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5A" w:rsidRDefault="00855CCE">
      <w:pPr>
        <w:spacing w:before="2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  </w:t>
      </w:r>
    </w:p>
    <w:p w:rsidR="0057475A" w:rsidRDefault="00E47B6B">
      <w:pPr>
        <w:pStyle w:val="a3"/>
        <w:spacing w:line="580" w:lineRule="exact"/>
        <w:rPr>
          <w:rFonts w:cs="宋体"/>
          <w:b w:val="0"/>
          <w:bCs w:val="0"/>
        </w:rPr>
      </w:pPr>
      <w:r>
        <w:rPr>
          <w:rFonts w:hint="eastAsia"/>
          <w:lang w:eastAsia="zh-CN"/>
        </w:rPr>
        <w:t>抚顺市</w:t>
      </w:r>
      <w:r w:rsidR="00855CCE">
        <w:t>卫生健康领域基层政务公开标准目录</w:t>
      </w:r>
      <w:r w:rsidR="00855CCE">
        <w:rPr>
          <w:rFonts w:cs="宋体"/>
          <w:w w:val="99"/>
        </w:rPr>
        <w:t xml:space="preserve"> </w:t>
      </w:r>
    </w:p>
    <w:p w:rsidR="0057475A" w:rsidRDefault="0057475A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57475A" w:rsidRDefault="0057475A">
      <w:pPr>
        <w:spacing w:before="11"/>
        <w:rPr>
          <w:rFonts w:ascii="宋体" w:eastAsia="宋体" w:hAnsi="宋体" w:cs="宋体"/>
          <w:b/>
          <w:bCs/>
          <w:sz w:val="20"/>
          <w:szCs w:val="20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0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3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1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3"/>
              <w:rPr>
                <w:rFonts w:ascii="宋体" w:eastAsia="宋体" w:hAnsi="宋体" w:cs="宋体"/>
                <w:b/>
                <w:bCs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3"/>
              <w:rPr>
                <w:rFonts w:ascii="宋体" w:eastAsia="宋体" w:hAnsi="宋体" w:cs="宋体"/>
                <w:b/>
                <w:bCs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3"/>
              <w:rPr>
                <w:rFonts w:ascii="宋体" w:eastAsia="宋体" w:hAnsi="宋体" w:cs="宋体"/>
                <w:b/>
                <w:bCs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94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0101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01 行 政 许 可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母婴保健技术 服务机构执业 许可（包括计 划生育技术服 务机构执业许 可）（权限 内）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【法律】《中华人民共和国行政许可法》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【法律】《中华人民共和国母婴保健法》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日中华人民共和国主席令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【行政法规】《计划生育技术服务管理条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【行政法规】《中华人民共和国母婴保健法 实施办法》（中华人民共和国国务院令第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308 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【国务院文件】《国务院关于第六批取消和 调整行政审批项目的决定》（国发〔2012〕 52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【部门规章及规范性文件】《国家卫生健康 委关于修改&lt;职业健康检查管理办法&gt;等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部 门规章的决定》（中华人民共和国国家卫生 健康委员会令第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39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95" w:line="249" w:lineRule="auto"/>
              <w:ind w:left="103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办事指南，包括：适用范围、事项审查 类型、项目信息（项目名称、审批类 别、项目编码）、办理依据、受理机 构、决定机构、审批数量、办理条件、 申请材料、申请接收、办理基本流程、 办理方式、审批时限、审批收费依据及 标准、审批结果、结果送达、申请人权 利和义务、咨询途径、监督和投诉渠 道、办公地址和时间、公开查询方式等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4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209" w:line="249" w:lineRule="auto"/>
              <w:ind w:left="103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过程信息，各地可根据实际情况适当公 开受理、审核、审批、送达等相关信息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346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结果信息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——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母婴保健技术服务执业许 可证信息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4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7"/>
          <w:type w:val="continuous"/>
          <w:pgSz w:w="23820" w:h="16840" w:orient="landscape"/>
          <w:pgMar w:top="1580" w:right="800" w:bottom="1360" w:left="800" w:header="72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3"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788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207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7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0102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01 行 政 许 可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母婴保健服务 人员资格认定</w:t>
            </w:r>
          </w:p>
          <w:p w:rsidR="0057475A" w:rsidRDefault="00855CCE">
            <w:pPr>
              <w:pStyle w:val="TableParagraph"/>
              <w:spacing w:before="5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（包括计划生 育技术服务人 员合格证）</w:t>
            </w:r>
          </w:p>
          <w:p w:rsidR="0057475A" w:rsidRDefault="00855CCE">
            <w:pPr>
              <w:pStyle w:val="TableParagraph"/>
              <w:spacing w:before="2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（权限内）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【法律】《中华人民共和国行政许可法》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【法律】《中华人民共和国母婴保健法》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日中华人民共和国主席令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【行政法规】《计划生育技术服务管理条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【行政法规】《中华人民共和国母婴保健法 实施办法》（中华人民共和国国务院令第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308 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【部门规章及规范性文件】《国家卫生健康 委关于修改&lt;职业健康检查管理办法&gt;等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部 门规章的决定》（中华人民共和国国家卫生 健康委员会令第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【部门规章及规范性文件】《计划生育技术 服务管理条例实施细则》（中华人民共和国 国家计划生育委员会令第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81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办事指南，包括：适用范围、事项审查 类型、项目信息（项目名称、审批类 别、项目编码）、办理依据、受理机 构、决定机构、审批数量、办理条件、 申请材料、申请接收、办理基本流程、 办理方式、审批时限、审批收费依据及 标准、审批结果、结果送达、申请人权 利和义务、咨询途径、监督和投诉渠 道、办公地址和时间、公开查询方式等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过程信息，各地可根据实际情况适当公 开受理、审核、审批、送达等相关信息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542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0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结果信息，包括姓名、性别、类别、执 业地点、证书编码、主要执业机构、发 证（批准）机关等相关信息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7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0103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1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01 行 政 许 可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医疗机构设置 审批（含港澳 台，外商独资 除外）（权限 内）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10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【法律】《中华人民共和国行政许可法》（中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【法律】《中华人民共和国中医药法》（中华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9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【行政法规】《医疗机构管理条例》（中华人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 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4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【国务院文件】《国务院关于取消和下放</w:t>
            </w:r>
            <w:r>
              <w:rPr>
                <w:rFonts w:ascii="宋体" w:eastAsia="宋体" w:hAnsi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50</w:t>
            </w:r>
            <w:r>
              <w:rPr>
                <w:rFonts w:ascii="宋体" w:eastAsia="宋体" w:hAnsi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行政审批项目等事项的决定》（国发〔2013〕 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9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【部门规章及规范性文件】《医疗机构管理条</w:t>
            </w:r>
            <w:r>
              <w:rPr>
                <w:rFonts w:ascii="宋体" w:eastAsia="宋体" w:hAnsi="宋体" w:cs="宋体"/>
                <w:spacing w:val="-11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例实施细则》（中华人民共和国卫生部令第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35 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9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【部门规章及规范性文件】《医疗美容服务管</w:t>
            </w:r>
            <w:r>
              <w:rPr>
                <w:rFonts w:ascii="宋体" w:eastAsia="宋体" w:hAnsi="宋体" w:cs="宋体"/>
                <w:spacing w:val="-11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理办法》（中华人民共和国卫生部令第 19</w:t>
            </w:r>
            <w:r>
              <w:rPr>
                <w:rFonts w:ascii="宋体" w:eastAsia="宋体" w:hAnsi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公布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98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1"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办事指南，包括：适用范围、事项审查类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型、项目信息（项目名称、审批类别、项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目编码）、办理依据、受理机构、决定机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构、审批数量、办理条件、申请材料、申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请接收、办理基本流程、办理方式、审批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时限、审批收费依据及标准、审批结果、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结果送达、申请人权利和义务、咨询途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径、监督和投诉渠道、办公地址和时间、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公开查询方式等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1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过程信息，各地可根据实际情况适当公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开受理、审核、审批、送达等相关信息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021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结果信息——设置审批结果信息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9"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5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5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5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5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5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5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7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0104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73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6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医疗机构执业 登记（人体器 官移植除外）</w:t>
            </w:r>
          </w:p>
          <w:p w:rsidR="0057475A" w:rsidRDefault="00855CCE">
            <w:pPr>
              <w:pStyle w:val="TableParagraph"/>
              <w:spacing w:before="2"/>
              <w:ind w:left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（权限内）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【法律】《中华人民共和国行政许可法》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【部门规章及规范性文件】《医疗美容服务 管理办法》（中华人民共和国卫生部令第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号公布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81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办事指南，包括：适用范围、事项审查类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型、项目信息（项目名称、审批类别、项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目编码）、办理依据、受理机构、决定机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构、审批数量、办理条件、申请材料、申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请接收、办理基本流程、办理方式、审批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时限、审批收费依据及标准、审批结果、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结果送达、申请人权利和义务、咨询途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径、监督和投诉渠道、办公地址和时间、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公开查询方式等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过程信息，各地可根据实际情况适当公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开受理、审核、审批、送达等相关信息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53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结果信息——医疗机构名称、地址、诊疗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4"/>
                <w:sz w:val="24"/>
                <w:szCs w:val="24"/>
              </w:rPr>
              <w:t>科目、法定代表人、主要负责人、登记号、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医疗机构执业许可证有效期限、审批机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关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7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0105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73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6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医师执业注册</w:t>
            </w:r>
          </w:p>
          <w:p w:rsidR="0057475A" w:rsidRDefault="00855CCE">
            <w:pPr>
              <w:pStyle w:val="TableParagraph"/>
              <w:spacing w:before="12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（权限内）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【法律】《中华人民共和国行政许可法》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【法律】《中华人民共和国执业医师法》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【部门规章及规范性文件】《医师执业注册 管理办法》（中华人民共和国国家卫生和计 划生育委员会令第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81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办事指南，包括：适用范围、事项审查类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型、项目信息（项目名称、审批类别、项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目编码）、办理依据、受理机构、决定机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构、审批数量、办理条件、申请材料、申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请接收、办理基本流程、办理方式、审批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时限、审批收费依据及标准、审批结果、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结果送达、申请人权利和义务、咨询途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径、监督和投诉渠道、办公地址和时间、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公开查询方式等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过程信息，各地可根据实际情况适当公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开受理、审核、审批、送达等相关信息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53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9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结果信息，包括姓名、性别、类别、执业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0"/>
                <w:sz w:val="24"/>
                <w:szCs w:val="24"/>
              </w:rPr>
              <w:t>地点、证书编码、主要执业机构、发证（批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准）机关等相关信息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7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0106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护士执业注册</w:t>
            </w:r>
          </w:p>
          <w:p w:rsidR="0057475A" w:rsidRDefault="00855CCE">
            <w:pPr>
              <w:pStyle w:val="TableParagraph"/>
              <w:spacing w:before="12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（权限内）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【法律】《中华人民共和国行政许可法》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【行政法规】《护士条例》（中华人民共和 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【国务院文件】《国务院关于取消和下放一 批行政许可事项的决定》（国发〔2019〕6 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【部门规章及规范性文件】《国家卫生健康 委关于做好下放护士执业注册审批有关工作 的通知》（国卫医发〔2019〕37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【部门规章及规范性文件】《护士执业注册 管理办法》(中华人民共和国卫生部令第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59 号)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81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办事指南，包括：适用范围、事项审查类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型、项目信息（项目名称、审批类别、项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目编码）、办理依据、受理机构、决定机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构、审批数量、办理条件、申请材料、申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请接收、办理基本流程、办理方式、审批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时限、审批收费依据及标准、审批结果、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结果送达、申请人权利和义务、咨询途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径、监督和投诉渠道、办公地址和时间、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公开查询方式等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过程信息，各地可根据实际情况适当公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开受理、审核、审批、送达等相关信息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53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9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结果信息，包括姓名、性别、类别、执业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0"/>
                <w:sz w:val="24"/>
                <w:szCs w:val="24"/>
              </w:rPr>
              <w:t>地点、证书编码、主要执业机构、发证（批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准）机关等相关信息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7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0107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6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饮用水供水单 位卫生许可</w:t>
            </w:r>
          </w:p>
          <w:p w:rsidR="0057475A" w:rsidRDefault="00855CCE">
            <w:pPr>
              <w:pStyle w:val="TableParagraph"/>
              <w:spacing w:before="2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（权限内）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【法律】《中华人民共和国行政许可法》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【行政法规】《国务院对确需保留的行政审 批项目设定行政许可的决定》（中华人民共 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【部门规章及规范性文件】《生活饮用水卫 生监督管理办法》（中华人民共和国建设 部、卫生部令第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81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办事指南，包括：适用范围、事项审查类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型、项目信息（项目名称、审批类别、项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目编码）、办理依据、受理机构、决定机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构、审批数量、办理条件、申请材料、申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请接收、办理基本流程、办理方式、审批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时限、审批收费依据及标准、审批结果、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结果送达、申请人权利和义务、咨询途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径、监督和投诉渠道、办公地址和时间、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公开查询方式等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过程信息，各地可根据实际情况适当公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开受理、审核、审批、送达等相关信息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53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结果信息——卫生许可证信息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7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0108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600" w:right="122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公共场所卫生 许可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【法律】《中华人民共和国行政许可法》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【行政法规】《公共场所卫生管理条例》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（国发〔1987〕24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 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【国务院文件】《国务院关于在全国推开 “证照分离”改革的通知》（国发〔2018〕 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【国务院文件】《国务院关于整合调整餐饮 服务场所的公共场所卫生许可证和食品经营 许可的决定》（国发〔2016〕12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【国务院文件】《国务院关于第六批取消和 调整行政审批项目的决定》（国发〔2012〕 52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3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修正）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【部门规章及规范性文件】《关于全面推开 公共场所卫生许可告知承诺制改革有关事项 的通知》（国卫办监督发〔2018〕27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81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办事指南，包括：适用范围、事项审查类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型、项目信息（项目名称、审批类别、项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目编码）、办理依据、受理机构、决定机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构、审批数量、办理条件、申请材料、申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请接收、办理基本流程、办理方式、审批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时限、审批收费依据及标准、审批结果、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结果送达、申请人权利和义务、咨询途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径、监督和投诉渠道、办公地址和时间、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公开查询方式等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过程信息，各地可根据实际情况适当公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开受理、审核、审批、送达等相关信息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53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结果信息——卫生许可证信息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7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0109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放射源诊疗技 术和医用辐射 机构许可（权 限内）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【法律】《中华人民共和国行政许可法》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【法律】《中华人民共和国职业病防治法》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日修改)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【行政法规】《放射性同位素与射线装置安 全和防护条例》（中华人民共和国国务院令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【部门规章及规范性文件】《放射诊疗管理 规定》（中华人民共和国卫生部令第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81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办事指南，包括：适用范围、事项审查类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型、项目信息（项目名称、审批类别、项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目编码）、办理依据、受理机构、决定机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构、审批数量、办理条件、申请材料、申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请接收、办理基本流程、办理方式、审批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时限、审批收费依据及标准、审批结果、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结果送达、申请人权利和义务、咨询途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径、监督和投诉渠道、办公地址和时间、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公开查询方式等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过程信息，各地可根据实际情况适当公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开受理、审核、审批、送达等相关信息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53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结果信息——放射诊疗许可证信息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7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0110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许 可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乡村医生执业 注册（包括乡 村医生执业再 注册）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【法律】《中华人民共和国行政许可法》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【法律】《中华人民共和国执业医师法》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              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【行政法规】《乡村医生从业管理条例》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386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57475A">
        <w:trPr>
          <w:trHeight w:hRule="exact" w:val="381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办事指南，包括：适用范围、事项审查类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型、项目信息（项目名称、审批类别、项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目编码）、办理依据、受理机构、决定机</w:t>
            </w:r>
            <w:r>
              <w:rPr>
                <w:rFonts w:ascii="宋体" w:eastAsia="宋体" w:hAnsi="宋体" w:cs="宋体"/>
                <w:spacing w:val="-1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构、审批数量、办理条件、申请材料、申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请接收、办理基本流程、办理方式、审批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时限、审批收费依据及标准、审批结果、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结果送达、申请人权利和义务、咨询途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径、监督和投诉渠道、办公地址和时间、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公开查询方式等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过程信息，各地可根据实际情况适当公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开受理、审核、审批、送达等相关信息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53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9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结果信息，包括姓名、性别、类别、执业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0"/>
                <w:sz w:val="24"/>
                <w:szCs w:val="24"/>
              </w:rPr>
              <w:t>地点、证书编码、主要执业机构、发证（批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准）机关等相关信息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8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对不符合规定 条件的医疗机 构擅自从事精 神障碍诊断、 治疗的处罚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【法律】《中华人民共和国精神卫生法》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投诉举报电话以及网上投诉渠道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立案报告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听证告知书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单位、处罚决定日期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9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0202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1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对医疗机构及 其工作人员拒 绝对送诊的疑 似精神障碍患 者作出诊断及 对依照《中华 人民共和国精 神卫生法》第 三十条第二款 规定实施住院 治疗的患者未 及时进行检查 评估或者未根 据评估结果作 出处理的处罚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【法律】《中华人民共和国精神卫生法》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10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0203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对无证从事婚 前医学检查、 遗传病诊断、 产前诊断或者 医学技术鉴定 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【法律】《中华人民共和国母婴保健法》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日中华人民共和国主席令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【行政法规】《中华人民共和国母婴保健法 实施办法》（中华人民共和国国务院令第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308 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【部门规章及规范性文件】《产前诊断技术 管理办法》（2002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</w:t>
            </w:r>
          </w:p>
          <w:p w:rsidR="0057475A" w:rsidRDefault="00855CCE">
            <w:pPr>
              <w:pStyle w:val="TableParagraph"/>
              <w:spacing w:before="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【部门规章及规范性文件】《国家卫生计生 委办公厅关于开展孕妇外周血胎儿游离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DNA 产前筛查与诊断工作的通知》（国办卫妇幼 发﹝2016﹞45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0204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对无证施行终 止妊娠手术的 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【法律】《中华人民共和国母婴保健法》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日中华人民共和国主席令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【法律】《中华人民共和国人口与计划生育 法》（中华人民共和国主席令第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2015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【行政法规】《中华人民共和国母婴保健法 实施办法》（中华人民共和国国务院令第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308 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【行政法规】《计划生育技术服务管理条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【部门规章及规范性文件】《禁止非医学需 要的胎儿性别鉴定和选择性别人工终止妊娠 的规定》（2016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国家卫生和计划生育委员会令第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0205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对无证出具有 关医学证明的 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【法律】《中华人民共和国母婴保健法》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日中华人民共和国主席令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【行政法规】《中华人民共和国母婴保健法 实施办法》（中华人民共和国国务院令第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308 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投诉举报电话以及网上投诉渠道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立案报告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听证告知书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单位、处罚决定日期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0206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对无证施行终 止妊娠手术或 者采取其他方 法终止妊娠， 致人死亡、残 疾、丧失或基 本丧失劳动能 力的处罚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【法律】《中华人民共和国人口与计划生育 法》（中华人民共和国主席令第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2015</w:t>
            </w:r>
          </w:p>
          <w:p w:rsidR="0057475A" w:rsidRDefault="00855CCE">
            <w:pPr>
              <w:pStyle w:val="TableParagraph"/>
              <w:spacing w:before="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【法律】《中华人民共和国母婴保健法》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日中华人民共和国主席令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【行政法规】《中华人民共和国母婴保健法 实施办法》（中华人民共和国国务院令第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308 号） </w:t>
            </w:r>
          </w:p>
          <w:p w:rsidR="0057475A" w:rsidRDefault="00855CCE">
            <w:pPr>
              <w:pStyle w:val="TableParagraph"/>
              <w:spacing w:before="1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0207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对违法出具有 关虚假医学证 明或者进行胎 儿性别鉴定的 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【法律】《中华人民共和国人口与计划生育 法》（中华人民共和国主席令第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2015</w:t>
            </w:r>
          </w:p>
          <w:p w:rsidR="0057475A" w:rsidRDefault="00855CCE">
            <w:pPr>
              <w:pStyle w:val="TableParagraph"/>
              <w:spacing w:before="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【法律】《中华人民共和国母婴保健法》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日中华人民共和国主席令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【行政法规】《中华人民共和国母婴保健法 实施办法》（中华人民共和国国务院令第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308 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【行政法规】《计划生育技术服务管理条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【部门规章及规范性文件】《禁止非医学需 要的胎儿性别鉴定和选择性别人工终止妊娠 的规定》（2016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国家卫生计生委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号令）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0208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对以不正当手 段取得医师执 业证书的处罚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【法律】《中华人民共和国执业医师法》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0209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对医师在执业 活动中违反卫 生行政规章制 度或者技术操 作规范，造成 严重后果的处 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【法律】《中华人民共和国执业医师法》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【部门规章及规范性文件】《处方管理办 法》（2007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日中华人民共和国卫生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0210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对医师在执业 活动中隐匿、 伪造或者擅自 销毁医学文书 及有关资料的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【法律】《中华人民共和国执业医师法》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11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0211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对医师在执业 活动中不按照 规定使用麻醉 药品、医疗用 毒性药品、精 神药品和放射 性药品的处罚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2" w:lineRule="auto"/>
              <w:ind w:left="103" w:right="9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4"/>
                <w:sz w:val="24"/>
                <w:szCs w:val="24"/>
              </w:rPr>
              <w:t>【法律】《中华人民共和国行政处罚法》（中华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 修正）</w:t>
            </w:r>
          </w:p>
          <w:p w:rsidR="0057475A" w:rsidRDefault="00855CCE">
            <w:pPr>
              <w:pStyle w:val="TableParagraph"/>
              <w:spacing w:before="10" w:line="242" w:lineRule="auto"/>
              <w:ind w:left="103" w:right="9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4"/>
                <w:sz w:val="24"/>
                <w:szCs w:val="24"/>
              </w:rPr>
              <w:t>【法律】《中华人民共和国执业医师法》（中华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人民共和国主席令第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 修正）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【部门规章及规范性文件】《处方管理办法》</w:t>
            </w:r>
          </w:p>
          <w:p w:rsidR="0057475A" w:rsidRDefault="00855CCE">
            <w:pPr>
              <w:pStyle w:val="TableParagraph"/>
              <w:spacing w:before="12" w:line="329" w:lineRule="exact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日中华人民共和国卫生部令</w:t>
            </w:r>
          </w:p>
          <w:p w:rsidR="0057475A" w:rsidRDefault="00855CCE">
            <w:pPr>
              <w:pStyle w:val="TableParagraph"/>
              <w:spacing w:line="326" w:lineRule="exact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号）</w:t>
            </w:r>
          </w:p>
          <w:p w:rsidR="0057475A" w:rsidRDefault="00855CCE">
            <w:pPr>
              <w:pStyle w:val="TableParagraph"/>
              <w:spacing w:line="247" w:lineRule="auto"/>
              <w:ind w:left="103" w:right="9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【部门规章及规范性文件】《卫生行政处罚程</w:t>
            </w:r>
            <w:r>
              <w:rPr>
                <w:rFonts w:ascii="宋体" w:eastAsia="宋体" w:hAnsi="宋体" w:cs="宋体"/>
                <w:spacing w:val="-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8"/>
                <w:sz w:val="24"/>
                <w:szCs w:val="24"/>
              </w:rPr>
              <w:t>序》（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1997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日中华人民共和国卫生</w:t>
            </w:r>
          </w:p>
          <w:p w:rsidR="0057475A" w:rsidRDefault="00855CCE">
            <w:pPr>
              <w:pStyle w:val="TableParagraph"/>
              <w:spacing w:line="319" w:lineRule="exact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号）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投诉举报电话以及网上投诉渠道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立案报告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听证告知书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单位、处罚决定日期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12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0212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对未经批准擅 自开办医疗机 构行医或者非 法医师行医的 处罚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【法律】《中华人民共和国执业医师法》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日修改）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013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jc w:val="center"/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0213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对医疗机构未 取得《医疗机 构执业许可 证》擅自开展 性病诊疗活动 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日修改）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【部门规章及规范性文件】《性病防治管理 办法》（中华人民共和国卫生部令第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0214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对医疗机构逾 期不校验《医 疗机构执业许 可证》的处罚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日修改）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0215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对医疗机构出 卖、转让、出 借《医疗机构 执业许可证》 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日修改）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0216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对医疗机构诊 疗活动超出登 记范围的处罚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日修改）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0217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对医疗机构使 用非卫生技术 人员从事医疗 卫生技术工作 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日修改）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年中华人民共和国卫 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0218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对医疗机构违 反《医疗机构 管理条例》出 具虚假证明文 件的处罚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日修改）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0219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对医疗机构发 生医疗事故的 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【行政法规】《医疗事故处理条例》（中华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0220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对医务人员发 生医疗事故的 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【行政法规】《医疗事故处理条例》（中华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99"/>
              <w:jc w:val="both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9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处罚决定书文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号、处罚名称、处罚类别、处罚事由、相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对人名称、处罚依据、处罚单位、处罚决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13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对疾病预防控 制机构、接种 单位发现预防 接种异常反应 或者疑似预防 接种异常反 应，未按照规 定及时处理或 者报告的处罚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jc w:val="center"/>
        <w:rPr>
          <w:rFonts w:ascii="宋体" w:eastAsia="宋体" w:hAnsi="宋体" w:cs="宋体"/>
          <w:sz w:val="24"/>
          <w:szCs w:val="24"/>
        </w:rPr>
        <w:sectPr w:rsidR="0057475A">
          <w:footerReference w:type="default" r:id="rId14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0222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对疾病预防控 制机构、接种 单位擅自进行 群体性预防接 种的处罚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决定书文号、处罚名称、处罚类别、处罚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4"/>
                <w:sz w:val="24"/>
                <w:szCs w:val="24"/>
              </w:rPr>
              <w:t>事由、相对人名称、处罚依据、处罚单位、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0223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对疾病预防控 制机构、接种 单位接种疫苗 未遵守预防接 种工作规范、 免疫程序、疫 苗使用指导原 则、接种方案 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0224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对违反《疫苗 流通和预防接 种管理条例》 规定发布接种 第二类疫苗的 建议信息的处 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0225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对疾病预防控 制机构未依照 规定建立并保 存疫苗购进、 储存、分发、 供应记录的处 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0226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对未经卫生主 管部门依法指 定擅自从事接 种工作的处罚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0227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对实施预防接 种的医疗卫生 人员未按照规 定填写并保存 接种记录的处 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0228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对疾病预防控 制机构未按照 使用计划将第 一类疫苗分发 到下级疾病预 防控制机构、 接种单位、乡 级医疗卫生机 构的处罚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0229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对疾控机构未 依法履行传染 病疫情报告、 通报职责，或 者隐瞒、谎 报、缓报传染 病疫情的处罚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0230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对医疗机构未 按照规定承担 本单位的传染 病预防、控制 工作、医院感 染控制任务和 责任区域内的 传染病预防工 作的处罚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15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对医疗机构未 按照规定报告 传染病疫情， 或者隐瞒、谎 报、缓报传染 病疫情的处罚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16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0232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对医疗机构发 现传染病疫情 时，未按照规 定对传染病病 人、疑似传染 病病人提供医 疗救护、现场 救援、接诊、 转诊的，或者 拒绝接受转诊 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0233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对医疗机构未 按照规定对医 疗器械进行消 毒，或者对按 照规定一次使 用的医疗器具 予以销毁，再 次使用的处罚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0234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对医疗机构在 医疗救治过程 中未按照规定 保管医学记录 资料的处罚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0235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对医疗卫生机 构无正当理 由，阻碍卫生 行政主管部门 执法人员执行 职务，拒绝执 法人员进入现 场，或者不配 合执法部门的 检查、监测、 调查取证的处 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0236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对被传染病病 原体污染的污 水、污物、粪 便不按规定进 行消毒处理的 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0237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对收治的传染 病病人或者疑 似传染病病人 产生的生活垃 圾，未按照医 疗废物进行管 理和处置的处 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【行政法规】《医疗废物管理条例》（中华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5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【部门规章及规范性文件】《医疗卫生机构 医疗废物管理办法》(中华人民共和国卫生部 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号) </w:t>
            </w:r>
          </w:p>
          <w:p w:rsidR="0057475A" w:rsidRDefault="00855CCE">
            <w:pPr>
              <w:pStyle w:val="TableParagraph"/>
              <w:spacing w:before="3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99"/>
              <w:jc w:val="both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9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处罚决定书文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号、处罚名称、处罚类别、处罚事由、相</w:t>
            </w:r>
            <w:r>
              <w:rPr>
                <w:rFonts w:ascii="宋体" w:eastAsia="宋体" w:hAnsi="宋体" w:cs="宋体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对人名称、处罚依据、处罚单位、处罚决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0238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对饮用水供水 单位供应的饮 用水不符合国 家规定的生活 饮用水卫生标 准的处罚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【部门规章及规范性文件】《生活饮用水卫 生监督管理办法》（建设部、中华人民共和 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0239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对涉及饮用水 卫生安全的产 品不符合国家 卫生标准和卫 生规范的处罚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【行政法规】《国务院对确需保留的行政审 批项目设定行政许可的决定》（中华人民共 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日予 以修改） 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【国务院文件】《国务院关于取消和下放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项行政审批项目等事项的决定》（国发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〔2013〕27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【部门规章及规范性文件】《生活饮用水卫 生监督管理办法》（中华人民共和国建设 部、卫生部第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0240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处 罚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对在国家确认 的自然疫源地 兴建水利、交 通、旅游、能 源等大型建设 项目，未经卫 生调查进行施 工的，或者未 按照疾病预防 控制机构的意 见采取必要的 传染病预防、 控制措施的处 罚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受理和立案信息，包括：案件受理记录、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告知信息，包括：行政处罚事先告知书、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处罚决定书文号、处罚名称、处罚类别、</w:t>
            </w:r>
            <w:r>
              <w:rPr>
                <w:rFonts w:ascii="宋体" w:eastAsia="宋体" w:hAnsi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处罚事由、相对人名称、处罚依据、处罚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17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对在自然疫源 地和可能是自 然疫源地的地 区兴建大型建 设项目未经卫 生调查即进行 施工的处罚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18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对采供血机构 非法采集血液 或者组织他人 出卖血液的处 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【法律】《中华人民共和国献血法》（中华 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【部门规章及规范性文件】《血站管理办 法》（中华人民共和国卫生部令第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号发布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360" w:right="122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对非法采集血 液的处罚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【法律】《中华人民共和国献血法》（中华 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5" w:line="249" w:lineRule="auto"/>
              <w:ind w:left="103" w:righ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【部门规章及规范性文件】《血站管理办 法》（中华人民共和国卫生部令第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号发布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对血站医疗机 构出售无偿献 血的血液的处 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【法律】《中华人民共和国献血法》（中华 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5" w:line="249" w:lineRule="auto"/>
              <w:ind w:left="103" w:righ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【部门规章及规范性文件】《血站管理办 法》（中华人民共和国卫生部令第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号发布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对临床用血的 包装、储存、 运输，不符合 国家规定的卫 生标准和要求 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【法律】《中华人民共和国献血法》（中华 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号）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对三级、四级 实验室未经批 准从事某种高 致病性病原微 生物或者疑似 高致病病原微 生物实验活动 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0247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对卫生主管部 门或者兽医主 管部门违反条 例的规定，准 予不符合《病 原微生物实验 室生物安全管 理条例》规定 条件的实验室 从事高致病性 病原微生物相 关实验活动的 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0248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对未经批准运 输高致病性病 原微生物菌</w:t>
            </w:r>
          </w:p>
          <w:p w:rsidR="0057475A" w:rsidRDefault="00855CCE">
            <w:pPr>
              <w:pStyle w:val="TableParagraph"/>
              <w:spacing w:before="3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（毒）种或者 样本，或者承 运单位经批准 运输高致病性 病原微生物菌</w:t>
            </w:r>
          </w:p>
          <w:p w:rsidR="0057475A" w:rsidRDefault="00855CCE">
            <w:pPr>
              <w:pStyle w:val="TableParagraph"/>
              <w:spacing w:before="2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（毒）种或者 样本未履行保 护义务，导致 高致病性病原 微生物菌</w:t>
            </w:r>
          </w:p>
          <w:p w:rsidR="0057475A" w:rsidRDefault="00855CCE">
            <w:pPr>
              <w:pStyle w:val="TableParagraph"/>
              <w:spacing w:before="1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（毒）种或者 样本被盗、被 抢、丢失、泄 漏的处罚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0249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对实验室在相 关实验活动结 束后，未依照 规定及时将病 原微生物菌</w:t>
            </w:r>
          </w:p>
          <w:p w:rsidR="0057475A" w:rsidRDefault="00855CCE">
            <w:pPr>
              <w:pStyle w:val="TableParagraph"/>
              <w:spacing w:before="2" w:line="249" w:lineRule="auto"/>
              <w:ind w:left="120" w:right="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（毒）种和样 本就地销毁或 者送交保藏机 构保管的处罚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0250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对未经批准擅 自从事在我国 尚未发现或者 已经宣布消灭 的病原微生物 相关实验活动 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19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对在未经指定 的专业实验室 从事在我国尚 未发现或者已 经宣布消灭的 病原微生物相 关实验活动的 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20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对在同一个实 验室的同一个 独立安全区域 内同时从事两 种或者两种以 上高致病性病 原微生物的相 关实验活动的 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实验室工作人 员出现该实验 室从事的病原 微生物相关实 验活动有关的 感染临床症状 或者体征以及 实验室发生高 致病性病原微 生物泄露时， 对实验室负责 人、实验室工 作人员、负责 实验室感染控 制的专门机构 或者人员未依 照规定报告或 者未依照规定 采取控制措施 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对拒绝接受卫 生主管部门、 兽医主管部门 依法开展有关 高致病性病原 微生物扩散的 调查取证、采 集样品等活动 或者依照本条 例规定采取有 关预防、控制 措施的处罚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对发生病原微 生物被盗、被 抢、丢失、泄 漏，承运单 位、护送人、 保藏机构和实 验室的设立单 位未依照本条 例的规定报告 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【行政法规】《病原微生物实验室生物安全 管理条例》（中华人民共和国国务院令第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424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号；2016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日《国务院关于修改部分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行政法规的决定》修订；根据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19 日《国务院关于修改和废止部分行政法规的 决定》修正）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对未依法取得 公共场所卫生 许可证擅自营 业的处罚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【行政法规】《公共场所卫生管理条例》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（国发〔1987〕24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 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0257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对未按照规定 对公共场所的 空气、微小气 候、水质、采 光、照明、噪 声、顾客用品 用具等进行卫 生检测，造成 公共场所卫生 质量不符合卫 生标准和要求 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【行政法规】《公共场所卫生管理条例》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（国发〔1987〕24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 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0258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对未按照规定 对顾客用品用 具等进行清 洗、消毒、保 洁，或者重复 使用一次性用 品用具的处罚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【行政法规】《公共场所卫生管理条例》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（国发〔1987〕24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 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0259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对公共场所经 营者违反《公 共场所卫生管 理条例实施细 则》第三十七 条有关规定的 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【行政法规】《公共场所卫生管理条例》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（国发〔1987〕24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 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0260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对公共场所经 营者安排未获 得有效健康合 格证明的从业 人员从事直接 为顾客服务工 作的行政处罚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【行政法规】《公共场所卫生管理条例》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（国发〔1987〕24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 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21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对公共场所经 营者对发生的 危害健康事故 未立即采取处 置措施，导致 危害扩大，或 者隐瞒、缓 报、谎报的行 政处罚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【行政法规】《公共场所卫生管理条例》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（国发〔1987〕24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 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修正）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22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对超出资质认 可或者诊疗项 目登记范围从 事职业卫生技 术服务或者职 业病诊断的处 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【法律】《中华人民共和国职业病防治法》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日修改)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对从事职业卫 生技术服务的 机构、承担职 业健康检查以 及职业病诊断 的医疗卫生机 构出具虚假证 明文件的处罚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【法律】《中华人民共和国职业病防治法》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日修改)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【部门规章及规范性文件】《职业健康检查 管理办法》（中华人民共和国国家卫生健康 委员会令第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对未取得职业 卫生技术服务 资质认可擅自 从事职业卫生 技术服务的处 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【法律】《中华人民共和国职业病防治法》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日修改)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对本行政区域 内用人单位未 落实职业病防 治责任的处罚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【法律】《中华人民共和国职业病防治法》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日修改)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对从事职业卫 生技术服务的 机构和承担职 业病诊断的医 疗卫生机构不 按照《中华人 民共和国职业 病防治法》规 定履行法定职 责的处罚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【法律】《中华人民共和国职业病防治法》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日修改)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【部门规章及规范性文件】《职业健康检查 管理办法》（中华人民共和国国家卫生健康 委员会令第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5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0267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对未按照规定 报告麻醉药品 和精神药品的 进货、库存、 使用数量的处 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【行政法规】《麻醉药品和精神药品管理条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0268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对紧急借用麻 醉药品和第一 类精神药品后 未备案的处罚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【行政法规】《麻醉药品和精神药品管理条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0269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对未依照规定 销毁麻醉药品 和精神药品的 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【行政法规】《麻醉药品和精神药品管理条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0270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对医疗机构未 按照规定购 买、储存麻醉 药品和第一类 精神药品的处 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【行政法规】《麻醉药品和精神药品管理条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23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对医疗卫生机 构未履行艾滋 病监测职责的 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行政处罚决定信息，包括：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24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对医疗卫生机 构未按照规定 免费提供咨询 和初筛检测的 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9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对医疗卫生机 构对临时应急 采集的血液未 进行艾滋病检 测，对临床用 血艾滋病检测 结果未进行核 查，或者将艾 滋病检测阳性 的血液用于临 床的处罚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对医疗卫生机 构未遵守标准 防护原则，或 者未执行操作 规程和消毒管 理制度，发生 艾滋病医院感 染或者医源性 感染的处罚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对医疗卫生机 构未采取有效 的卫生防护措 施和医疗保健 措施的处罚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对医疗卫生机 构推诿、拒绝 治疗艾滋病病 毒感染者或者 艾滋病病人的 其他疾病，或 者对艾滋病病 毒感染者、艾 滋病病人未提 供咨询、诊断 和质量服务的 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0277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7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对医疗卫生机 构未对艾滋病 病毒感染者或 者艾滋病病人 进行医学随访 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0278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对医疗卫生未 按照规定对感 染艾滋病病毒 的孕产妇及其 婴儿提供预防 艾滋病母婴传 播技术指导的 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0279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对医疗卫生机 构发生感染性 疾病暴发、流 行时未及时报 告当地卫生行 政部门，并采 取有效消毒措 施的处罚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【部门规章及规范性文件】《消毒管理办 法》（中华人民共和国卫生部令第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0280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对医疗机构允 许未取得护士 执业证书的人 员或者允许未 办理执业地点 变更手续、延 续执业注册有 效期的护士在 本机构从事诊 疗技术规范规 定的护理活动 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【行政法规】《护士条例》（中华人民共和 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【部门规章及规范性文件】《卫生行政处罚 程序》（1997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25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0281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处 罚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对医疗机构违 规配置大型医 用设备的处罚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【法律】《中华人民共和国行政处罚法》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【行政法规】《医疗器械监督管理条例》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（2000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日中华人民共和国国务院令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号公布，2017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【部门规章及规范性文件】《关于印发大型 医用设备配置与使用管理办理（试行）的通 知》（国卫规划发〔2018〕12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受理和立案信息，包括：案件受理记 录、立案报告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8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■精准推送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9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告知信息，包括：行政处罚事先告知 书、听证告知书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25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行政处罚决定信息，包括： </w:t>
            </w:r>
          </w:p>
          <w:p w:rsidR="0057475A" w:rsidRDefault="00855CCE">
            <w:pPr>
              <w:pStyle w:val="TableParagraph"/>
              <w:spacing w:line="249" w:lineRule="auto"/>
              <w:ind w:left="103" w:right="4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处罚决定书文号、处罚名称、处罚类 别、处罚事由、相对人名称、处罚依 据、处罚单位、处罚决定日期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1" w:right="1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</w:tbl>
    <w:p w:rsidR="0057475A" w:rsidRDefault="0057475A">
      <w:pPr>
        <w:rPr>
          <w:rFonts w:ascii="宋体" w:eastAsia="宋体" w:hAnsi="宋体" w:cs="宋体"/>
          <w:sz w:val="24"/>
          <w:szCs w:val="24"/>
        </w:rPr>
        <w:sectPr w:rsidR="0057475A">
          <w:footerReference w:type="default" r:id="rId26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68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对消毒剂和消 毒器械及生产 经营单位监管 过程中涉及的 行政强制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【法律】《中华人民共和国行政强制法》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（中华人民共和国主席令第四十九号）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【部门规章及规范性文件】《消毒管理办 法》（中华人民共和国卫生部令第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3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84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8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694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对涉及饮用水 卫生安全产品 和饮用水供水 单位的监管过 程中涉及的行 政强制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【法律】《中华人民共和国行政强制法》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（中华人民共和国主席令第四十九号）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84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200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254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8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 w:rsidR="0057475A" w:rsidRDefault="00855CCE">
            <w:pPr>
              <w:pStyle w:val="TableParagraph"/>
              <w:spacing w:before="10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0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对采供血机构 的监管过程中 涉及的行政强 制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【法律】《中华人民共和国行政强制法》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（中华人民共和国主席令第四十九号）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【法律】《中华人民共和国献血法》（中华 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【行政法规】《血液制品管理条例》（中华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【部门规章及规范性文件】《血站管理办 法》（中华人民共和国卫生部令第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号发布 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  <w:p w:rsidR="0057475A" w:rsidRDefault="00855CCE">
            <w:pPr>
              <w:pStyle w:val="TableParagraph"/>
              <w:spacing w:before="13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【部门规章及规范性文件】《单采血浆站管 理办法》 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58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号发布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0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8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8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8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8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8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8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268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4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5941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339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对医师及医疗 机构的监管过 程中涉及的行 政强制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【法律】《中华人民共和国行政强制法》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（中华人民共和国主席令第四十九号）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【法律】《中华人民共和国执业医师法》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【法律】《中华人民共和国中医药法》（中 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【行政法规】《乡村医生从业管理条例》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386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【行政法规】《人体器官移植条例》（中华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491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日修改）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【部门规章及规范性文件】《医师执业注册 管理办法》（中华人民共和国国家卫生和计 划生育委员会令第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【部门规章及规范性文件】《外国医师来华 短期行医暂行管理办法》（1992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日修改）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【部门规章及规范性文件】《香港、澳门特 别行政区医师在内地短期行医管理规定》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  <w:p w:rsidR="0057475A" w:rsidRDefault="00855CCE">
            <w:pPr>
              <w:pStyle w:val="TableParagraph"/>
              <w:spacing w:before="2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34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352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68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对突发公共卫 生事件应急处 理中医疗机构 的监管过程中 涉及的行政强 制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【法律】《中华人民共和国行政强制法》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（中华人民共和国主席令第四十九号） 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4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【行政法规】《突发公共卫生事件应急条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376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84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8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694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0306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03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强 制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对医疗废物收 集、运送、贮 存、处置活动 中的疾病防治 工作的监管过 程中涉及的行 政强制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【法律】《中华人民共和国行政强制法》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（中华人民共和国主席令第四十九号）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【行政法规】《医疗废物管理条例》（中华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84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结果信息，包括催告书、强制执行决定 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200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68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0401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04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征 收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 w:line="247" w:lineRule="auto"/>
              <w:ind w:left="720" w:right="122" w:hanging="6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社会抚养费征 收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【法律】《中华人民共和国人口与计划生育 法》（中华人民共和国主席令第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2015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【行政法规】《社会抚养费征收管理办法》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84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办理机构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988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因参与突发公 共卫生事件应 急处置工作致 病、致残、死 亡人员补助和 抚恤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4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【行政法规】《突发公共卫生事件应急条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376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12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4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4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1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11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因参与传染病 防治工作致 病、致残、死 亡人员补助和 抚恤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13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2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1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精神卫生工作 人员的津贴和 因工致伤、致 残、死亡的人 员工伤待遇以 及抚恤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【法律】《中华人民共和国精神卫生法》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13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1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3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11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因参与艾滋病 防治工作的补 助、抚恤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13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2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1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9" w:lineRule="auto"/>
              <w:ind w:left="600" w:right="122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独生子女父母 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【法律】《中华人民共和国人口与计划生育 法》（中华人民共和国主席令第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2015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13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1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3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11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农村部分计划 生育家庭奖励 扶助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46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【法律】《中华人民共和国人口与计划生育 法》（中华人民共和国主席令第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2015</w:t>
            </w:r>
          </w:p>
          <w:p w:rsidR="0057475A" w:rsidRDefault="00855CCE">
            <w:pPr>
              <w:pStyle w:val="TableParagraph"/>
              <w:spacing w:before="3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【部门规章及规范性文件】《国务院关于印 发国家基本公共服务体系“十二五”规划的 通知》（国发﹝2012﹞29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【部门规章及规范性文件】《关于开展对农 村部分计划生育家庭实行奖励扶助制度试点 工作意见》（国办发〔2004〕21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【部门规章及规范性文件】《关于调整全国 农村部分计划生育家庭奖励扶助和计划生育 家庭特别扶助标准的通知》（财教〔2011〕 623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【部门规章及规范性文件】《关于印发全国 农村部分计划生育家庭奖励扶助制度管理规 范的通知》（人口厅发〔2006〕122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13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2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7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1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0507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3" w:line="247" w:lineRule="auto"/>
              <w:ind w:left="360" w:right="122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计划生育家庭 特别扶助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【法律】《中华人民共和国人口与计划生育 法》（中华人民共和国主席令第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2015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【部门规章及规范性文件】《关于印发全国 独生子女伤残死亡家庭特别扶助制度试点方 案的通知》（国人口发〔2007〕78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13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1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3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70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0508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75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05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给 付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6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无偿献血及其 配偶和直系亲 属临床用血费 用报销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【法律】《中华人民共和国献血法》（中华 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6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-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行 政 相 对 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57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87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申请材料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55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77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受理范围及条件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44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2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55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79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咨询投诉渠道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85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 w:rsidR="0057475A" w:rsidRDefault="00855CCE">
            <w:pPr>
              <w:pStyle w:val="TableParagraph"/>
              <w:spacing w:before="10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对医疗机构的 监督检查（包 括对本行政区 域内有关机构 和个人诊疗活 动、职业病防 治、放射诊 疗、处方、抗 菌药物使用等 的检查）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line="283" w:lineRule="exact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【法律】《中华人民共和国职业病防治法》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日修改)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【行政法规】《医疗机构管理条例》（中华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日修订）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【行政法规】《麻醉药品和精神药品管理条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442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【部门规章及规范性文件】《放射诊疗管理 规定》（中华人民共和国卫生部令第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1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【部门规章及规范性文件】《处方管理办 法》（2007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日中华人民共和国卫生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【部门规章及规范性文件】《放射工作人员 职业健康管理办法》（中华人民共和国卫生 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【部门规章及规范性文件】《抗菌药物临床 应用管理办法》（中华人民共和国卫生部令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2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3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6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70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259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footerReference w:type="default" r:id="rId27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40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8" w:line="247" w:lineRule="auto"/>
              <w:ind w:left="103" w:right="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 xml:space="preserve">对学校卫生工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作的监督检查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【行政法规】《学校卫生工作条例》（中华 人民共和国国家教育委员会令第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号、中华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28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【部门规章及规范性文件】《卫生部关于印 发&lt;学校卫生监督工作规范&gt;的通知》（卫监 督发〔2012〕62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0"/>
                <w:sz w:val="24"/>
                <w:szCs w:val="24"/>
                <w:lang w:eastAsia="zh-CN"/>
              </w:rPr>
              <w:t>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9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56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7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39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对消毒产品生 产企业和消毒 服务机构的监 督检查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【部门规章及规范性文件】《卫生部关于卫 生监督体系建设的若干规定》（中华人民共 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【部门规章及规范性文件】《消毒管理办 法》（中华人民共和国卫生部令第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日修订）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【部门规章及规范性文件】《国家卫生计生 委关于印发消毒产品卫生监督工作规范的通 知》（国卫监督发〔2014〕40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1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footerReference w:type="default" r:id="rId28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40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对传染病防治 工作的监督检 查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【部门规章及规范性文件《国家卫生计生委 关于印发传染病防治卫生监督工作规范的通 知》（国卫监督发〔2014〕44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9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56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7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39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对血站、单采 血浆站、采供 血及医疗机构 临床用血的检 查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【法律】《中华人民共和国献血法》（中华 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5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【行政法规】《血液制品管理条例》（中华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6 日）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【部门规章及规范性文件】《医疗机构临床 用血管理办法》（中华人民共和国卫生部令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【部门规章及规范性文件】《单采血浆站管 理办法》 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58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号发布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9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1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40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0606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06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检 查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对公共场所、 饮用水供水单 位、涉及饮用 水卫生安全产 品的监督检查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3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【行政法规】《公共场所卫生管理条例》</w:t>
            </w:r>
          </w:p>
          <w:p w:rsidR="0057475A" w:rsidRDefault="00855CCE">
            <w:pPr>
              <w:pStyle w:val="TableParagraph"/>
              <w:spacing w:before="12" w:line="247" w:lineRule="auto"/>
              <w:ind w:left="103" w:right="5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（国发〔1987〕24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 订） </w:t>
            </w:r>
          </w:p>
          <w:p w:rsidR="0057475A" w:rsidRDefault="00855CCE">
            <w:pPr>
              <w:pStyle w:val="TableParagraph"/>
              <w:spacing w:before="5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【部门规章及规范性文件】《公共场所卫生 管理条例实施细则》（中华人民共和国卫生 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修正） </w:t>
            </w:r>
          </w:p>
          <w:p w:rsidR="0057475A" w:rsidRDefault="00855CCE">
            <w:pPr>
              <w:pStyle w:val="TableParagraph"/>
              <w:spacing w:before="3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【部门规章及规范性文件】《生活饮用水卫 生监督管理办法》（中华人民共和国建设 部、卫生部第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9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检查计划及方案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56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检查结果及处理信息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7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0701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07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确 认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9" w:lineRule="auto"/>
              <w:ind w:left="600" w:right="122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出生医学证明 办理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【法律】《中华人民共和国母婴保健法》</w:t>
            </w:r>
          </w:p>
          <w:p w:rsidR="0057475A" w:rsidRDefault="00855CCE">
            <w:pPr>
              <w:pStyle w:val="TableParagraph"/>
              <w:spacing w:before="1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日中华人民共和国主席令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【行政法规】《中华人民共和国母婴保健法 实施办法》（中华人民共和国国务院令第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308 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【部门规章及规范性文件】《关于启用新版 出生医学证明（第六版）的通知》（国卫办 妇幼发〔2018）38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12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2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办理时限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1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6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98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0702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8" w:line="274" w:lineRule="exact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 政 确 认 类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预防接种单位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8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办理材料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89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办理时限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办理流程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7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9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对做出突出贡 献的医师的表 彰奖励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【法律】《中华人民共和国执业医师法》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0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8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8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9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对做出突出贡 献的护士的表 彰奖励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【行政法规】《护士条例》（中华人民共和 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0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6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6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对在传染病防 治工作中做出 显著成绩和贡 献的单位和个 人给予表彰和 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9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【法律】《中华人民共和国传染病防治法》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【行政法规】《中华人民共和国传染病防治 法实施办法》（中华人民共和国卫生部令第 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1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9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对在精神卫生 工作中做出突 出贡献的组 织、个人给予 表彰、奖励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【法律】《中华人民共和国精神卫生法》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62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3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1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3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3" w:line="249" w:lineRule="auto"/>
              <w:ind w:left="120" w:right="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对在突发事件 应急处理、突 发公共卫生事 件与传染病疫 情监测信息报 告管理工作中 做出贡献人员 的表彰和奖励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1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【部门规章及规范性文件】《突发公共卫生 事件与传染病疫情监测信息报告管理办法》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（中华人民共和国卫生部令第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8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8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6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6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对在艾滋病防 治工作中做出 显著成绩和贡 献的单位和个 人给予表彰和 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9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9"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1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9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0807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对在血吸虫病 防治工作中做 出显著成绩的 单位和个人给 予表彰或者奖 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6"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【行政法规】《血吸虫病防治条例》（中华 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463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3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1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0808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3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对在学校卫生 工作中成绩显 著的单位或者 个人的表彰奖 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1" w:line="249" w:lineRule="auto"/>
              <w:ind w:left="103" w:right="16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【行政法规】《学校卫生工作条例》(国家教 育委员会令第 10 号 中华人民共和国卫生部 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8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8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6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26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0809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1"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对在母婴保健 工作中做出显 著成绩和在母 婴保健科学研 究中取得显著 成果的组织和 个人的奖励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9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【法律】《中华人民共和国母婴保健法》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（1994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日中华人民共和国主席令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  <w:p w:rsidR="0057475A" w:rsidRDefault="00855CCE">
            <w:pPr>
              <w:pStyle w:val="TableParagraph"/>
              <w:spacing w:before="10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【行政法规】《中华人民共和国母婴保健法 实施办法》（中华人民共和国国务院令第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308 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1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9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0810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6" w:line="247" w:lineRule="auto"/>
              <w:ind w:left="720" w:right="122" w:hanging="6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职业病防治奖 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【法律】《中华人民共和国职业病防治法》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日修改)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3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1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3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对在中医药事 业中做出显著 贡献的组织和 个人的表彰、 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【法律】《中华人民共和国中医药法》（中 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2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8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8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6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56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 w:line="249" w:lineRule="auto"/>
              <w:ind w:left="360" w:right="122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“两非”案件 举报奖励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【法律】《中华人民共和国人口与计划生育 法》（中华人民共和国主席令第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2015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1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682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 w:line="249" w:lineRule="auto"/>
              <w:ind w:left="120" w:right="2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无偿献血奖 励、先进表彰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【法律】《中华人民共和国献血法》（中华 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93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          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【部门规章及规范性文件】《全国无偿献血 表彰奖励办法》（国卫医发〔2014〕30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6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3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8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53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0814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2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08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奖 励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对在预防接种 工作中做出显 著成绩和贡献 的接种单位及 其工作人员给 予奖励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8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8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结果信息——表彰奖励名单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136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70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0901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09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裁 决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医疗机构名称 裁定（权限 内）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【部门规章及规范性文件】《医疗机构管理 条例实施细则》（中华人民共和国卫生部令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228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28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办事指南，包括：适用范围、办理依 据、办理条件、申办材料、办理方式、 办理流程、办理时限、收费依据及标 准、结果送达、咨询方式、监督投诉渠 道、办理地址和时间、办理进程、结果 查询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1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6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结果信息——行政裁决书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684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1001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备 案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生育登记服务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4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【部门规章及规范性文件】《国家卫生健康 委办公厅关于做好生育登记服务工作的指导 意见》（国卫办指导发〔2016〕20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部门或乡 镇人民政 府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3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■政务服务中心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2568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办事指南，包括：适用范围、办理依 据、办理条件、申办材料、办理方式、 办理流程、办理时限、收费依据及标 准、结果送达、咨询方式、监督投诉渠 道、办理地址和时间、办理进程、结果 查询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1002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备 案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义诊活动备案</w:t>
            </w:r>
          </w:p>
          <w:p w:rsidR="0057475A" w:rsidRDefault="00855CCE">
            <w:pPr>
              <w:pStyle w:val="TableParagraph"/>
              <w:spacing w:before="12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（权限内）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【部门规章及规范性文件】《卫生部关于组 织义诊活动实行备案管理的通知》（卫医发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〔2001〕365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85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申请条件、申请材料、申请流程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42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义诊活动时间、活动地点、参加机构等 信息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38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1003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9"/>
              <w:ind w:left="1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行 政 备 案 类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医师（执业医 师、执业助理 医师）多机构 备案（权限 内）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【部门规章及规范性文件】《医师执业注册 管理办法》（国家卫生和计划生育委员会令 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0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86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主要执业机构、其他执业机构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办理流程、申请材料、办理时限等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8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2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2"/>
              <w:ind w:left="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预防接种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【行政法规】《疫苗流通和预防接种管理条 例》（中华人民共和国国务院令第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日《国务院关于修改&lt;疫苗流 通和预防接种管理条例&gt;的决定》修订） </w:t>
            </w:r>
          </w:p>
          <w:p w:rsidR="0057475A" w:rsidRDefault="00855CCE">
            <w:pPr>
              <w:pStyle w:val="TableParagraph"/>
              <w:spacing w:before="2"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6"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2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2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72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7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2693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footerReference w:type="default" r:id="rId29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9" w:lineRule="auto"/>
              <w:ind w:left="600" w:right="122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居民健康档案 管理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9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健康教育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7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8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footerReference w:type="default" r:id="rId30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9" w:lineRule="auto"/>
              <w:ind w:left="360" w:right="211" w:hanging="1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0～6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岁儿童 健康管理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9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 w:line="249" w:lineRule="auto"/>
              <w:ind w:left="720" w:right="122" w:hanging="6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孕产妇健康管 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7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8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footerReference w:type="default" r:id="rId31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9" w:lineRule="auto"/>
              <w:ind w:left="720" w:right="122" w:hanging="6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老年人健康管 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9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1107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慢性病患者健 康管理（包括 高血压患者健 康管理和 2 型糖尿病患者 健康管理）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7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8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1108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9" w:lineRule="auto"/>
              <w:ind w:left="360" w:right="122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严重精神障碍 患者管理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9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1109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3" w:line="249" w:lineRule="auto"/>
              <w:ind w:left="480" w:right="122" w:hanging="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肺结核患者健 康管理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7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8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1110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9" w:lineRule="auto"/>
              <w:ind w:left="720" w:right="122" w:hanging="6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中医药健康管 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9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传染病及突发 公共卫生事件 报告和处理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7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8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卫生监督协管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【部门规章及规范性文件】《国家基本公共 卫生服务规范（第三版）》（国卫基层发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〔2017〕13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9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6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基本避孕服务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法律法规和政策文件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【部门规章及规范性文件】《新划入基本公 共卫生服务相关工作规范》（2019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版）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3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服务对象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7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8" w:line="249" w:lineRule="auto"/>
              <w:ind w:left="103" w:right="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服务机构信息，包括名称、地点、服务时</w:t>
            </w:r>
            <w:r>
              <w:rPr>
                <w:rFonts w:ascii="宋体" w:eastAsia="宋体" w:hAnsi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间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服务项目和内容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服务流程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服务要求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投诉举报电话以及网上投诉渠道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4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9" w:lineRule="auto"/>
              <w:ind w:left="600" w:right="122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健康素养促进 行动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（国卫基层发〔2017〕46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年国家基本公共卫生服务项目工作的通知》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（国卫基层发〔2018〕18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2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9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0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360" w:right="122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免费孕前优生 健康检查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7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【部门规章及规范性文件】《国家人口计生 委、财政部关于开展国家免费孕前优生健康 检查项目试点工作的通知》 （国人口发</w:t>
            </w:r>
          </w:p>
          <w:p w:rsidR="0057475A" w:rsidRDefault="00855CCE">
            <w:pPr>
              <w:pStyle w:val="TableParagraph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〔2010〕29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3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【部门规章及规范性文件】《国家卫生计生 委办公厅关于做好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年国家免费孕前优生 健康检查项目工作的通知》 （国卫办妇幼函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〔2016〕894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2019</w:t>
            </w:r>
          </w:p>
          <w:p w:rsidR="0057475A" w:rsidRDefault="00855CCE">
            <w:pPr>
              <w:pStyle w:val="TableParagraph"/>
              <w:spacing w:before="10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年基本公共卫生服务项目工作的通知》 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【部门规章及规范性文件】《新划入基本公 共卫生服务相关工作规范（2019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版）》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40" w:line="247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57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87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56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8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559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8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720" w:right="122" w:hanging="6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新生儿疾病筛 查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【部门规章及规范性文件】《新生儿疾病筛 查管理办法》（中华人民共和国卫生部令第 64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5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1117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增补叶酸预防 神经管缺陷项 目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【部门规章及规范性文件】《卫生部关于印 发&lt;增补叶酸预防神经管缺陷项目管理方案&gt;》的通知（卫妇社发〔2009〕60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【部门规章及规范性文件】《增补叶酸预防 神经管缺陷项目管理方案》（卫妇社发</w:t>
            </w: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〔2009〕60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【部门规章及规范性文件】《关于做好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2019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年基本公共卫生服务项目工作的通知》 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【部门规章及规范性文件】《新划入基本公 共卫生服务相关工作规范（2019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版）》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40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6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1118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600" w:right="122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死亡医学证明 办理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【部门规章及规范性文件】《国家卫生计生 委 公安部 民政部关于进一步规范人口死亡 医学证明和信息登记管理工作的通知》（国 卫规划发〔2013〕57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5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1119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7" w:lineRule="auto"/>
              <w:ind w:left="600" w:right="122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出具医学诊断 证明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【法律】《中华人民共和国执业医师法》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（中华人民共和国主席令第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 2009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日修正）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40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6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13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1120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1" w:line="249" w:lineRule="auto"/>
              <w:ind w:left="360" w:right="242" w:hanging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住院病历复 制、查阅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【行政法规】《医疗事故处理条例》(中华人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号) </w:t>
            </w:r>
          </w:p>
          <w:p w:rsidR="0057475A" w:rsidRDefault="00855CCE">
            <w:pPr>
              <w:pStyle w:val="TableParagraph"/>
              <w:spacing w:before="5"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【部门规章及规范性文件】《医疗机构病历 管理规定（2013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年版）》（国卫医发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〔2013〕31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27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77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收费标准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268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9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9" w:lineRule="auto"/>
              <w:ind w:left="600" w:right="122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医疗事故争议 处理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【行政法规】《医疗事故处理条例》(中华人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351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号) </w:t>
            </w:r>
          </w:p>
          <w:p w:rsidR="0057475A" w:rsidRDefault="00855CCE">
            <w:pPr>
              <w:pStyle w:val="TableParagraph"/>
              <w:spacing w:before="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【行政法规】《医疗纠纷预防和处理条例》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(中华人民共和国国务院令第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701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3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1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9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footerReference w:type="default" r:id="rId32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1122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病媒生物防制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【部门规章及规范性文件】《国务院关于进 一步加强新时期爱国卫生工作的意见》（国 发〔2014〕66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5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7" w:lineRule="auto"/>
              <w:ind w:left="360" w:right="122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农村妇女“两 癌”检查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103" w:right="16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【部门规章及规范性文件】《农村妇女“两 癌”检查项目管理方案》的通知 （卫妇社发</w:t>
            </w:r>
          </w:p>
          <w:p w:rsidR="0057475A" w:rsidRDefault="00855CCE">
            <w:pPr>
              <w:pStyle w:val="TableParagraph"/>
              <w:spacing w:before="2"/>
              <w:ind w:left="10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〔2009〕61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12" w:line="249" w:lineRule="auto"/>
              <w:ind w:left="103" w:right="22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【部门规章及规范性文件】《国家卫生计生 委妇幼司关于印发农村妇女两癌检查项目管 理方案（2015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年版）的通知》（国卫妇幼妇 卫便函〔2015〕71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28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【部门规章及规范性文件】《新划入基本公 共卫生服务相关工作规范（2019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版）》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 w:hang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40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6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footerReference w:type="default" r:id="rId33"/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84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1124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7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95" w:line="249" w:lineRule="auto"/>
              <w:ind w:left="240" w:right="122" w:hanging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艾滋病免费自 愿咨询检测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before="2"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【部门规章及规范性文件】《卫生部 财政部 关于印发艾滋病抗病毒治疗和自愿咨询检测 办法的通知》（卫疾控发〔2004〕107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5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7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0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99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35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5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4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1125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3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00" w:line="247" w:lineRule="auto"/>
              <w:ind w:left="600" w:right="122" w:hanging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艾滋病抗病毒 治疗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  <w:p w:rsidR="0057475A" w:rsidRDefault="00855CCE">
            <w:pPr>
              <w:pStyle w:val="TableParagraph"/>
              <w:spacing w:line="249" w:lineRule="auto"/>
              <w:ind w:left="103" w:right="1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【部门规章及规范性文件】《卫生部 财政部 关于印发艾滋病抗病毒治疗和自愿咨询检测 办法的通知》（卫疾控发〔2004〕107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50"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001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40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25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6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703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855CCE">
            <w:pPr>
              <w:pStyle w:val="TableParagraph"/>
              <w:spacing w:before="154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86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>
      <w:pPr>
        <w:sectPr w:rsidR="0057475A">
          <w:pgSz w:w="23820" w:h="16840" w:orient="landscape"/>
          <w:pgMar w:top="1340" w:right="800" w:bottom="1360" w:left="800" w:header="0" w:footer="1166" w:gutter="0"/>
          <w:cols w:space="720"/>
        </w:sectPr>
      </w:pPr>
    </w:p>
    <w:p w:rsidR="0057475A" w:rsidRDefault="005747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21969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5"/>
        <w:gridCol w:w="427"/>
        <w:gridCol w:w="425"/>
        <w:gridCol w:w="425"/>
        <w:gridCol w:w="425"/>
        <w:gridCol w:w="427"/>
      </w:tblGrid>
      <w:tr w:rsidR="0057475A">
        <w:trPr>
          <w:trHeight w:hRule="exact" w:val="105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225" w:right="2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 号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63" w:right="159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 级 事 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600" w:right="60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二级 事项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公开内容</w:t>
            </w:r>
          </w:p>
          <w:p w:rsidR="0057475A" w:rsidRDefault="00855CCE">
            <w:pPr>
              <w:pStyle w:val="TableParagraph"/>
              <w:spacing w:before="1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（要素）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公开依据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1" w:righ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时限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61" w:line="249" w:lineRule="auto"/>
              <w:ind w:left="393" w:right="3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主体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75A" w:rsidRDefault="00855CCE">
            <w:pPr>
              <w:pStyle w:val="TableParagraph"/>
              <w:ind w:left="142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公开渠道和载体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对象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7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方式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66" w:line="249" w:lineRule="auto"/>
              <w:ind w:left="180" w:right="1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公开 层级</w:t>
            </w:r>
          </w:p>
        </w:tc>
      </w:tr>
      <w:tr w:rsidR="0057475A">
        <w:trPr>
          <w:trHeight w:hRule="exact" w:val="16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全 社 会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855CCE">
            <w:pPr>
              <w:pStyle w:val="TableParagraph"/>
              <w:spacing w:before="135" w:line="249" w:lineRule="auto"/>
              <w:ind w:left="103" w:right="7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特 定 群 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主 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03" w:right="71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依 申 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3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县 级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85" w:line="249" w:lineRule="auto"/>
              <w:ind w:left="105" w:right="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乡 级</w:t>
            </w:r>
          </w:p>
        </w:tc>
      </w:tr>
      <w:tr w:rsidR="0057475A">
        <w:trPr>
          <w:trHeight w:hRule="exact" w:val="170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5" w:right="-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1126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7475A" w:rsidRDefault="00855CCE">
            <w:pPr>
              <w:pStyle w:val="TableParagraph"/>
              <w:ind w:left="1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  <w:p w:rsidR="0057475A" w:rsidRDefault="00855CCE">
            <w:pPr>
              <w:pStyle w:val="TableParagraph"/>
              <w:spacing w:before="12" w:line="249" w:lineRule="auto"/>
              <w:ind w:left="163" w:right="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公 共 卫 生 服 务 事 项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0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艾滋病感染者 和病人综合医 疗服务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法律法规和政策文件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7475A" w:rsidRDefault="00855CCE">
            <w:pPr>
              <w:pStyle w:val="TableParagraph"/>
              <w:spacing w:line="247" w:lineRule="auto"/>
              <w:ind w:left="103" w:righ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【行政法规】《艾滋病防治条例》（中华人 民共和国国务院令第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45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号）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22" w:right="122" w:hanging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自信息形 成或者变 更之日起 20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个工作 日内予以 公开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475A" w:rsidRDefault="00855CCE">
            <w:pPr>
              <w:pStyle w:val="TableParagraph"/>
              <w:spacing w:line="249" w:lineRule="auto"/>
              <w:ind w:left="153" w:right="1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县（市、 区）卫生 健康行政 部门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141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■政府网站        □政府公报         </w:t>
            </w:r>
          </w:p>
          <w:p w:rsidR="0057475A" w:rsidRDefault="00855CCE">
            <w:pPr>
              <w:pStyle w:val="TableParagraph"/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□两微一端        □发布会/听证会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□广播电视        □纸质媒体         </w:t>
            </w:r>
          </w:p>
          <w:p w:rsidR="0057475A" w:rsidRDefault="00855CCE">
            <w:pPr>
              <w:pStyle w:val="TableParagraph"/>
              <w:spacing w:before="1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□公开查阅点      □政务服务中心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□便民服务站      □入户/现场        </w:t>
            </w:r>
          </w:p>
          <w:p w:rsidR="0057475A" w:rsidRDefault="00855CCE">
            <w:pPr>
              <w:pStyle w:val="TableParagraph"/>
              <w:spacing w:before="12"/>
              <w:ind w:left="103" w:right="-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□社区/企事业单位/村公示栏（电子屏） </w:t>
            </w:r>
          </w:p>
          <w:p w:rsidR="0057475A" w:rsidRDefault="00855CCE">
            <w:pPr>
              <w:pStyle w:val="TableParagraph"/>
              <w:tabs>
                <w:tab w:val="left" w:pos="4063"/>
              </w:tabs>
              <w:spacing w:before="12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□精准推送        □其他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5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</w:tr>
      <w:tr w:rsidR="0057475A">
        <w:trPr>
          <w:trHeight w:hRule="exact" w:val="155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服务对象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702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855CCE">
            <w:pPr>
              <w:pStyle w:val="TableParagraph"/>
              <w:spacing w:before="214" w:line="249" w:lineRule="auto"/>
              <w:ind w:left="103" w:righ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服务机构信息，包括名称、地点、服务 时间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57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服务项目和内容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539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服务流程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服务要求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75A" w:rsidRDefault="0057475A"/>
        </w:tc>
      </w:tr>
      <w:tr w:rsidR="0057475A">
        <w:trPr>
          <w:trHeight w:hRule="exact" w:val="142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A" w:rsidRDefault="005747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75A" w:rsidRDefault="00855CCE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投诉举报电话以及网上投诉渠道 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A" w:rsidRDefault="0057475A"/>
        </w:tc>
      </w:tr>
    </w:tbl>
    <w:p w:rsidR="0057475A" w:rsidRDefault="0057475A"/>
    <w:sectPr w:rsidR="0057475A" w:rsidSect="0057475A">
      <w:pgSz w:w="23820" w:h="16840" w:orient="landscape"/>
      <w:pgMar w:top="1340" w:right="800" w:bottom="1360" w:left="800" w:header="0" w:footer="11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51" w:rsidRDefault="00CD3E51" w:rsidP="0057475A">
      <w:r>
        <w:separator/>
      </w:r>
    </w:p>
  </w:endnote>
  <w:endnote w:type="continuationSeparator" w:id="0">
    <w:p w:rsidR="00CD3E51" w:rsidRDefault="00CD3E51" w:rsidP="0057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9" type="#_x0000_t202" style="position:absolute;margin-left:0;margin-top:0;width:63.8pt;height:19.95pt;z-index:251658240;mso-position-horizontal:center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jc w:val="center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 w:hint="eastAsia"/>
                    <w:b/>
                    <w:bCs/>
                    <w:sz w:val="18"/>
                    <w:lang w:eastAsia="zh-CN"/>
                  </w:rPr>
                  <w:t xml:space="preserve"> </w:t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>/</w:t>
                </w:r>
                <w:r w:rsidR="00855CCE">
                  <w:rPr>
                    <w:rFonts w:ascii="Times New Roman" w:eastAsia="宋体" w:hAnsi="Times New Roman" w:cs="Times New Roman" w:hint="eastAsia"/>
                    <w:b/>
                    <w:bCs/>
                    <w:sz w:val="18"/>
                    <w:lang w:eastAsia="zh-CN"/>
                  </w:rPr>
                  <w:t xml:space="preserve"> </w:t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>123</w:t>
                </w:r>
              </w:p>
            </w:txbxContent>
          </v:textbox>
          <w10:wrap anchorx="margin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8" type="#_x0000_t202" style="position:absolute;margin-left:550.95pt;margin-top:0;width:85.2pt;height:21.75pt;z-index:251667456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49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9" type="#_x0000_t202" style="position:absolute;margin-left:550.95pt;margin-top:0;width:63.75pt;height:24.85pt;z-index:251668480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50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0" type="#_x0000_t202" style="position:absolute;margin-left:550.95pt;margin-top:0;width:66.95pt;height:31.35pt;z-index:251669504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59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1" type="#_x0000_t202" style="position:absolute;margin-left:550.95pt;margin-top:0;width:90.5pt;height:58.1pt;z-index:251670528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60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2" type="#_x0000_t202" style="position:absolute;margin-left:550.95pt;margin-top:0;width:116.2pt;height:35.65pt;z-index:251671552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69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3" type="#_x0000_t202" style="position:absolute;margin-left:550.95pt;margin-top:0;width:57.3pt;height:36.65pt;z-index:251672576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70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4" type="#_x0000_t202" style="position:absolute;margin-left:550.95pt;margin-top:0;width:70.15pt;height:36.65pt;z-index:251673600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79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5" type="#_x0000_t202" style="position:absolute;margin-left:550.95pt;margin-top:0;width:53pt;height:28.1pt;z-index:251674624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80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6" type="#_x0000_t202" style="position:absolute;margin-left:550.95pt;margin-top:0;width:65.9pt;height:34.6pt;z-index:251675648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89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7" type="#_x0000_t202" style="position:absolute;margin-left:550.95pt;margin-top:0;width:65.85pt;height:34.55pt;z-index:251676672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90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0" type="#_x0000_t202" style="position:absolute;margin-left:550.95pt;margin-top:0;width:56.25pt;height:23.8pt;z-index:251659264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8" type="#_x0000_t202" style="position:absolute;margin-left:550.95pt;margin-top:0;width:77.7pt;height:48.5pt;z-index:251677696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99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9" type="#_x0000_t202" style="position:absolute;margin-left:548.65pt;margin-top:0;width:106.85pt;height:42pt;z-index:251678720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100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60" type="#_x0000_t202" style="position:absolute;margin-left:548.65pt;margin-top:0;width:71.5pt;height:42pt;z-index:251679744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109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61" type="#_x0000_t202" style="position:absolute;margin-left:548.65pt;margin-top:0;width:77.95pt;height:39.9pt;z-index:251680768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110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62" type="#_x0000_t202" style="position:absolute;margin-left:548.65pt;margin-top:0;width:74.75pt;height:49.55pt;z-index:251681792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111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63" type="#_x0000_t202" style="position:absolute;margin-left:548.65pt;margin-top:0;width:86.5pt;height:32.4pt;z-index:251682816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119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64" type="#_x0000_t202" style="position:absolute;margin-left:548.65pt;margin-top:0;width:91.85pt;height:44.15pt;z-index:251683840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120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65" type="#_x0000_t202" style="position:absolute;margin-left:548.65pt;margin-top:0;width:70.4pt;height:30.25pt;z-index:251684864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eastAsia="宋体"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123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  <w:r w:rsidR="00855CCE">
                  <w:rPr>
                    <w:rFonts w:eastAsia="宋体" w:hint="eastAsia"/>
                    <w:sz w:val="18"/>
                    <w:lang w:eastAsia="zh-CN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1" type="#_x0000_t202" style="position:absolute;margin-left:550.95pt;margin-top:0;width:62.7pt;height:12pt;z-index:251660288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11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2" type="#_x0000_t202" style="position:absolute;margin-left:550.95pt;margin-top:0;width:42.35pt;height:23.8pt;z-index:251661312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19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3" type="#_x0000_t202" style="position:absolute;margin-left:550.95pt;margin-top:0;width:68.05pt;height:22.75pt;z-index:251662336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20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4" type="#_x0000_t202" style="position:absolute;margin-left:550.95pt;margin-top:0;width:35.9pt;height:17.35pt;z-index:251663360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29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5" type="#_x0000_t202" style="position:absolute;margin-left:550.95pt;margin-top:0;width:73.35pt;height:19.6pt;z-index:251664384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30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6" type="#_x0000_t202" style="position:absolute;margin-left:550.95pt;margin-top:0;width:63.75pt;height:20.6pt;z-index:251665408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39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A" w:rsidRDefault="00502DA9">
    <w:pPr>
      <w:spacing w:line="14" w:lineRule="auto"/>
      <w:rPr>
        <w:sz w:val="20"/>
        <w:szCs w:val="20"/>
      </w:rPr>
    </w:pPr>
    <w:r w:rsidRPr="00502DA9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7" type="#_x0000_t202" style="position:absolute;margin-left:550.95pt;margin-top:0;width:45.5pt;height:15.3pt;z-index:251666432;mso-position-horizontal-relative:margin" filled="f" stroked="f">
          <v:textbox inset="0,0,0,0">
            <w:txbxContent>
              <w:p w:rsidR="0057475A" w:rsidRDefault="00502DA9">
                <w:pPr>
                  <w:snapToGrid w:val="0"/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begin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separate"/>
                </w:r>
                <w:r w:rsidR="009328BE" w:rsidRPr="009328BE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</w:rPr>
                  <w:t>40</w:t>
                </w:r>
                <w:r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fldChar w:fldCharType="end"/>
                </w:r>
                <w:r w:rsidR="00855CCE">
                  <w:rPr>
                    <w:rFonts w:ascii="Times New Roman" w:eastAsia="宋体" w:hAnsi="Times New Roman" w:cs="Times New Roman"/>
                    <w:b/>
                    <w:bCs/>
                    <w:sz w:val="18"/>
                    <w:lang w:eastAsia="zh-CN"/>
                  </w:rPr>
                  <w:t xml:space="preserve"> / 123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51" w:rsidRDefault="00CD3E51" w:rsidP="0057475A">
      <w:r>
        <w:separator/>
      </w:r>
    </w:p>
  </w:footnote>
  <w:footnote w:type="continuationSeparator" w:id="0">
    <w:p w:rsidR="00CD3E51" w:rsidRDefault="00CD3E51" w:rsidP="00574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7475A"/>
    <w:rsid w:val="00502DA9"/>
    <w:rsid w:val="0057475A"/>
    <w:rsid w:val="00855CCE"/>
    <w:rsid w:val="009328BE"/>
    <w:rsid w:val="00CD3E51"/>
    <w:rsid w:val="00E47B6B"/>
    <w:rsid w:val="166E429A"/>
    <w:rsid w:val="1C840A92"/>
    <w:rsid w:val="1ED2145D"/>
    <w:rsid w:val="29E47487"/>
    <w:rsid w:val="2B4F43AF"/>
    <w:rsid w:val="320F3E05"/>
    <w:rsid w:val="371475DB"/>
    <w:rsid w:val="478A3081"/>
    <w:rsid w:val="56AE5DD7"/>
    <w:rsid w:val="59C369C6"/>
    <w:rsid w:val="619A50AB"/>
    <w:rsid w:val="67547578"/>
    <w:rsid w:val="6F1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7475A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7475A"/>
    <w:pPr>
      <w:ind w:left="6285"/>
    </w:pPr>
    <w:rPr>
      <w:rFonts w:ascii="宋体" w:eastAsia="宋体" w:hAnsi="宋体"/>
      <w:b/>
      <w:bCs/>
      <w:sz w:val="48"/>
      <w:szCs w:val="48"/>
    </w:rPr>
  </w:style>
  <w:style w:type="paragraph" w:styleId="a4">
    <w:name w:val="header"/>
    <w:basedOn w:val="a"/>
    <w:qFormat/>
    <w:rsid w:val="005747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unhideWhenUsed/>
    <w:qFormat/>
    <w:rsid w:val="005747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57475A"/>
  </w:style>
  <w:style w:type="paragraph" w:customStyle="1" w:styleId="TableParagraph">
    <w:name w:val="Table Paragraph"/>
    <w:basedOn w:val="a"/>
    <w:uiPriority w:val="1"/>
    <w:qFormat/>
    <w:rsid w:val="00574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139" textRotate="1"/>
    <customShpInfo spid="_x0000_s4140" textRotate="1"/>
    <customShpInfo spid="_x0000_s4141" textRotate="1"/>
    <customShpInfo spid="_x0000_s4142" textRotate="1"/>
    <customShpInfo spid="_x0000_s4143" textRotate="1"/>
    <customShpInfo spid="_x0000_s4144" textRotate="1"/>
    <customShpInfo spid="_x0000_s4145" textRotate="1"/>
    <customShpInfo spid="_x0000_s4146" textRotate="1"/>
    <customShpInfo spid="_x0000_s4147" textRotate="1"/>
    <customShpInfo spid="_x0000_s4148" textRotate="1"/>
    <customShpInfo spid="_x0000_s4149" textRotate="1"/>
    <customShpInfo spid="_x0000_s4150" textRotate="1"/>
    <customShpInfo spid="_x0000_s4151" textRotate="1"/>
    <customShpInfo spid="_x0000_s4152" textRotate="1"/>
    <customShpInfo spid="_x0000_s4153" textRotate="1"/>
    <customShpInfo spid="_x0000_s4154" textRotate="1"/>
    <customShpInfo spid="_x0000_s4155" textRotate="1"/>
    <customShpInfo spid="_x0000_s4156" textRotate="1"/>
    <customShpInfo spid="_x0000_s4157" textRotate="1"/>
    <customShpInfo spid="_x0000_s4158" textRotate="1"/>
    <customShpInfo spid="_x0000_s4159" textRotate="1"/>
    <customShpInfo spid="_x0000_s4160" textRotate="1"/>
    <customShpInfo spid="_x0000_s4161" textRotate="1"/>
    <customShpInfo spid="_x0000_s4162" textRotate="1"/>
    <customShpInfo spid="_x0000_s4163" textRotate="1"/>
    <customShpInfo spid="_x0000_s4164" textRotate="1"/>
    <customShpInfo spid="_x0000_s416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27777</Words>
  <Characters>158329</Characters>
  <Application>Microsoft Office Word</Application>
  <DocSecurity>0</DocSecurity>
  <Lines>1319</Lines>
  <Paragraphs>371</Paragraphs>
  <ScaleCrop>false</ScaleCrop>
  <Company/>
  <LinksUpToDate>false</LinksUpToDate>
  <CharactersWithSpaces>185735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mingyan you</dc:creator>
  <cp:lastModifiedBy>Administrator</cp:lastModifiedBy>
  <cp:revision>5</cp:revision>
  <dcterms:created xsi:type="dcterms:W3CDTF">2020-11-05T08:27:00Z</dcterms:created>
  <dcterms:modified xsi:type="dcterms:W3CDTF">2020-12-04T02:46:00Z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  <property fmtid="{D5CDD505-2E9C-101B-9397-08002B2CF9AE}" pid="5" name="KSOProductBuildVer">
    <vt:lpwstr>2052-11.1.0.10132</vt:lpwstr>
  </property>
</Properties>
</file>