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7BA" w:rsidRDefault="00172ADC">
      <w:pPr>
        <w:spacing w:line="600" w:lineRule="exact"/>
        <w:rPr>
          <w:rFonts w:ascii="黑体" w:eastAsia="黑体" w:hAnsi="黑体" w:cs="黑体"/>
          <w:bCs/>
          <w:color w:val="000000"/>
          <w:sz w:val="32"/>
          <w:szCs w:val="32"/>
        </w:rPr>
      </w:pPr>
      <w:bookmarkStart w:id="0" w:name="_GoBack"/>
      <w:bookmarkEnd w:id="0"/>
      <w:r>
        <w:rPr>
          <w:rFonts w:ascii="黑体" w:eastAsia="黑体" w:hAnsi="黑体" w:cs="黑体" w:hint="eastAsia"/>
          <w:bCs/>
          <w:color w:val="000000"/>
          <w:sz w:val="32"/>
          <w:szCs w:val="32"/>
        </w:rPr>
        <w:t>附件</w:t>
      </w:r>
      <w:r>
        <w:rPr>
          <w:rFonts w:ascii="黑体" w:eastAsia="黑体" w:hAnsi="黑体" w:cs="黑体" w:hint="eastAsia"/>
          <w:bCs/>
          <w:color w:val="000000"/>
          <w:sz w:val="32"/>
          <w:szCs w:val="32"/>
        </w:rPr>
        <w:t>4-2-1</w:t>
      </w:r>
    </w:p>
    <w:tbl>
      <w:tblPr>
        <w:tblW w:w="9060" w:type="dxa"/>
        <w:jc w:val="center"/>
        <w:tblLayout w:type="fixed"/>
        <w:tblCellMar>
          <w:left w:w="0" w:type="dxa"/>
          <w:right w:w="0" w:type="dxa"/>
        </w:tblCellMar>
        <w:tblLook w:val="04A0"/>
      </w:tblPr>
      <w:tblGrid>
        <w:gridCol w:w="708"/>
        <w:gridCol w:w="533"/>
        <w:gridCol w:w="688"/>
        <w:gridCol w:w="615"/>
        <w:gridCol w:w="473"/>
        <w:gridCol w:w="474"/>
        <w:gridCol w:w="467"/>
        <w:gridCol w:w="533"/>
        <w:gridCol w:w="352"/>
        <w:gridCol w:w="356"/>
        <w:gridCol w:w="394"/>
        <w:gridCol w:w="251"/>
        <w:gridCol w:w="551"/>
        <w:gridCol w:w="502"/>
        <w:gridCol w:w="468"/>
        <w:gridCol w:w="264"/>
        <w:gridCol w:w="231"/>
        <w:gridCol w:w="616"/>
        <w:gridCol w:w="6"/>
        <w:gridCol w:w="572"/>
        <w:gridCol w:w="6"/>
      </w:tblGrid>
      <w:tr w:rsidR="003707BA">
        <w:trPr>
          <w:gridAfter w:val="1"/>
          <w:wAfter w:w="6" w:type="dxa"/>
          <w:trHeight w:val="402"/>
          <w:jc w:val="center"/>
        </w:trPr>
        <w:tc>
          <w:tcPr>
            <w:tcW w:w="9054" w:type="dxa"/>
            <w:gridSpan w:val="20"/>
            <w:tcBorders>
              <w:top w:val="nil"/>
              <w:left w:val="nil"/>
              <w:bottom w:val="nil"/>
              <w:right w:val="nil"/>
            </w:tcBorders>
            <w:tcMar>
              <w:top w:w="15" w:type="dxa"/>
              <w:left w:w="15" w:type="dxa"/>
              <w:bottom w:w="0" w:type="dxa"/>
              <w:right w:w="15" w:type="dxa"/>
            </w:tcMar>
            <w:vAlign w:val="center"/>
          </w:tcPr>
          <w:p w:rsidR="003707BA" w:rsidRDefault="00172ADC">
            <w:pPr>
              <w:jc w:val="center"/>
              <w:rPr>
                <w:rFonts w:ascii="宋体" w:hAnsi="宋体" w:cs="宋体"/>
                <w:color w:val="000000"/>
                <w:sz w:val="22"/>
                <w:szCs w:val="22"/>
              </w:rPr>
            </w:pPr>
            <w:r>
              <w:rPr>
                <w:rFonts w:hint="eastAsia"/>
                <w:b/>
                <w:bCs/>
                <w:color w:val="000000"/>
                <w:sz w:val="44"/>
                <w:szCs w:val="44"/>
              </w:rPr>
              <w:t>部门（单位）整体绩效自评表</w:t>
            </w:r>
          </w:p>
        </w:tc>
      </w:tr>
      <w:tr w:rsidR="003707BA">
        <w:trPr>
          <w:gridAfter w:val="1"/>
          <w:wAfter w:w="6" w:type="dxa"/>
          <w:trHeight w:val="402"/>
          <w:jc w:val="center"/>
        </w:trPr>
        <w:tc>
          <w:tcPr>
            <w:tcW w:w="9054" w:type="dxa"/>
            <w:gridSpan w:val="20"/>
            <w:tcBorders>
              <w:top w:val="nil"/>
              <w:left w:val="nil"/>
              <w:bottom w:val="single" w:sz="4" w:space="0" w:color="auto"/>
              <w:right w:val="nil"/>
            </w:tcBorders>
            <w:tcMar>
              <w:top w:w="15" w:type="dxa"/>
              <w:left w:w="15" w:type="dxa"/>
              <w:bottom w:w="0" w:type="dxa"/>
              <w:right w:w="15" w:type="dxa"/>
            </w:tcMar>
            <w:vAlign w:val="center"/>
          </w:tcPr>
          <w:p w:rsidR="003707BA" w:rsidRDefault="00172ADC">
            <w:pPr>
              <w:spacing w:line="560" w:lineRule="exact"/>
              <w:jc w:val="center"/>
              <w:rPr>
                <w:rFonts w:ascii="宋体" w:hAnsi="宋体" w:cs="宋体"/>
                <w:b/>
                <w:color w:val="000000"/>
                <w:kern w:val="0"/>
                <w:szCs w:val="21"/>
              </w:rPr>
            </w:pPr>
            <w:r>
              <w:rPr>
                <w:rFonts w:ascii="宋体" w:hAnsi="宋体" w:cs="宋体" w:hint="eastAsia"/>
                <w:color w:val="000000"/>
                <w:sz w:val="28"/>
                <w:szCs w:val="28"/>
              </w:rPr>
              <w:t>（</w:t>
            </w:r>
            <w:r>
              <w:rPr>
                <w:rFonts w:ascii="宋体" w:hAnsi="宋体" w:cs="宋体" w:hint="eastAsia"/>
                <w:color w:val="000000"/>
                <w:sz w:val="28"/>
                <w:szCs w:val="28"/>
              </w:rPr>
              <w:t>2021</w:t>
            </w:r>
            <w:r>
              <w:rPr>
                <w:rFonts w:ascii="宋体" w:hAnsi="宋体" w:cs="宋体" w:hint="eastAsia"/>
                <w:color w:val="000000"/>
                <w:sz w:val="28"/>
                <w:szCs w:val="28"/>
              </w:rPr>
              <w:t>年度）</w:t>
            </w:r>
          </w:p>
          <w:p w:rsidR="003707BA" w:rsidRDefault="00172ADC">
            <w:pPr>
              <w:spacing w:line="560" w:lineRule="exact"/>
              <w:jc w:val="left"/>
              <w:rPr>
                <w:rFonts w:ascii="宋体" w:hAnsi="宋体" w:cs="宋体"/>
                <w:color w:val="000000"/>
                <w:kern w:val="0"/>
                <w:sz w:val="22"/>
                <w:szCs w:val="22"/>
              </w:rPr>
            </w:pPr>
            <w:r>
              <w:rPr>
                <w:rFonts w:ascii="宋体" w:hAnsi="宋体" w:cs="宋体" w:hint="eastAsia"/>
                <w:b/>
                <w:color w:val="000000"/>
                <w:kern w:val="0"/>
                <w:szCs w:val="21"/>
              </w:rPr>
              <w:t>填报部门（盖章）：</w:t>
            </w:r>
          </w:p>
        </w:tc>
      </w:tr>
      <w:tr w:rsidR="003707BA">
        <w:trPr>
          <w:gridAfter w:val="1"/>
          <w:wAfter w:w="6" w:type="dxa"/>
          <w:trHeight w:val="761"/>
          <w:jc w:val="center"/>
        </w:trPr>
        <w:tc>
          <w:tcPr>
            <w:tcW w:w="1929"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200" w:lineRule="exact"/>
              <w:jc w:val="center"/>
              <w:rPr>
                <w:color w:val="000000"/>
                <w:sz w:val="22"/>
                <w:szCs w:val="22"/>
              </w:rPr>
            </w:pPr>
            <w:r>
              <w:rPr>
                <w:rFonts w:ascii="宋体" w:hAnsi="宋体" w:cs="宋体" w:hint="eastAsia"/>
                <w:color w:val="000000"/>
                <w:kern w:val="0"/>
                <w:szCs w:val="21"/>
              </w:rPr>
              <w:t>部门（单位）名称</w:t>
            </w:r>
          </w:p>
        </w:tc>
        <w:tc>
          <w:tcPr>
            <w:tcW w:w="7125" w:type="dxa"/>
            <w:gridSpan w:val="1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200" w:lineRule="exact"/>
              <w:jc w:val="center"/>
              <w:rPr>
                <w:color w:val="000000"/>
                <w:sz w:val="22"/>
                <w:szCs w:val="22"/>
              </w:rPr>
            </w:pPr>
            <w:r>
              <w:rPr>
                <w:rFonts w:ascii="宋体" w:hAnsi="宋体" w:cs="宋体" w:hint="eastAsia"/>
                <w:color w:val="000000"/>
                <w:kern w:val="0"/>
                <w:szCs w:val="21"/>
              </w:rPr>
              <w:t>抚顺市人民代表大会常务委员会办公室</w:t>
            </w:r>
          </w:p>
        </w:tc>
      </w:tr>
      <w:tr w:rsidR="003707BA">
        <w:trPr>
          <w:gridAfter w:val="1"/>
          <w:wAfter w:w="6" w:type="dxa"/>
          <w:trHeight w:val="402"/>
          <w:jc w:val="center"/>
        </w:trPr>
        <w:tc>
          <w:tcPr>
            <w:tcW w:w="1929"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200" w:lineRule="exact"/>
              <w:jc w:val="center"/>
              <w:rPr>
                <w:rFonts w:ascii="宋体" w:hAnsi="宋体" w:cs="宋体"/>
                <w:color w:val="000000"/>
                <w:kern w:val="0"/>
                <w:szCs w:val="21"/>
              </w:rPr>
            </w:pPr>
            <w:r>
              <w:rPr>
                <w:rFonts w:ascii="宋体" w:hAnsi="宋体" w:cs="宋体" w:hint="eastAsia"/>
                <w:color w:val="000000"/>
                <w:kern w:val="0"/>
                <w:szCs w:val="21"/>
              </w:rPr>
              <w:t>部门（单位）</w:t>
            </w:r>
          </w:p>
          <w:p w:rsidR="003707BA" w:rsidRDefault="00172ADC">
            <w:pPr>
              <w:widowControl/>
              <w:spacing w:line="200" w:lineRule="exact"/>
              <w:jc w:val="center"/>
              <w:rPr>
                <w:color w:val="000000"/>
                <w:sz w:val="22"/>
                <w:szCs w:val="22"/>
              </w:rPr>
            </w:pPr>
            <w:r>
              <w:rPr>
                <w:rFonts w:ascii="宋体" w:hAnsi="宋体" w:cs="宋体" w:hint="eastAsia"/>
                <w:color w:val="000000"/>
                <w:kern w:val="0"/>
                <w:szCs w:val="21"/>
              </w:rPr>
              <w:t>财政供养人员数量</w:t>
            </w:r>
          </w:p>
        </w:tc>
        <w:tc>
          <w:tcPr>
            <w:tcW w:w="4466"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200" w:lineRule="exact"/>
              <w:jc w:val="center"/>
              <w:rPr>
                <w:rFonts w:ascii="宋体" w:hAnsi="宋体" w:cs="宋体"/>
                <w:color w:val="000000"/>
                <w:sz w:val="22"/>
                <w:szCs w:val="22"/>
              </w:rPr>
            </w:pPr>
            <w:r>
              <w:rPr>
                <w:rFonts w:ascii="宋体" w:hAnsi="宋体" w:cs="宋体" w:hint="eastAsia"/>
                <w:color w:val="000000"/>
                <w:kern w:val="0"/>
                <w:szCs w:val="21"/>
              </w:rPr>
              <w:t>92</w:t>
            </w:r>
            <w:r>
              <w:rPr>
                <w:rFonts w:ascii="宋体" w:hAnsi="宋体" w:cs="宋体" w:hint="eastAsia"/>
                <w:color w:val="000000"/>
                <w:kern w:val="0"/>
                <w:szCs w:val="21"/>
              </w:rPr>
              <w:t xml:space="preserve">　</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200" w:lineRule="exact"/>
              <w:jc w:val="center"/>
              <w:rPr>
                <w:rFonts w:ascii="宋体" w:hAnsi="宋体" w:cs="宋体"/>
                <w:color w:val="000000"/>
                <w:kern w:val="0"/>
                <w:szCs w:val="21"/>
              </w:rPr>
            </w:pPr>
            <w:r>
              <w:rPr>
                <w:rFonts w:ascii="宋体" w:hAnsi="宋体" w:cs="宋体" w:hint="eastAsia"/>
                <w:color w:val="000000"/>
                <w:kern w:val="0"/>
                <w:szCs w:val="21"/>
              </w:rPr>
              <w:t>所属单位数量（仅部门填列）</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200" w:lineRule="exact"/>
              <w:jc w:val="center"/>
              <w:rPr>
                <w:color w:val="000000"/>
                <w:sz w:val="22"/>
                <w:szCs w:val="22"/>
              </w:rPr>
            </w:pPr>
            <w:r>
              <w:rPr>
                <w:rFonts w:ascii="宋体" w:hAnsi="宋体" w:cs="宋体" w:hint="eastAsia"/>
                <w:color w:val="000000"/>
                <w:kern w:val="0"/>
                <w:szCs w:val="21"/>
              </w:rPr>
              <w:t>1</w:t>
            </w:r>
            <w:r>
              <w:rPr>
                <w:rFonts w:ascii="宋体" w:hAnsi="宋体" w:cs="宋体" w:hint="eastAsia"/>
                <w:color w:val="000000"/>
                <w:kern w:val="0"/>
                <w:szCs w:val="21"/>
              </w:rPr>
              <w:t xml:space="preserve">　</w:t>
            </w:r>
          </w:p>
        </w:tc>
      </w:tr>
      <w:tr w:rsidR="003707BA">
        <w:trPr>
          <w:gridAfter w:val="1"/>
          <w:wAfter w:w="6" w:type="dxa"/>
          <w:trHeight w:val="402"/>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3707BA" w:rsidRDefault="00172ADC">
            <w:pPr>
              <w:widowControl/>
              <w:spacing w:line="300" w:lineRule="exact"/>
              <w:rPr>
                <w:rFonts w:ascii="宋体" w:hAnsi="宋体" w:cs="宋体"/>
                <w:color w:val="000000"/>
                <w:sz w:val="22"/>
                <w:szCs w:val="22"/>
              </w:rPr>
            </w:pPr>
            <w:r>
              <w:rPr>
                <w:rFonts w:ascii="宋体" w:hAnsi="宋体" w:cs="宋体" w:hint="eastAsia"/>
                <w:color w:val="000000"/>
                <w:kern w:val="0"/>
                <w:szCs w:val="21"/>
              </w:rPr>
              <w:t>年度部门（单位）整体收支情况</w:t>
            </w:r>
            <w:r>
              <w:rPr>
                <w:rFonts w:ascii="宋体" w:hAnsi="宋体" w:cs="宋体" w:hint="eastAsia"/>
                <w:color w:val="000000"/>
                <w:kern w:val="0"/>
                <w:szCs w:val="21"/>
              </w:rPr>
              <w:t xml:space="preserve">               </w:t>
            </w:r>
            <w:r>
              <w:rPr>
                <w:rFonts w:ascii="宋体" w:hAnsi="宋体" w:cs="宋体" w:hint="eastAsia"/>
                <w:color w:val="000000"/>
                <w:kern w:val="0"/>
                <w:szCs w:val="21"/>
              </w:rPr>
              <w:t>（万元）</w:t>
            </w:r>
          </w:p>
        </w:tc>
        <w:tc>
          <w:tcPr>
            <w:tcW w:w="4135"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ascii="宋体" w:hAnsi="宋体" w:cs="宋体" w:hint="eastAsia"/>
                <w:color w:val="000000"/>
                <w:szCs w:val="21"/>
              </w:rPr>
              <w:t>名</w:t>
            </w:r>
            <w:r>
              <w:rPr>
                <w:rFonts w:ascii="宋体" w:hAnsi="宋体" w:cs="宋体" w:hint="eastAsia"/>
                <w:color w:val="000000"/>
                <w:szCs w:val="21"/>
              </w:rPr>
              <w:t xml:space="preserve"> </w:t>
            </w:r>
            <w:r>
              <w:rPr>
                <w:rFonts w:ascii="宋体" w:hAnsi="宋体" w:cs="宋体" w:hint="eastAsia"/>
                <w:color w:val="000000"/>
                <w:szCs w:val="21"/>
              </w:rPr>
              <w:t>称</w:t>
            </w:r>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sz w:val="22"/>
                <w:szCs w:val="22"/>
              </w:rPr>
            </w:pPr>
            <w:r>
              <w:rPr>
                <w:rFonts w:hint="eastAsia"/>
                <w:sz w:val="22"/>
                <w:szCs w:val="22"/>
              </w:rPr>
              <w:t>年初</w:t>
            </w:r>
          </w:p>
          <w:p w:rsidR="003707BA" w:rsidRDefault="00172ADC">
            <w:pPr>
              <w:spacing w:line="300" w:lineRule="exact"/>
              <w:jc w:val="center"/>
              <w:rPr>
                <w:color w:val="000000"/>
                <w:sz w:val="22"/>
                <w:szCs w:val="22"/>
              </w:rPr>
            </w:pPr>
            <w:r>
              <w:rPr>
                <w:rFonts w:hint="eastAsia"/>
                <w:sz w:val="22"/>
                <w:szCs w:val="22"/>
              </w:rPr>
              <w:t>预算数</w:t>
            </w:r>
          </w:p>
        </w:tc>
        <w:tc>
          <w:tcPr>
            <w:tcW w:w="80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sz w:val="22"/>
                <w:szCs w:val="22"/>
              </w:rPr>
            </w:pPr>
            <w:r>
              <w:rPr>
                <w:rFonts w:hint="eastAsia"/>
                <w:sz w:val="22"/>
                <w:szCs w:val="22"/>
              </w:rPr>
              <w:t>全年</w:t>
            </w:r>
          </w:p>
          <w:p w:rsidR="003707BA" w:rsidRDefault="00172ADC">
            <w:pPr>
              <w:spacing w:line="300" w:lineRule="exact"/>
              <w:jc w:val="center"/>
              <w:rPr>
                <w:color w:val="000000"/>
                <w:sz w:val="22"/>
                <w:szCs w:val="22"/>
              </w:rPr>
            </w:pPr>
            <w:r>
              <w:rPr>
                <w:rFonts w:hint="eastAsia"/>
                <w:sz w:val="22"/>
                <w:szCs w:val="22"/>
              </w:rPr>
              <w:t>预算数</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全年</w:t>
            </w:r>
          </w:p>
          <w:p w:rsidR="003707BA" w:rsidRDefault="00172ADC">
            <w:pPr>
              <w:spacing w:line="300" w:lineRule="exact"/>
              <w:jc w:val="center"/>
              <w:rPr>
                <w:color w:val="000000"/>
                <w:sz w:val="22"/>
                <w:szCs w:val="22"/>
              </w:rPr>
            </w:pPr>
            <w:r>
              <w:rPr>
                <w:rFonts w:hint="eastAsia"/>
                <w:color w:val="000000"/>
                <w:sz w:val="22"/>
                <w:szCs w:val="22"/>
              </w:rPr>
              <w:t>执行数</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执行率</w:t>
            </w:r>
          </w:p>
        </w:tc>
      </w:tr>
      <w:tr w:rsidR="003707BA">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widowControl/>
              <w:spacing w:line="300" w:lineRule="exact"/>
              <w:rPr>
                <w:rFonts w:ascii="宋体" w:hAnsi="宋体" w:cs="宋体"/>
                <w:color w:val="000000"/>
                <w:kern w:val="0"/>
                <w:szCs w:val="21"/>
              </w:rPr>
            </w:pPr>
          </w:p>
        </w:tc>
        <w:tc>
          <w:tcPr>
            <w:tcW w:w="4135"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textAlignment w:val="center"/>
              <w:rPr>
                <w:rFonts w:ascii="宋体" w:hAnsi="宋体" w:cs="宋体"/>
                <w:color w:val="000000"/>
                <w:szCs w:val="21"/>
              </w:rPr>
            </w:pPr>
            <w:r>
              <w:rPr>
                <w:rFonts w:ascii="宋体" w:hAnsi="宋体" w:cs="宋体" w:hint="eastAsia"/>
                <w:kern w:val="0"/>
                <w:szCs w:val="21"/>
              </w:rPr>
              <w:t>年度部门预算收入小计（</w:t>
            </w:r>
            <w:r>
              <w:rPr>
                <w:rFonts w:ascii="宋体" w:hAnsi="宋体" w:cs="宋体" w:hint="eastAsia"/>
                <w:kern w:val="0"/>
                <w:szCs w:val="21"/>
              </w:rPr>
              <w:t>1</w:t>
            </w:r>
            <w:r>
              <w:rPr>
                <w:rFonts w:ascii="宋体" w:hAnsi="宋体" w:cs="宋体" w:hint="eastAsia"/>
                <w:kern w:val="0"/>
                <w:szCs w:val="21"/>
              </w:rPr>
              <w:t>至</w:t>
            </w:r>
            <w:r>
              <w:rPr>
                <w:rFonts w:ascii="宋体" w:hAnsi="宋体" w:cs="宋体" w:hint="eastAsia"/>
                <w:kern w:val="0"/>
                <w:szCs w:val="21"/>
              </w:rPr>
              <w:t>7</w:t>
            </w:r>
            <w:r>
              <w:rPr>
                <w:rFonts w:ascii="宋体" w:hAnsi="宋体" w:cs="宋体" w:hint="eastAsia"/>
                <w:kern w:val="0"/>
                <w:szCs w:val="21"/>
              </w:rPr>
              <w:t>项）</w:t>
            </w:r>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1676.39</w:t>
            </w:r>
          </w:p>
        </w:tc>
        <w:tc>
          <w:tcPr>
            <w:tcW w:w="80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1676.39</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w:t>
            </w:r>
          </w:p>
        </w:tc>
      </w:tr>
      <w:tr w:rsidR="003707BA">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widowControl/>
              <w:spacing w:line="300" w:lineRule="exact"/>
              <w:rPr>
                <w:rFonts w:ascii="宋体" w:hAnsi="宋体" w:cs="宋体"/>
                <w:color w:val="000000"/>
                <w:kern w:val="0"/>
                <w:szCs w:val="21"/>
              </w:rPr>
            </w:pPr>
          </w:p>
        </w:tc>
        <w:tc>
          <w:tcPr>
            <w:tcW w:w="4135"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left"/>
              <w:rPr>
                <w:rFonts w:ascii="宋体" w:hAnsi="宋体" w:cs="宋体"/>
                <w:color w:val="000000"/>
                <w:szCs w:val="21"/>
              </w:rPr>
            </w:pPr>
            <w:r>
              <w:rPr>
                <w:rFonts w:ascii="宋体" w:hAnsi="宋体" w:cs="宋体" w:hint="eastAsia"/>
                <w:kern w:val="0"/>
                <w:szCs w:val="21"/>
              </w:rPr>
              <w:t>1.</w:t>
            </w:r>
            <w:r>
              <w:rPr>
                <w:rFonts w:ascii="宋体" w:hAnsi="宋体" w:cs="宋体" w:hint="eastAsia"/>
                <w:kern w:val="0"/>
                <w:szCs w:val="21"/>
              </w:rPr>
              <w:t>财政拨款收入</w:t>
            </w:r>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1676.39</w:t>
            </w:r>
          </w:p>
        </w:tc>
        <w:tc>
          <w:tcPr>
            <w:tcW w:w="80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1676.39</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w:t>
            </w:r>
          </w:p>
        </w:tc>
      </w:tr>
      <w:tr w:rsidR="003707BA">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widowControl/>
              <w:spacing w:line="300" w:lineRule="exact"/>
              <w:rPr>
                <w:rFonts w:ascii="宋体" w:hAnsi="宋体" w:cs="宋体"/>
                <w:color w:val="000000"/>
                <w:kern w:val="0"/>
                <w:szCs w:val="21"/>
              </w:rPr>
            </w:pPr>
          </w:p>
        </w:tc>
        <w:tc>
          <w:tcPr>
            <w:tcW w:w="4135"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left"/>
              <w:rPr>
                <w:rFonts w:ascii="宋体" w:hAnsi="宋体" w:cs="宋体"/>
                <w:color w:val="000000"/>
                <w:szCs w:val="21"/>
              </w:rPr>
            </w:pPr>
            <w:r>
              <w:rPr>
                <w:rFonts w:ascii="宋体" w:hAnsi="宋体" w:cs="宋体" w:hint="eastAsia"/>
                <w:kern w:val="0"/>
                <w:szCs w:val="21"/>
              </w:rPr>
              <w:t>2.</w:t>
            </w:r>
            <w:r>
              <w:rPr>
                <w:rFonts w:ascii="宋体" w:hAnsi="宋体" w:cs="宋体" w:hint="eastAsia"/>
                <w:kern w:val="0"/>
                <w:szCs w:val="21"/>
              </w:rPr>
              <w:t>中央提前告知转移支付资金</w:t>
            </w:r>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80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w:t>
            </w:r>
          </w:p>
        </w:tc>
      </w:tr>
      <w:tr w:rsidR="003707BA">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widowControl/>
              <w:spacing w:line="300" w:lineRule="exact"/>
              <w:rPr>
                <w:rFonts w:ascii="宋体" w:hAnsi="宋体" w:cs="宋体"/>
                <w:color w:val="000000"/>
                <w:kern w:val="0"/>
                <w:szCs w:val="21"/>
              </w:rPr>
            </w:pPr>
          </w:p>
        </w:tc>
        <w:tc>
          <w:tcPr>
            <w:tcW w:w="4135"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left"/>
              <w:rPr>
                <w:rFonts w:ascii="宋体" w:hAnsi="宋体" w:cs="宋体"/>
                <w:color w:val="000000"/>
                <w:szCs w:val="21"/>
              </w:rPr>
            </w:pPr>
            <w:r>
              <w:rPr>
                <w:rFonts w:ascii="宋体" w:hAnsi="宋体" w:cs="宋体" w:hint="eastAsia"/>
                <w:kern w:val="0"/>
                <w:szCs w:val="21"/>
              </w:rPr>
              <w:t>3.</w:t>
            </w:r>
            <w:r>
              <w:rPr>
                <w:rFonts w:ascii="宋体" w:hAnsi="宋体" w:cs="宋体" w:hint="eastAsia"/>
                <w:kern w:val="0"/>
                <w:szCs w:val="21"/>
              </w:rPr>
              <w:t>纳入预算管理的行政事业性收费等非税收入</w:t>
            </w:r>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80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w:t>
            </w:r>
          </w:p>
        </w:tc>
      </w:tr>
      <w:tr w:rsidR="003707BA">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widowControl/>
              <w:spacing w:line="300" w:lineRule="exact"/>
              <w:rPr>
                <w:rFonts w:ascii="宋体" w:hAnsi="宋体" w:cs="宋体"/>
                <w:color w:val="000000"/>
                <w:kern w:val="0"/>
                <w:szCs w:val="21"/>
              </w:rPr>
            </w:pPr>
          </w:p>
        </w:tc>
        <w:tc>
          <w:tcPr>
            <w:tcW w:w="4135"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left"/>
              <w:rPr>
                <w:rFonts w:ascii="宋体" w:hAnsi="宋体" w:cs="宋体"/>
                <w:color w:val="000000"/>
                <w:szCs w:val="21"/>
              </w:rPr>
            </w:pPr>
            <w:r>
              <w:rPr>
                <w:rFonts w:ascii="宋体" w:hAnsi="宋体" w:cs="宋体" w:hint="eastAsia"/>
                <w:kern w:val="0"/>
                <w:szCs w:val="21"/>
              </w:rPr>
              <w:t>4.</w:t>
            </w:r>
            <w:r>
              <w:rPr>
                <w:rFonts w:ascii="宋体" w:hAnsi="宋体" w:cs="宋体" w:hint="eastAsia"/>
                <w:kern w:val="0"/>
                <w:szCs w:val="21"/>
              </w:rPr>
              <w:t>纳入政府性基金预算管理收入</w:t>
            </w:r>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80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w:t>
            </w:r>
          </w:p>
        </w:tc>
      </w:tr>
      <w:tr w:rsidR="003707BA">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widowControl/>
              <w:spacing w:line="300" w:lineRule="exact"/>
              <w:rPr>
                <w:rFonts w:ascii="宋体" w:hAnsi="宋体" w:cs="宋体"/>
                <w:color w:val="000000"/>
                <w:kern w:val="0"/>
                <w:szCs w:val="21"/>
              </w:rPr>
            </w:pPr>
          </w:p>
        </w:tc>
        <w:tc>
          <w:tcPr>
            <w:tcW w:w="4135"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left"/>
              <w:rPr>
                <w:rFonts w:ascii="宋体" w:hAnsi="宋体" w:cs="宋体"/>
                <w:color w:val="000000"/>
                <w:szCs w:val="21"/>
              </w:rPr>
            </w:pPr>
            <w:r>
              <w:rPr>
                <w:rFonts w:ascii="宋体" w:hAnsi="宋体" w:cs="宋体" w:hint="eastAsia"/>
                <w:spacing w:val="-8"/>
                <w:kern w:val="0"/>
                <w:szCs w:val="21"/>
              </w:rPr>
              <w:t>5.</w:t>
            </w:r>
            <w:r>
              <w:rPr>
                <w:rFonts w:ascii="宋体" w:hAnsi="宋体" w:cs="宋体" w:hint="eastAsia"/>
                <w:spacing w:val="-8"/>
                <w:kern w:val="0"/>
                <w:szCs w:val="21"/>
              </w:rPr>
              <w:t>纳入专户管理的行政事业性收费等非税收入</w:t>
            </w:r>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80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w:t>
            </w:r>
          </w:p>
        </w:tc>
      </w:tr>
      <w:tr w:rsidR="003707BA">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widowControl/>
              <w:spacing w:line="300" w:lineRule="exact"/>
              <w:rPr>
                <w:rFonts w:ascii="宋体" w:hAnsi="宋体" w:cs="宋体"/>
                <w:color w:val="000000"/>
                <w:kern w:val="0"/>
                <w:szCs w:val="21"/>
              </w:rPr>
            </w:pPr>
          </w:p>
        </w:tc>
        <w:tc>
          <w:tcPr>
            <w:tcW w:w="4135"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left"/>
              <w:rPr>
                <w:rFonts w:ascii="宋体" w:hAnsi="宋体" w:cs="宋体"/>
                <w:color w:val="000000"/>
                <w:szCs w:val="21"/>
              </w:rPr>
            </w:pPr>
            <w:r>
              <w:rPr>
                <w:rFonts w:ascii="宋体" w:hAnsi="宋体" w:cs="宋体" w:hint="eastAsia"/>
                <w:kern w:val="0"/>
                <w:szCs w:val="21"/>
              </w:rPr>
              <w:t>6.</w:t>
            </w:r>
            <w:r>
              <w:rPr>
                <w:rFonts w:ascii="宋体" w:hAnsi="宋体" w:cs="宋体" w:hint="eastAsia"/>
                <w:kern w:val="0"/>
                <w:szCs w:val="21"/>
              </w:rPr>
              <w:t>上年结转</w:t>
            </w:r>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80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w:t>
            </w:r>
          </w:p>
        </w:tc>
      </w:tr>
      <w:tr w:rsidR="003707BA">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widowControl/>
              <w:spacing w:line="300" w:lineRule="exact"/>
              <w:rPr>
                <w:rFonts w:ascii="宋体" w:hAnsi="宋体" w:cs="宋体"/>
                <w:color w:val="000000"/>
                <w:kern w:val="0"/>
                <w:szCs w:val="21"/>
              </w:rPr>
            </w:pPr>
          </w:p>
        </w:tc>
        <w:tc>
          <w:tcPr>
            <w:tcW w:w="4135"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left"/>
              <w:rPr>
                <w:rFonts w:ascii="宋体" w:hAnsi="宋体" w:cs="宋体"/>
                <w:color w:val="000000"/>
                <w:szCs w:val="21"/>
              </w:rPr>
            </w:pPr>
            <w:r>
              <w:rPr>
                <w:rFonts w:ascii="宋体" w:hAnsi="宋体" w:cs="宋体" w:hint="eastAsia"/>
                <w:kern w:val="0"/>
                <w:szCs w:val="21"/>
              </w:rPr>
              <w:t>7.</w:t>
            </w:r>
            <w:r>
              <w:rPr>
                <w:rFonts w:ascii="宋体" w:hAnsi="宋体" w:cs="宋体" w:hint="eastAsia"/>
                <w:kern w:val="0"/>
                <w:szCs w:val="21"/>
              </w:rPr>
              <w:t>其他收入</w:t>
            </w:r>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80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w:t>
            </w:r>
          </w:p>
        </w:tc>
      </w:tr>
      <w:tr w:rsidR="003707BA">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widowControl/>
              <w:spacing w:line="300" w:lineRule="exact"/>
              <w:rPr>
                <w:rFonts w:ascii="宋体" w:hAnsi="宋体" w:cs="宋体"/>
                <w:color w:val="000000"/>
                <w:kern w:val="0"/>
                <w:szCs w:val="21"/>
              </w:rPr>
            </w:pPr>
          </w:p>
        </w:tc>
        <w:tc>
          <w:tcPr>
            <w:tcW w:w="4135"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left"/>
              <w:rPr>
                <w:rFonts w:ascii="宋体" w:hAnsi="宋体" w:cs="宋体"/>
                <w:kern w:val="0"/>
                <w:szCs w:val="21"/>
              </w:rPr>
            </w:pPr>
            <w:r>
              <w:rPr>
                <w:rFonts w:ascii="宋体" w:hAnsi="宋体" w:cs="宋体" w:hint="eastAsia"/>
                <w:kern w:val="0"/>
                <w:szCs w:val="21"/>
              </w:rPr>
              <w:t>年度部门预算支出小计（一</w:t>
            </w:r>
            <w:r>
              <w:rPr>
                <w:rFonts w:ascii="宋体" w:hAnsi="宋体" w:cs="宋体" w:hint="eastAsia"/>
                <w:kern w:val="0"/>
                <w:szCs w:val="21"/>
              </w:rPr>
              <w:t>+</w:t>
            </w:r>
            <w:r>
              <w:rPr>
                <w:rFonts w:ascii="宋体" w:hAnsi="宋体" w:cs="宋体" w:hint="eastAsia"/>
                <w:kern w:val="0"/>
                <w:szCs w:val="21"/>
              </w:rPr>
              <w:t>二）</w:t>
            </w:r>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1676.39</w:t>
            </w:r>
          </w:p>
        </w:tc>
        <w:tc>
          <w:tcPr>
            <w:tcW w:w="80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1676.39</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2275.88</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135.76%</w:t>
            </w:r>
          </w:p>
        </w:tc>
      </w:tr>
      <w:tr w:rsidR="003707BA">
        <w:trPr>
          <w:gridAfter w:val="1"/>
          <w:wAfter w:w="6" w:type="dxa"/>
          <w:trHeight w:val="90"/>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widowControl/>
              <w:spacing w:line="300" w:lineRule="exact"/>
              <w:rPr>
                <w:rFonts w:ascii="宋体" w:hAnsi="宋体" w:cs="宋体"/>
                <w:color w:val="000000"/>
                <w:sz w:val="22"/>
                <w:szCs w:val="22"/>
              </w:rPr>
            </w:pPr>
          </w:p>
        </w:tc>
        <w:tc>
          <w:tcPr>
            <w:tcW w:w="4135"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left"/>
              <w:rPr>
                <w:color w:val="000000"/>
                <w:sz w:val="22"/>
                <w:szCs w:val="22"/>
              </w:rPr>
            </w:pPr>
            <w:r>
              <w:rPr>
                <w:rFonts w:ascii="宋体" w:hAnsi="宋体" w:cs="宋体" w:hint="eastAsia"/>
                <w:kern w:val="0"/>
                <w:szCs w:val="21"/>
              </w:rPr>
              <w:t>一、基本支出（第</w:t>
            </w:r>
            <w:r>
              <w:rPr>
                <w:rFonts w:ascii="宋体" w:hAnsi="宋体" w:cs="宋体" w:hint="eastAsia"/>
                <w:kern w:val="0"/>
                <w:szCs w:val="21"/>
              </w:rPr>
              <w:t>1</w:t>
            </w:r>
            <w:r>
              <w:rPr>
                <w:rFonts w:ascii="宋体" w:hAnsi="宋体" w:cs="宋体" w:hint="eastAsia"/>
                <w:kern w:val="0"/>
                <w:szCs w:val="21"/>
              </w:rPr>
              <w:t>至</w:t>
            </w:r>
            <w:r>
              <w:rPr>
                <w:rFonts w:ascii="宋体" w:hAnsi="宋体" w:cs="宋体" w:hint="eastAsia"/>
                <w:kern w:val="0"/>
                <w:szCs w:val="21"/>
              </w:rPr>
              <w:t>4</w:t>
            </w:r>
            <w:r>
              <w:rPr>
                <w:rFonts w:ascii="宋体" w:hAnsi="宋体" w:cs="宋体" w:hint="eastAsia"/>
                <w:kern w:val="0"/>
                <w:szCs w:val="21"/>
              </w:rPr>
              <w:t>项小计）</w:t>
            </w:r>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1546.39</w:t>
            </w:r>
          </w:p>
        </w:tc>
        <w:tc>
          <w:tcPr>
            <w:tcW w:w="80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1546.39</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2160.29</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139.7%</w:t>
            </w:r>
          </w:p>
        </w:tc>
      </w:tr>
      <w:tr w:rsidR="003707BA">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widowControl/>
              <w:spacing w:line="300" w:lineRule="exact"/>
              <w:rPr>
                <w:rFonts w:ascii="宋体" w:hAnsi="宋体" w:cs="宋体"/>
                <w:color w:val="000000"/>
                <w:sz w:val="22"/>
                <w:szCs w:val="22"/>
              </w:rPr>
            </w:pPr>
          </w:p>
        </w:tc>
        <w:tc>
          <w:tcPr>
            <w:tcW w:w="4135"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left"/>
              <w:rPr>
                <w:color w:val="000000"/>
                <w:sz w:val="22"/>
                <w:szCs w:val="22"/>
              </w:rPr>
            </w:pPr>
            <w:r>
              <w:rPr>
                <w:rFonts w:ascii="宋体" w:hAnsi="宋体" w:cs="宋体" w:hint="eastAsia"/>
                <w:kern w:val="0"/>
                <w:szCs w:val="21"/>
              </w:rPr>
              <w:t>1.</w:t>
            </w:r>
            <w:r>
              <w:rPr>
                <w:rFonts w:ascii="宋体" w:hAnsi="宋体" w:cs="宋体" w:hint="eastAsia"/>
                <w:kern w:val="0"/>
                <w:szCs w:val="21"/>
              </w:rPr>
              <w:t>工资福利支出</w:t>
            </w:r>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1207.74</w:t>
            </w:r>
          </w:p>
        </w:tc>
        <w:tc>
          <w:tcPr>
            <w:tcW w:w="80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1207.74</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1709.7</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153.13%</w:t>
            </w:r>
          </w:p>
        </w:tc>
      </w:tr>
      <w:tr w:rsidR="003707BA">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widowControl/>
              <w:spacing w:line="300" w:lineRule="exact"/>
              <w:rPr>
                <w:rFonts w:ascii="宋体" w:hAnsi="宋体" w:cs="宋体"/>
                <w:color w:val="000000"/>
                <w:sz w:val="22"/>
                <w:szCs w:val="22"/>
              </w:rPr>
            </w:pPr>
          </w:p>
        </w:tc>
        <w:tc>
          <w:tcPr>
            <w:tcW w:w="4135"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left"/>
              <w:rPr>
                <w:color w:val="000000"/>
                <w:sz w:val="22"/>
                <w:szCs w:val="22"/>
              </w:rPr>
            </w:pPr>
            <w:r>
              <w:rPr>
                <w:rFonts w:ascii="宋体" w:hAnsi="宋体" w:cs="宋体" w:hint="eastAsia"/>
                <w:kern w:val="0"/>
                <w:szCs w:val="21"/>
              </w:rPr>
              <w:t>2.</w:t>
            </w:r>
            <w:r>
              <w:rPr>
                <w:rFonts w:ascii="宋体" w:hAnsi="宋体" w:cs="宋体" w:hint="eastAsia"/>
                <w:kern w:val="0"/>
                <w:szCs w:val="21"/>
              </w:rPr>
              <w:t>商品和服务支出</w:t>
            </w:r>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237.39</w:t>
            </w:r>
          </w:p>
        </w:tc>
        <w:tc>
          <w:tcPr>
            <w:tcW w:w="80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237.39</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239.16</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100.75%</w:t>
            </w:r>
          </w:p>
        </w:tc>
      </w:tr>
      <w:tr w:rsidR="003707BA">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widowControl/>
              <w:spacing w:line="300" w:lineRule="exact"/>
              <w:rPr>
                <w:rFonts w:ascii="宋体" w:hAnsi="宋体" w:cs="宋体"/>
                <w:color w:val="000000"/>
                <w:sz w:val="22"/>
                <w:szCs w:val="22"/>
              </w:rPr>
            </w:pPr>
          </w:p>
        </w:tc>
        <w:tc>
          <w:tcPr>
            <w:tcW w:w="4135"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left"/>
              <w:rPr>
                <w:color w:val="000000"/>
                <w:sz w:val="22"/>
                <w:szCs w:val="22"/>
              </w:rPr>
            </w:pPr>
            <w:r>
              <w:rPr>
                <w:rFonts w:ascii="宋体" w:hAnsi="宋体" w:cs="宋体" w:hint="eastAsia"/>
                <w:kern w:val="0"/>
                <w:szCs w:val="21"/>
              </w:rPr>
              <w:t>3.</w:t>
            </w:r>
            <w:r>
              <w:rPr>
                <w:rFonts w:ascii="宋体" w:hAnsi="宋体" w:cs="宋体" w:hint="eastAsia"/>
                <w:kern w:val="0"/>
                <w:szCs w:val="21"/>
              </w:rPr>
              <w:t>对个人和家庭的补助</w:t>
            </w:r>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101.26</w:t>
            </w:r>
          </w:p>
        </w:tc>
        <w:tc>
          <w:tcPr>
            <w:tcW w:w="80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101.26</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215.7</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213.02%</w:t>
            </w:r>
          </w:p>
        </w:tc>
      </w:tr>
      <w:tr w:rsidR="003707BA">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widowControl/>
              <w:spacing w:line="300" w:lineRule="exact"/>
              <w:rPr>
                <w:rFonts w:ascii="宋体" w:hAnsi="宋体" w:cs="宋体"/>
                <w:color w:val="000000"/>
                <w:sz w:val="22"/>
                <w:szCs w:val="22"/>
              </w:rPr>
            </w:pPr>
          </w:p>
        </w:tc>
        <w:tc>
          <w:tcPr>
            <w:tcW w:w="4135"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left"/>
              <w:rPr>
                <w:color w:val="000000"/>
                <w:sz w:val="22"/>
                <w:szCs w:val="22"/>
              </w:rPr>
            </w:pPr>
            <w:r>
              <w:rPr>
                <w:rFonts w:ascii="宋体" w:hAnsi="宋体" w:cs="宋体" w:hint="eastAsia"/>
                <w:kern w:val="0"/>
                <w:szCs w:val="21"/>
              </w:rPr>
              <w:t>4.</w:t>
            </w:r>
            <w:r>
              <w:rPr>
                <w:rFonts w:ascii="宋体" w:hAnsi="宋体" w:cs="宋体" w:hint="eastAsia"/>
                <w:kern w:val="0"/>
                <w:szCs w:val="21"/>
              </w:rPr>
              <w:t>资本性支出</w:t>
            </w:r>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0</w:t>
            </w:r>
          </w:p>
        </w:tc>
        <w:tc>
          <w:tcPr>
            <w:tcW w:w="80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0</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2.94</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r>
      <w:tr w:rsidR="003707BA">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widowControl/>
              <w:spacing w:line="300" w:lineRule="exact"/>
              <w:rPr>
                <w:rFonts w:ascii="宋体" w:hAnsi="宋体" w:cs="宋体"/>
                <w:color w:val="000000"/>
                <w:sz w:val="22"/>
                <w:szCs w:val="22"/>
              </w:rPr>
            </w:pPr>
          </w:p>
        </w:tc>
        <w:tc>
          <w:tcPr>
            <w:tcW w:w="4135"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left"/>
              <w:rPr>
                <w:color w:val="000000"/>
                <w:sz w:val="22"/>
                <w:szCs w:val="22"/>
              </w:rPr>
            </w:pPr>
            <w:r>
              <w:rPr>
                <w:rFonts w:ascii="宋体" w:hAnsi="宋体" w:cs="宋体" w:hint="eastAsia"/>
                <w:kern w:val="0"/>
                <w:szCs w:val="21"/>
              </w:rPr>
              <w:t>二、项目支出（第</w:t>
            </w:r>
            <w:r>
              <w:rPr>
                <w:rFonts w:ascii="宋体" w:hAnsi="宋体" w:cs="宋体" w:hint="eastAsia"/>
                <w:kern w:val="0"/>
                <w:szCs w:val="21"/>
              </w:rPr>
              <w:t>1</w:t>
            </w:r>
            <w:r>
              <w:rPr>
                <w:rFonts w:ascii="宋体" w:hAnsi="宋体" w:cs="宋体" w:hint="eastAsia"/>
                <w:kern w:val="0"/>
                <w:szCs w:val="21"/>
              </w:rPr>
              <w:t>至</w:t>
            </w:r>
            <w:r>
              <w:rPr>
                <w:rFonts w:ascii="宋体" w:hAnsi="宋体" w:cs="宋体" w:hint="eastAsia"/>
                <w:kern w:val="0"/>
                <w:szCs w:val="21"/>
              </w:rPr>
              <w:t>2</w:t>
            </w:r>
            <w:r>
              <w:rPr>
                <w:rFonts w:ascii="宋体" w:hAnsi="宋体" w:cs="宋体" w:hint="eastAsia"/>
                <w:kern w:val="0"/>
                <w:szCs w:val="21"/>
              </w:rPr>
              <w:t>项小计）</w:t>
            </w:r>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130</w:t>
            </w:r>
          </w:p>
        </w:tc>
        <w:tc>
          <w:tcPr>
            <w:tcW w:w="80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130</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115.59</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88.92%</w:t>
            </w:r>
          </w:p>
        </w:tc>
      </w:tr>
      <w:tr w:rsidR="003707BA">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widowControl/>
              <w:spacing w:line="300" w:lineRule="exact"/>
              <w:jc w:val="center"/>
              <w:rPr>
                <w:rFonts w:ascii="宋体" w:hAnsi="宋体" w:cs="宋体"/>
                <w:color w:val="000000"/>
                <w:sz w:val="22"/>
                <w:szCs w:val="22"/>
              </w:rPr>
            </w:pPr>
          </w:p>
        </w:tc>
        <w:tc>
          <w:tcPr>
            <w:tcW w:w="4135"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left"/>
              <w:rPr>
                <w:color w:val="000000"/>
                <w:sz w:val="22"/>
                <w:szCs w:val="22"/>
              </w:rPr>
            </w:pPr>
            <w:r>
              <w:rPr>
                <w:rFonts w:ascii="宋体" w:hAnsi="宋体" w:cs="宋体" w:hint="eastAsia"/>
                <w:kern w:val="0"/>
                <w:szCs w:val="21"/>
              </w:rPr>
              <w:t>1.</w:t>
            </w:r>
            <w:r>
              <w:rPr>
                <w:rFonts w:ascii="宋体" w:hAnsi="宋体" w:cs="宋体" w:hint="eastAsia"/>
                <w:kern w:val="0"/>
                <w:szCs w:val="21"/>
              </w:rPr>
              <w:t>履职保障类（部门经费类）项目支出</w:t>
            </w:r>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130</w:t>
            </w:r>
          </w:p>
        </w:tc>
        <w:tc>
          <w:tcPr>
            <w:tcW w:w="80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130</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115.59</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88.92%</w:t>
            </w:r>
          </w:p>
        </w:tc>
      </w:tr>
      <w:tr w:rsidR="003707BA">
        <w:trPr>
          <w:gridAfter w:val="1"/>
          <w:wAfter w:w="6" w:type="dxa"/>
          <w:trHeight w:val="544"/>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widowControl/>
              <w:spacing w:line="300" w:lineRule="exact"/>
              <w:jc w:val="center"/>
              <w:rPr>
                <w:rFonts w:ascii="宋体" w:hAnsi="宋体" w:cs="宋体"/>
                <w:color w:val="000000"/>
                <w:sz w:val="22"/>
                <w:szCs w:val="22"/>
              </w:rPr>
            </w:pPr>
          </w:p>
        </w:tc>
        <w:tc>
          <w:tcPr>
            <w:tcW w:w="4135"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left"/>
              <w:rPr>
                <w:color w:val="000000"/>
                <w:sz w:val="22"/>
                <w:szCs w:val="22"/>
              </w:rPr>
            </w:pPr>
            <w:r>
              <w:rPr>
                <w:rFonts w:ascii="宋体" w:hAnsi="宋体" w:cs="宋体" w:hint="eastAsia"/>
                <w:kern w:val="0"/>
                <w:szCs w:val="21"/>
              </w:rPr>
              <w:t>2.</w:t>
            </w:r>
            <w:r>
              <w:rPr>
                <w:rFonts w:ascii="宋体" w:hAnsi="宋体" w:cs="宋体" w:hint="eastAsia"/>
                <w:kern w:val="0"/>
                <w:szCs w:val="21"/>
              </w:rPr>
              <w:t>事业发展类（专项资金类）项目支出</w:t>
            </w:r>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80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rPr>
                <w:color w:val="000000"/>
                <w:sz w:val="22"/>
                <w:szCs w:val="22"/>
              </w:rPr>
            </w:pPr>
          </w:p>
        </w:tc>
      </w:tr>
      <w:tr w:rsidR="003707BA">
        <w:trPr>
          <w:gridAfter w:val="1"/>
          <w:wAfter w:w="6" w:type="dxa"/>
          <w:trHeight w:val="90"/>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3707BA" w:rsidRDefault="00172ADC">
            <w:pPr>
              <w:widowControl/>
              <w:spacing w:line="300" w:lineRule="exact"/>
              <w:jc w:val="center"/>
              <w:rPr>
                <w:rFonts w:ascii="宋体" w:hAnsi="宋体" w:cs="宋体"/>
                <w:color w:val="000000"/>
                <w:sz w:val="22"/>
                <w:szCs w:val="22"/>
              </w:rPr>
            </w:pPr>
            <w:r>
              <w:rPr>
                <w:rFonts w:ascii="宋体" w:hAnsi="宋体" w:cs="宋体" w:hint="eastAsia"/>
                <w:color w:val="000000"/>
                <w:kern w:val="0"/>
                <w:szCs w:val="21"/>
              </w:rPr>
              <w:t>年度主要任务</w:t>
            </w:r>
          </w:p>
        </w:tc>
        <w:tc>
          <w:tcPr>
            <w:tcW w:w="12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kern w:val="0"/>
                <w:szCs w:val="21"/>
              </w:rPr>
            </w:pPr>
            <w:r>
              <w:rPr>
                <w:rFonts w:ascii="宋体" w:hAnsi="宋体" w:cs="宋体" w:hint="eastAsia"/>
                <w:color w:val="000000"/>
                <w:kern w:val="0"/>
                <w:szCs w:val="21"/>
              </w:rPr>
              <w:t>工作名称</w:t>
            </w:r>
          </w:p>
        </w:tc>
        <w:tc>
          <w:tcPr>
            <w:tcW w:w="2914"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kern w:val="0"/>
                <w:szCs w:val="21"/>
              </w:rPr>
            </w:pPr>
            <w:r>
              <w:rPr>
                <w:rFonts w:ascii="宋体" w:hAnsi="宋体" w:cs="宋体" w:hint="eastAsia"/>
                <w:color w:val="000000"/>
                <w:kern w:val="0"/>
                <w:szCs w:val="21"/>
              </w:rPr>
              <w:t>对应项目</w:t>
            </w:r>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sz w:val="22"/>
                <w:szCs w:val="22"/>
              </w:rPr>
            </w:pPr>
            <w:r>
              <w:rPr>
                <w:rFonts w:hint="eastAsia"/>
                <w:sz w:val="22"/>
                <w:szCs w:val="22"/>
              </w:rPr>
              <w:t>年初</w:t>
            </w:r>
          </w:p>
          <w:p w:rsidR="003707BA" w:rsidRDefault="00172ADC">
            <w:pPr>
              <w:spacing w:line="300" w:lineRule="exact"/>
              <w:jc w:val="center"/>
              <w:rPr>
                <w:sz w:val="22"/>
                <w:szCs w:val="22"/>
              </w:rPr>
            </w:pPr>
            <w:r>
              <w:rPr>
                <w:rFonts w:hint="eastAsia"/>
                <w:sz w:val="22"/>
                <w:szCs w:val="22"/>
              </w:rPr>
              <w:t>预算数</w:t>
            </w:r>
          </w:p>
        </w:tc>
        <w:tc>
          <w:tcPr>
            <w:tcW w:w="80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sz w:val="22"/>
                <w:szCs w:val="22"/>
              </w:rPr>
            </w:pPr>
            <w:r>
              <w:rPr>
                <w:rFonts w:hint="eastAsia"/>
                <w:sz w:val="22"/>
                <w:szCs w:val="22"/>
              </w:rPr>
              <w:t>全年</w:t>
            </w:r>
          </w:p>
          <w:p w:rsidR="003707BA" w:rsidRDefault="00172ADC">
            <w:pPr>
              <w:spacing w:line="300" w:lineRule="exact"/>
              <w:jc w:val="center"/>
              <w:rPr>
                <w:sz w:val="22"/>
                <w:szCs w:val="22"/>
              </w:rPr>
            </w:pPr>
            <w:r>
              <w:rPr>
                <w:rFonts w:hint="eastAsia"/>
                <w:sz w:val="22"/>
                <w:szCs w:val="22"/>
              </w:rPr>
              <w:t>预算数</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sz w:val="22"/>
                <w:szCs w:val="22"/>
              </w:rPr>
            </w:pPr>
            <w:r>
              <w:rPr>
                <w:rFonts w:hint="eastAsia"/>
                <w:sz w:val="22"/>
                <w:szCs w:val="22"/>
              </w:rPr>
              <w:t>全年</w:t>
            </w:r>
          </w:p>
          <w:p w:rsidR="003707BA" w:rsidRDefault="00172ADC">
            <w:pPr>
              <w:spacing w:line="300" w:lineRule="exact"/>
              <w:jc w:val="center"/>
              <w:rPr>
                <w:sz w:val="22"/>
                <w:szCs w:val="22"/>
              </w:rPr>
            </w:pPr>
            <w:r>
              <w:rPr>
                <w:rFonts w:hint="eastAsia"/>
                <w:sz w:val="22"/>
                <w:szCs w:val="22"/>
              </w:rPr>
              <w:t>执行数</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执行率</w:t>
            </w:r>
          </w:p>
        </w:tc>
      </w:tr>
      <w:tr w:rsidR="003707BA">
        <w:trPr>
          <w:gridAfter w:val="1"/>
          <w:wAfter w:w="6" w:type="dxa"/>
          <w:trHeight w:val="757"/>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widowControl/>
              <w:spacing w:line="300" w:lineRule="exact"/>
              <w:jc w:val="center"/>
              <w:rPr>
                <w:rFonts w:ascii="宋体" w:hAnsi="宋体" w:cs="宋体"/>
                <w:color w:val="000000"/>
                <w:sz w:val="22"/>
                <w:szCs w:val="22"/>
              </w:rPr>
            </w:pPr>
          </w:p>
        </w:tc>
        <w:tc>
          <w:tcPr>
            <w:tcW w:w="12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200" w:lineRule="exact"/>
              <w:jc w:val="center"/>
              <w:rPr>
                <w:rFonts w:ascii="宋体" w:hAnsi="宋体" w:cs="宋体"/>
                <w:kern w:val="0"/>
                <w:szCs w:val="21"/>
              </w:rPr>
            </w:pPr>
            <w:r>
              <w:rPr>
                <w:rFonts w:ascii="宋体" w:hAnsi="宋体" w:cs="宋体" w:hint="eastAsia"/>
                <w:color w:val="000000"/>
                <w:kern w:val="0"/>
                <w:szCs w:val="21"/>
              </w:rPr>
              <w:t>重点工作一</w:t>
            </w:r>
          </w:p>
        </w:tc>
        <w:tc>
          <w:tcPr>
            <w:tcW w:w="2914"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200" w:lineRule="exact"/>
              <w:jc w:val="center"/>
              <w:rPr>
                <w:rFonts w:ascii="宋体" w:hAnsi="宋体" w:cs="宋体"/>
                <w:kern w:val="0"/>
                <w:szCs w:val="21"/>
              </w:rPr>
            </w:pPr>
            <w:r>
              <w:rPr>
                <w:rFonts w:ascii="宋体" w:hAnsi="宋体" w:cs="宋体" w:hint="eastAsia"/>
                <w:kern w:val="0"/>
                <w:szCs w:val="21"/>
              </w:rPr>
              <w:t>公务运行</w:t>
            </w:r>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200" w:lineRule="exact"/>
              <w:jc w:val="center"/>
              <w:rPr>
                <w:color w:val="000000"/>
                <w:sz w:val="22"/>
                <w:szCs w:val="22"/>
              </w:rPr>
            </w:pPr>
            <w:r>
              <w:rPr>
                <w:rFonts w:hint="eastAsia"/>
                <w:color w:val="000000"/>
                <w:sz w:val="22"/>
                <w:szCs w:val="22"/>
              </w:rPr>
              <w:t>38.8</w:t>
            </w:r>
          </w:p>
        </w:tc>
        <w:tc>
          <w:tcPr>
            <w:tcW w:w="80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200" w:lineRule="exact"/>
              <w:jc w:val="center"/>
              <w:rPr>
                <w:color w:val="000000"/>
                <w:sz w:val="22"/>
                <w:szCs w:val="22"/>
              </w:rPr>
            </w:pPr>
            <w:r>
              <w:rPr>
                <w:rFonts w:hint="eastAsia"/>
                <w:color w:val="000000"/>
                <w:sz w:val="22"/>
                <w:szCs w:val="22"/>
              </w:rPr>
              <w:t>38.8</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200" w:lineRule="exact"/>
              <w:jc w:val="center"/>
              <w:rPr>
                <w:color w:val="000000"/>
                <w:sz w:val="22"/>
                <w:szCs w:val="22"/>
              </w:rPr>
            </w:pPr>
            <w:r>
              <w:rPr>
                <w:rFonts w:hint="eastAsia"/>
                <w:color w:val="000000"/>
                <w:sz w:val="22"/>
                <w:szCs w:val="22"/>
              </w:rPr>
              <w:t>34.34</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200" w:lineRule="exact"/>
              <w:jc w:val="center"/>
              <w:rPr>
                <w:color w:val="000000"/>
                <w:sz w:val="22"/>
                <w:szCs w:val="22"/>
              </w:rPr>
            </w:pPr>
            <w:r>
              <w:rPr>
                <w:rFonts w:hint="eastAsia"/>
                <w:color w:val="000000"/>
                <w:sz w:val="22"/>
                <w:szCs w:val="22"/>
              </w:rPr>
              <w:t>88.51%</w:t>
            </w:r>
          </w:p>
        </w:tc>
      </w:tr>
      <w:tr w:rsidR="003707BA">
        <w:trPr>
          <w:gridAfter w:val="1"/>
          <w:wAfter w:w="6" w:type="dxa"/>
          <w:trHeight w:val="729"/>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widowControl/>
              <w:spacing w:line="300" w:lineRule="exact"/>
              <w:jc w:val="center"/>
              <w:rPr>
                <w:rFonts w:ascii="宋体" w:hAnsi="宋体" w:cs="宋体"/>
                <w:color w:val="000000"/>
                <w:sz w:val="22"/>
                <w:szCs w:val="22"/>
              </w:rPr>
            </w:pPr>
          </w:p>
        </w:tc>
        <w:tc>
          <w:tcPr>
            <w:tcW w:w="12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200" w:lineRule="exact"/>
              <w:jc w:val="center"/>
              <w:rPr>
                <w:rFonts w:ascii="宋体" w:hAnsi="宋体" w:cs="宋体"/>
                <w:color w:val="000000"/>
                <w:kern w:val="0"/>
                <w:szCs w:val="21"/>
              </w:rPr>
            </w:pPr>
            <w:r>
              <w:rPr>
                <w:rFonts w:ascii="宋体" w:hAnsi="宋体" w:cs="宋体" w:hint="eastAsia"/>
                <w:color w:val="000000"/>
                <w:kern w:val="0"/>
                <w:szCs w:val="21"/>
              </w:rPr>
              <w:t>重点工作二</w:t>
            </w:r>
          </w:p>
        </w:tc>
        <w:tc>
          <w:tcPr>
            <w:tcW w:w="2914"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200" w:lineRule="exact"/>
              <w:jc w:val="center"/>
              <w:rPr>
                <w:rFonts w:ascii="宋体" w:hAnsi="宋体" w:cs="宋体"/>
                <w:kern w:val="0"/>
                <w:szCs w:val="21"/>
              </w:rPr>
            </w:pPr>
            <w:r>
              <w:rPr>
                <w:rFonts w:ascii="宋体" w:hAnsi="宋体" w:cs="宋体" w:hint="eastAsia"/>
                <w:kern w:val="0"/>
                <w:szCs w:val="21"/>
              </w:rPr>
              <w:t>人大会议</w:t>
            </w:r>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200" w:lineRule="exact"/>
              <w:jc w:val="center"/>
              <w:rPr>
                <w:color w:val="000000"/>
                <w:sz w:val="22"/>
                <w:szCs w:val="22"/>
              </w:rPr>
            </w:pPr>
            <w:r>
              <w:rPr>
                <w:rFonts w:hint="eastAsia"/>
                <w:color w:val="000000"/>
                <w:sz w:val="22"/>
                <w:szCs w:val="22"/>
              </w:rPr>
              <w:t>58</w:t>
            </w:r>
          </w:p>
        </w:tc>
        <w:tc>
          <w:tcPr>
            <w:tcW w:w="80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200" w:lineRule="exact"/>
              <w:jc w:val="center"/>
              <w:rPr>
                <w:color w:val="000000"/>
                <w:sz w:val="22"/>
                <w:szCs w:val="22"/>
              </w:rPr>
            </w:pPr>
            <w:r>
              <w:rPr>
                <w:rFonts w:hint="eastAsia"/>
                <w:color w:val="000000"/>
                <w:sz w:val="22"/>
                <w:szCs w:val="22"/>
              </w:rPr>
              <w:t>58</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200" w:lineRule="exact"/>
              <w:jc w:val="center"/>
              <w:rPr>
                <w:color w:val="000000"/>
                <w:sz w:val="22"/>
                <w:szCs w:val="22"/>
              </w:rPr>
            </w:pPr>
            <w:r>
              <w:rPr>
                <w:rFonts w:hint="eastAsia"/>
                <w:color w:val="000000"/>
                <w:sz w:val="22"/>
                <w:szCs w:val="22"/>
              </w:rPr>
              <w:t>58</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200" w:lineRule="exact"/>
              <w:jc w:val="center"/>
              <w:rPr>
                <w:color w:val="000000"/>
                <w:sz w:val="22"/>
                <w:szCs w:val="22"/>
              </w:rPr>
            </w:pPr>
            <w:r>
              <w:rPr>
                <w:rFonts w:hint="eastAsia"/>
                <w:color w:val="000000"/>
                <w:sz w:val="22"/>
                <w:szCs w:val="22"/>
              </w:rPr>
              <w:t>100%</w:t>
            </w:r>
          </w:p>
        </w:tc>
      </w:tr>
      <w:tr w:rsidR="003707BA">
        <w:trPr>
          <w:gridAfter w:val="1"/>
          <w:wAfter w:w="6" w:type="dxa"/>
          <w:trHeight w:val="696"/>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widowControl/>
              <w:spacing w:line="300" w:lineRule="exact"/>
              <w:jc w:val="center"/>
              <w:rPr>
                <w:rFonts w:ascii="宋体" w:hAnsi="宋体" w:cs="宋体"/>
                <w:color w:val="000000"/>
                <w:sz w:val="22"/>
                <w:szCs w:val="22"/>
              </w:rPr>
            </w:pPr>
          </w:p>
        </w:tc>
        <w:tc>
          <w:tcPr>
            <w:tcW w:w="12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200" w:lineRule="exact"/>
              <w:jc w:val="center"/>
              <w:rPr>
                <w:rFonts w:ascii="宋体" w:hAnsi="宋体" w:cs="宋体"/>
                <w:kern w:val="0"/>
                <w:szCs w:val="21"/>
              </w:rPr>
            </w:pPr>
            <w:r>
              <w:rPr>
                <w:rFonts w:ascii="宋体" w:hAnsi="宋体" w:cs="宋体" w:hint="eastAsia"/>
                <w:color w:val="000000"/>
                <w:kern w:val="0"/>
                <w:szCs w:val="21"/>
              </w:rPr>
              <w:t>重点工作</w:t>
            </w:r>
            <w:r>
              <w:rPr>
                <w:rFonts w:ascii="宋体" w:hAnsi="宋体" w:cs="宋体" w:hint="eastAsia"/>
                <w:color w:val="000000"/>
                <w:kern w:val="0"/>
                <w:szCs w:val="21"/>
              </w:rPr>
              <w:t>三</w:t>
            </w:r>
          </w:p>
        </w:tc>
        <w:tc>
          <w:tcPr>
            <w:tcW w:w="2914"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200" w:lineRule="exact"/>
              <w:jc w:val="center"/>
              <w:rPr>
                <w:rFonts w:ascii="宋体" w:hAnsi="宋体" w:cs="宋体"/>
                <w:kern w:val="0"/>
                <w:szCs w:val="21"/>
              </w:rPr>
            </w:pPr>
            <w:r>
              <w:rPr>
                <w:rFonts w:ascii="宋体" w:hAnsi="宋体" w:cs="宋体" w:hint="eastAsia"/>
                <w:kern w:val="0"/>
                <w:szCs w:val="21"/>
              </w:rPr>
              <w:t>人大立法</w:t>
            </w:r>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200" w:lineRule="exact"/>
              <w:jc w:val="center"/>
              <w:rPr>
                <w:color w:val="000000"/>
                <w:sz w:val="22"/>
                <w:szCs w:val="22"/>
              </w:rPr>
            </w:pPr>
            <w:r>
              <w:rPr>
                <w:rFonts w:hint="eastAsia"/>
                <w:color w:val="000000"/>
                <w:sz w:val="22"/>
                <w:szCs w:val="22"/>
              </w:rPr>
              <w:t>4.9</w:t>
            </w:r>
          </w:p>
        </w:tc>
        <w:tc>
          <w:tcPr>
            <w:tcW w:w="80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200" w:lineRule="exact"/>
              <w:jc w:val="center"/>
              <w:rPr>
                <w:color w:val="000000"/>
                <w:sz w:val="22"/>
                <w:szCs w:val="22"/>
              </w:rPr>
            </w:pPr>
            <w:r>
              <w:rPr>
                <w:rFonts w:hint="eastAsia"/>
                <w:color w:val="000000"/>
                <w:sz w:val="22"/>
                <w:szCs w:val="22"/>
              </w:rPr>
              <w:t>4.9</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200" w:lineRule="exact"/>
              <w:jc w:val="center"/>
              <w:rPr>
                <w:color w:val="000000"/>
                <w:sz w:val="22"/>
                <w:szCs w:val="22"/>
              </w:rPr>
            </w:pPr>
            <w:r>
              <w:rPr>
                <w:rFonts w:hint="eastAsia"/>
                <w:color w:val="000000"/>
                <w:sz w:val="22"/>
                <w:szCs w:val="22"/>
              </w:rPr>
              <w:t>2.11</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200" w:lineRule="exact"/>
              <w:jc w:val="center"/>
              <w:rPr>
                <w:color w:val="000000"/>
                <w:sz w:val="22"/>
                <w:szCs w:val="22"/>
              </w:rPr>
            </w:pPr>
            <w:r>
              <w:rPr>
                <w:rFonts w:hint="eastAsia"/>
                <w:color w:val="000000"/>
                <w:sz w:val="22"/>
                <w:szCs w:val="22"/>
              </w:rPr>
              <w:t>43.06%</w:t>
            </w:r>
          </w:p>
        </w:tc>
      </w:tr>
      <w:tr w:rsidR="003707BA">
        <w:trPr>
          <w:gridAfter w:val="1"/>
          <w:wAfter w:w="6" w:type="dxa"/>
          <w:trHeight w:val="717"/>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widowControl/>
              <w:spacing w:line="300" w:lineRule="exact"/>
              <w:jc w:val="center"/>
              <w:rPr>
                <w:rFonts w:ascii="宋体" w:hAnsi="宋体" w:cs="宋体"/>
                <w:color w:val="000000"/>
                <w:sz w:val="22"/>
                <w:szCs w:val="22"/>
              </w:rPr>
            </w:pPr>
          </w:p>
        </w:tc>
        <w:tc>
          <w:tcPr>
            <w:tcW w:w="12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200" w:lineRule="exact"/>
              <w:jc w:val="center"/>
              <w:rPr>
                <w:rFonts w:ascii="宋体" w:hAnsi="宋体" w:cs="宋体"/>
                <w:color w:val="000000"/>
                <w:kern w:val="0"/>
                <w:szCs w:val="21"/>
              </w:rPr>
            </w:pPr>
            <w:r>
              <w:rPr>
                <w:rFonts w:ascii="宋体" w:hAnsi="宋体" w:cs="宋体" w:hint="eastAsia"/>
                <w:color w:val="000000"/>
                <w:kern w:val="0"/>
                <w:szCs w:val="21"/>
              </w:rPr>
              <w:t>重点工作四</w:t>
            </w:r>
          </w:p>
        </w:tc>
        <w:tc>
          <w:tcPr>
            <w:tcW w:w="2914"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200" w:lineRule="exact"/>
              <w:jc w:val="center"/>
              <w:rPr>
                <w:rFonts w:ascii="宋体" w:hAnsi="宋体" w:cs="宋体"/>
                <w:kern w:val="0"/>
                <w:szCs w:val="21"/>
              </w:rPr>
            </w:pPr>
            <w:r>
              <w:rPr>
                <w:rFonts w:ascii="宋体" w:hAnsi="宋体" w:cs="宋体" w:hint="eastAsia"/>
                <w:kern w:val="0"/>
                <w:szCs w:val="21"/>
              </w:rPr>
              <w:t>人大监督</w:t>
            </w:r>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200" w:lineRule="exact"/>
              <w:jc w:val="center"/>
              <w:rPr>
                <w:color w:val="000000"/>
                <w:sz w:val="22"/>
                <w:szCs w:val="22"/>
              </w:rPr>
            </w:pPr>
            <w:r>
              <w:rPr>
                <w:rFonts w:hint="eastAsia"/>
                <w:color w:val="000000"/>
                <w:sz w:val="22"/>
                <w:szCs w:val="22"/>
              </w:rPr>
              <w:t>5.3</w:t>
            </w:r>
          </w:p>
        </w:tc>
        <w:tc>
          <w:tcPr>
            <w:tcW w:w="80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200" w:lineRule="exact"/>
              <w:jc w:val="center"/>
              <w:rPr>
                <w:color w:val="000000"/>
                <w:sz w:val="22"/>
                <w:szCs w:val="22"/>
              </w:rPr>
            </w:pPr>
            <w:r>
              <w:rPr>
                <w:rFonts w:hint="eastAsia"/>
                <w:color w:val="000000"/>
                <w:sz w:val="22"/>
                <w:szCs w:val="22"/>
              </w:rPr>
              <w:t>5.3</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200" w:lineRule="exact"/>
              <w:jc w:val="center"/>
              <w:rPr>
                <w:color w:val="000000"/>
                <w:sz w:val="22"/>
                <w:szCs w:val="22"/>
              </w:rPr>
            </w:pPr>
            <w:r>
              <w:rPr>
                <w:rFonts w:hint="eastAsia"/>
                <w:color w:val="000000"/>
                <w:sz w:val="22"/>
                <w:szCs w:val="22"/>
              </w:rPr>
              <w:t>0.28</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200" w:lineRule="exact"/>
              <w:jc w:val="center"/>
              <w:rPr>
                <w:color w:val="000000"/>
                <w:sz w:val="22"/>
                <w:szCs w:val="22"/>
              </w:rPr>
            </w:pPr>
            <w:r>
              <w:rPr>
                <w:rFonts w:hint="eastAsia"/>
                <w:color w:val="000000"/>
                <w:sz w:val="22"/>
                <w:szCs w:val="22"/>
              </w:rPr>
              <w:t>5.28%</w:t>
            </w:r>
          </w:p>
        </w:tc>
      </w:tr>
      <w:tr w:rsidR="003707BA">
        <w:trPr>
          <w:gridAfter w:val="1"/>
          <w:wAfter w:w="6" w:type="dxa"/>
          <w:trHeight w:val="64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widowControl/>
              <w:spacing w:line="300" w:lineRule="exact"/>
              <w:jc w:val="center"/>
              <w:rPr>
                <w:rFonts w:ascii="宋体" w:hAnsi="宋体" w:cs="宋体"/>
                <w:color w:val="000000"/>
                <w:sz w:val="22"/>
                <w:szCs w:val="22"/>
              </w:rPr>
            </w:pPr>
          </w:p>
        </w:tc>
        <w:tc>
          <w:tcPr>
            <w:tcW w:w="12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200" w:lineRule="exact"/>
              <w:jc w:val="center"/>
              <w:rPr>
                <w:rFonts w:ascii="宋体" w:hAnsi="宋体" w:cs="宋体"/>
                <w:kern w:val="0"/>
                <w:szCs w:val="21"/>
              </w:rPr>
            </w:pPr>
            <w:r>
              <w:rPr>
                <w:rFonts w:ascii="宋体" w:hAnsi="宋体" w:cs="宋体" w:hint="eastAsia"/>
                <w:color w:val="000000"/>
                <w:kern w:val="0"/>
                <w:szCs w:val="21"/>
              </w:rPr>
              <w:t>重点工作五</w:t>
            </w:r>
          </w:p>
        </w:tc>
        <w:tc>
          <w:tcPr>
            <w:tcW w:w="2914"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200" w:lineRule="exact"/>
              <w:jc w:val="center"/>
              <w:rPr>
                <w:rFonts w:ascii="宋体" w:hAnsi="宋体" w:cs="宋体"/>
                <w:kern w:val="0"/>
                <w:szCs w:val="21"/>
              </w:rPr>
            </w:pPr>
            <w:r>
              <w:rPr>
                <w:rFonts w:ascii="宋体" w:hAnsi="宋体" w:cs="宋体" w:hint="eastAsia"/>
                <w:kern w:val="0"/>
                <w:szCs w:val="21"/>
              </w:rPr>
              <w:t>代表工作</w:t>
            </w:r>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200" w:lineRule="exact"/>
              <w:jc w:val="center"/>
              <w:rPr>
                <w:color w:val="000000"/>
                <w:sz w:val="22"/>
                <w:szCs w:val="22"/>
              </w:rPr>
            </w:pPr>
            <w:r>
              <w:rPr>
                <w:rFonts w:hint="eastAsia"/>
                <w:color w:val="000000"/>
                <w:sz w:val="22"/>
                <w:szCs w:val="22"/>
              </w:rPr>
              <w:t>20</w:t>
            </w:r>
          </w:p>
        </w:tc>
        <w:tc>
          <w:tcPr>
            <w:tcW w:w="80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200" w:lineRule="exact"/>
              <w:jc w:val="center"/>
              <w:rPr>
                <w:color w:val="000000"/>
                <w:sz w:val="22"/>
                <w:szCs w:val="22"/>
              </w:rPr>
            </w:pPr>
            <w:r>
              <w:rPr>
                <w:rFonts w:hint="eastAsia"/>
                <w:color w:val="000000"/>
                <w:sz w:val="22"/>
                <w:szCs w:val="22"/>
              </w:rPr>
              <w:t>20</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200" w:lineRule="exact"/>
              <w:jc w:val="center"/>
              <w:rPr>
                <w:color w:val="000000"/>
                <w:sz w:val="22"/>
                <w:szCs w:val="22"/>
              </w:rPr>
            </w:pPr>
            <w:r>
              <w:rPr>
                <w:rFonts w:hint="eastAsia"/>
                <w:color w:val="000000"/>
                <w:sz w:val="22"/>
                <w:szCs w:val="22"/>
              </w:rPr>
              <w:t>18.44</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200" w:lineRule="exact"/>
              <w:jc w:val="center"/>
              <w:rPr>
                <w:color w:val="000000"/>
                <w:sz w:val="22"/>
                <w:szCs w:val="22"/>
              </w:rPr>
            </w:pPr>
            <w:r>
              <w:rPr>
                <w:rFonts w:hint="eastAsia"/>
                <w:color w:val="000000"/>
                <w:sz w:val="22"/>
                <w:szCs w:val="22"/>
              </w:rPr>
              <w:t>92.2%</w:t>
            </w:r>
          </w:p>
        </w:tc>
      </w:tr>
      <w:tr w:rsidR="003707BA">
        <w:trPr>
          <w:gridAfter w:val="1"/>
          <w:wAfter w:w="6" w:type="dxa"/>
          <w:trHeight w:val="653"/>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172ADC">
            <w:pPr>
              <w:widowControl/>
              <w:spacing w:line="300" w:lineRule="exact"/>
              <w:jc w:val="center"/>
              <w:rPr>
                <w:rFonts w:ascii="宋体" w:hAnsi="宋体" w:cs="宋体"/>
                <w:color w:val="000000"/>
                <w:sz w:val="22"/>
                <w:szCs w:val="22"/>
              </w:rPr>
            </w:pPr>
            <w:r>
              <w:rPr>
                <w:rFonts w:ascii="宋体" w:hAnsi="宋体" w:cs="宋体" w:hint="eastAsia"/>
                <w:color w:val="000000"/>
                <w:sz w:val="22"/>
                <w:szCs w:val="22"/>
              </w:rPr>
              <w:t>重点工作</w:t>
            </w:r>
          </w:p>
        </w:tc>
        <w:tc>
          <w:tcPr>
            <w:tcW w:w="12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200" w:lineRule="exact"/>
              <w:jc w:val="center"/>
              <w:rPr>
                <w:rFonts w:ascii="宋体" w:hAnsi="宋体" w:cs="宋体"/>
                <w:color w:val="000000"/>
                <w:kern w:val="0"/>
                <w:szCs w:val="21"/>
              </w:rPr>
            </w:pPr>
            <w:r>
              <w:rPr>
                <w:rFonts w:ascii="宋体" w:hAnsi="宋体" w:cs="宋体" w:hint="eastAsia"/>
                <w:color w:val="000000"/>
                <w:kern w:val="0"/>
                <w:szCs w:val="21"/>
              </w:rPr>
              <w:t>重点工作六</w:t>
            </w:r>
          </w:p>
        </w:tc>
        <w:tc>
          <w:tcPr>
            <w:tcW w:w="2914"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200" w:lineRule="exact"/>
              <w:jc w:val="center"/>
              <w:rPr>
                <w:rFonts w:ascii="宋体" w:hAnsi="宋体" w:cs="宋体"/>
                <w:kern w:val="0"/>
                <w:szCs w:val="21"/>
              </w:rPr>
            </w:pPr>
            <w:r>
              <w:rPr>
                <w:rFonts w:ascii="宋体" w:hAnsi="宋体" w:cs="宋体" w:hint="eastAsia"/>
                <w:kern w:val="0"/>
                <w:szCs w:val="21"/>
              </w:rPr>
              <w:t>三查（察）经费</w:t>
            </w:r>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200" w:lineRule="exact"/>
              <w:jc w:val="center"/>
              <w:rPr>
                <w:color w:val="000000"/>
                <w:sz w:val="22"/>
                <w:szCs w:val="22"/>
              </w:rPr>
            </w:pPr>
            <w:r>
              <w:rPr>
                <w:rFonts w:hint="eastAsia"/>
                <w:color w:val="000000"/>
                <w:sz w:val="22"/>
                <w:szCs w:val="22"/>
              </w:rPr>
              <w:t>3</w:t>
            </w:r>
          </w:p>
        </w:tc>
        <w:tc>
          <w:tcPr>
            <w:tcW w:w="80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200" w:lineRule="exact"/>
              <w:jc w:val="center"/>
              <w:rPr>
                <w:color w:val="000000"/>
                <w:sz w:val="22"/>
                <w:szCs w:val="22"/>
              </w:rPr>
            </w:pPr>
            <w:r>
              <w:rPr>
                <w:rFonts w:hint="eastAsia"/>
                <w:color w:val="000000"/>
                <w:sz w:val="22"/>
                <w:szCs w:val="22"/>
              </w:rPr>
              <w:t>3</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200" w:lineRule="exact"/>
              <w:jc w:val="center"/>
              <w:rPr>
                <w:color w:val="000000"/>
                <w:sz w:val="22"/>
                <w:szCs w:val="22"/>
              </w:rPr>
            </w:pPr>
            <w:r>
              <w:rPr>
                <w:rFonts w:hint="eastAsia"/>
                <w:color w:val="000000"/>
                <w:sz w:val="22"/>
                <w:szCs w:val="22"/>
              </w:rPr>
              <w:t>2.42</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200" w:lineRule="exact"/>
              <w:jc w:val="center"/>
              <w:rPr>
                <w:color w:val="000000"/>
                <w:sz w:val="22"/>
                <w:szCs w:val="22"/>
              </w:rPr>
            </w:pPr>
            <w:r>
              <w:rPr>
                <w:rFonts w:hint="eastAsia"/>
                <w:color w:val="000000"/>
                <w:sz w:val="22"/>
                <w:szCs w:val="22"/>
              </w:rPr>
              <w:t>80.67%</w:t>
            </w:r>
          </w:p>
        </w:tc>
      </w:tr>
      <w:tr w:rsidR="003707BA">
        <w:trPr>
          <w:gridAfter w:val="1"/>
          <w:wAfter w:w="6" w:type="dxa"/>
          <w:trHeight w:val="393"/>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widowControl/>
              <w:spacing w:line="300" w:lineRule="exact"/>
              <w:jc w:val="center"/>
              <w:rPr>
                <w:rFonts w:ascii="宋体" w:hAnsi="宋体" w:cs="宋体"/>
                <w:color w:val="000000"/>
                <w:sz w:val="22"/>
                <w:szCs w:val="22"/>
              </w:rPr>
            </w:pPr>
          </w:p>
        </w:tc>
        <w:tc>
          <w:tcPr>
            <w:tcW w:w="12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200" w:lineRule="exact"/>
              <w:jc w:val="center"/>
              <w:rPr>
                <w:rFonts w:ascii="宋体" w:hAnsi="宋体" w:cs="宋体"/>
                <w:kern w:val="0"/>
                <w:szCs w:val="21"/>
              </w:rPr>
            </w:pPr>
            <w:r>
              <w:rPr>
                <w:rFonts w:hint="eastAsia"/>
                <w:color w:val="000000"/>
                <w:sz w:val="22"/>
                <w:szCs w:val="22"/>
              </w:rPr>
              <w:t>合计</w:t>
            </w:r>
          </w:p>
        </w:tc>
        <w:tc>
          <w:tcPr>
            <w:tcW w:w="2914"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200" w:lineRule="exact"/>
              <w:jc w:val="center"/>
              <w:rPr>
                <w:rFonts w:ascii="宋体" w:hAnsi="宋体" w:cs="宋体"/>
                <w:kern w:val="0"/>
                <w:szCs w:val="21"/>
              </w:rPr>
            </w:pPr>
          </w:p>
        </w:tc>
        <w:tc>
          <w:tcPr>
            <w:tcW w:w="75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200" w:lineRule="exact"/>
              <w:jc w:val="center"/>
              <w:rPr>
                <w:color w:val="000000"/>
                <w:sz w:val="22"/>
                <w:szCs w:val="22"/>
              </w:rPr>
            </w:pPr>
            <w:r>
              <w:rPr>
                <w:rFonts w:hint="eastAsia"/>
                <w:color w:val="000000"/>
                <w:sz w:val="22"/>
                <w:szCs w:val="22"/>
              </w:rPr>
              <w:t>130</w:t>
            </w:r>
          </w:p>
        </w:tc>
        <w:tc>
          <w:tcPr>
            <w:tcW w:w="80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200" w:lineRule="exact"/>
              <w:jc w:val="center"/>
              <w:rPr>
                <w:color w:val="000000"/>
                <w:sz w:val="22"/>
                <w:szCs w:val="22"/>
              </w:rPr>
            </w:pPr>
            <w:r>
              <w:rPr>
                <w:rFonts w:hint="eastAsia"/>
                <w:color w:val="000000"/>
                <w:sz w:val="22"/>
                <w:szCs w:val="22"/>
              </w:rPr>
              <w:t>130</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200" w:lineRule="exact"/>
              <w:jc w:val="center"/>
              <w:rPr>
                <w:color w:val="000000"/>
                <w:sz w:val="22"/>
                <w:szCs w:val="22"/>
              </w:rPr>
            </w:pPr>
            <w:r>
              <w:rPr>
                <w:rFonts w:hint="eastAsia"/>
                <w:color w:val="000000"/>
                <w:sz w:val="22"/>
                <w:szCs w:val="22"/>
              </w:rPr>
              <w:t>115.59</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200" w:lineRule="exact"/>
              <w:jc w:val="center"/>
              <w:rPr>
                <w:color w:val="000000"/>
                <w:sz w:val="22"/>
                <w:szCs w:val="22"/>
              </w:rPr>
            </w:pPr>
            <w:r>
              <w:rPr>
                <w:rFonts w:hint="eastAsia"/>
                <w:color w:val="000000"/>
                <w:sz w:val="22"/>
                <w:szCs w:val="22"/>
              </w:rPr>
              <w:t>88.92%</w:t>
            </w:r>
          </w:p>
        </w:tc>
      </w:tr>
      <w:tr w:rsidR="003707BA">
        <w:trPr>
          <w:gridAfter w:val="1"/>
          <w:wAfter w:w="6" w:type="dxa"/>
          <w:trHeight w:val="616"/>
          <w:jc w:val="center"/>
        </w:trPr>
        <w:tc>
          <w:tcPr>
            <w:tcW w:w="70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hint="eastAsia"/>
                <w:color w:val="000000"/>
                <w:sz w:val="22"/>
                <w:szCs w:val="22"/>
              </w:rPr>
              <w:t xml:space="preserve">年度绩效目标　</w:t>
            </w:r>
          </w:p>
        </w:tc>
        <w:tc>
          <w:tcPr>
            <w:tcW w:w="12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年初设定</w:t>
            </w:r>
          </w:p>
          <w:p w:rsidR="003707BA" w:rsidRDefault="00172ADC">
            <w:pPr>
              <w:spacing w:line="300" w:lineRule="exact"/>
              <w:jc w:val="center"/>
              <w:rPr>
                <w:color w:val="000000"/>
                <w:sz w:val="22"/>
                <w:szCs w:val="22"/>
              </w:rPr>
            </w:pPr>
            <w:r>
              <w:rPr>
                <w:rFonts w:hint="eastAsia"/>
                <w:color w:val="000000"/>
                <w:sz w:val="22"/>
                <w:szCs w:val="22"/>
              </w:rPr>
              <w:t>目标</w:t>
            </w:r>
          </w:p>
        </w:tc>
        <w:tc>
          <w:tcPr>
            <w:tcW w:w="7125" w:type="dxa"/>
            <w:gridSpan w:val="1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全年完成情况</w:t>
            </w:r>
          </w:p>
        </w:tc>
      </w:tr>
      <w:tr w:rsidR="003707BA">
        <w:trPr>
          <w:gridAfter w:val="1"/>
          <w:wAfter w:w="6" w:type="dxa"/>
          <w:trHeight w:val="439"/>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spacing w:line="300" w:lineRule="exact"/>
              <w:jc w:val="center"/>
              <w:rPr>
                <w:rFonts w:ascii="宋体" w:hAnsi="宋体" w:cs="宋体"/>
                <w:color w:val="000000"/>
                <w:sz w:val="22"/>
                <w:szCs w:val="22"/>
              </w:rPr>
            </w:pPr>
          </w:p>
        </w:tc>
        <w:tc>
          <w:tcPr>
            <w:tcW w:w="12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707BA" w:rsidRDefault="00172ADC">
            <w:pPr>
              <w:spacing w:line="300" w:lineRule="exact"/>
              <w:jc w:val="left"/>
              <w:rPr>
                <w:color w:val="000000"/>
                <w:sz w:val="22"/>
                <w:szCs w:val="22"/>
              </w:rPr>
            </w:pPr>
            <w:r>
              <w:rPr>
                <w:rFonts w:ascii="宋体" w:hAnsi="宋体" w:cs="宋体" w:hint="eastAsia"/>
                <w:color w:val="000000"/>
                <w:kern w:val="0"/>
                <w:szCs w:val="21"/>
              </w:rPr>
              <w:t>目标</w:t>
            </w:r>
            <w:r>
              <w:rPr>
                <w:rFonts w:ascii="宋体" w:hAnsi="宋体" w:cs="宋体" w:hint="eastAsia"/>
                <w:color w:val="000000"/>
                <w:kern w:val="0"/>
                <w:szCs w:val="21"/>
              </w:rPr>
              <w:t>1</w:t>
            </w:r>
            <w:r>
              <w:rPr>
                <w:rFonts w:ascii="宋体" w:hAnsi="宋体" w:cs="宋体" w:hint="eastAsia"/>
                <w:color w:val="000000"/>
                <w:kern w:val="0"/>
                <w:szCs w:val="21"/>
              </w:rPr>
              <w:t>：</w:t>
            </w:r>
          </w:p>
        </w:tc>
        <w:tc>
          <w:tcPr>
            <w:tcW w:w="7125" w:type="dxa"/>
            <w:gridSpan w:val="1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召开市人大十六届四次会议</w:t>
            </w:r>
          </w:p>
        </w:tc>
      </w:tr>
      <w:tr w:rsidR="003707BA">
        <w:trPr>
          <w:gridAfter w:val="1"/>
          <w:wAfter w:w="6" w:type="dxa"/>
          <w:trHeight w:val="439"/>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spacing w:line="300" w:lineRule="exact"/>
              <w:jc w:val="center"/>
            </w:pPr>
          </w:p>
        </w:tc>
        <w:tc>
          <w:tcPr>
            <w:tcW w:w="12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707BA" w:rsidRDefault="00172ADC">
            <w:pPr>
              <w:spacing w:line="300" w:lineRule="exact"/>
              <w:jc w:val="left"/>
              <w:rPr>
                <w:color w:val="000000"/>
                <w:sz w:val="22"/>
                <w:szCs w:val="22"/>
              </w:rPr>
            </w:pPr>
            <w:r>
              <w:rPr>
                <w:rFonts w:ascii="宋体" w:hAnsi="宋体" w:cs="宋体" w:hint="eastAsia"/>
                <w:color w:val="000000"/>
                <w:kern w:val="0"/>
                <w:szCs w:val="21"/>
              </w:rPr>
              <w:t>目标</w:t>
            </w:r>
            <w:r>
              <w:rPr>
                <w:rFonts w:ascii="宋体" w:hAnsi="宋体" w:cs="宋体" w:hint="eastAsia"/>
                <w:color w:val="000000"/>
                <w:kern w:val="0"/>
                <w:szCs w:val="21"/>
              </w:rPr>
              <w:t>2</w:t>
            </w:r>
            <w:r>
              <w:rPr>
                <w:rFonts w:ascii="宋体" w:hAnsi="宋体" w:cs="宋体" w:hint="eastAsia"/>
                <w:color w:val="000000"/>
                <w:kern w:val="0"/>
                <w:szCs w:val="21"/>
              </w:rPr>
              <w:t>：</w:t>
            </w:r>
          </w:p>
        </w:tc>
        <w:tc>
          <w:tcPr>
            <w:tcW w:w="7125" w:type="dxa"/>
            <w:gridSpan w:val="1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完成立法、监督、代表等工作</w:t>
            </w:r>
          </w:p>
        </w:tc>
      </w:tr>
      <w:tr w:rsidR="003707BA">
        <w:trPr>
          <w:gridAfter w:val="1"/>
          <w:wAfter w:w="6" w:type="dxa"/>
          <w:trHeight w:val="439"/>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spacing w:line="300" w:lineRule="exact"/>
              <w:jc w:val="center"/>
              <w:rPr>
                <w:color w:val="000000"/>
                <w:sz w:val="22"/>
                <w:szCs w:val="22"/>
              </w:rPr>
            </w:pPr>
          </w:p>
        </w:tc>
        <w:tc>
          <w:tcPr>
            <w:tcW w:w="12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707BA" w:rsidRDefault="00172ADC">
            <w:pPr>
              <w:spacing w:line="300" w:lineRule="exact"/>
              <w:jc w:val="left"/>
              <w:rPr>
                <w:color w:val="000000"/>
                <w:sz w:val="22"/>
                <w:szCs w:val="22"/>
              </w:rPr>
            </w:pPr>
            <w:r>
              <w:rPr>
                <w:rFonts w:ascii="宋体" w:hAnsi="宋体" w:cs="宋体" w:hint="eastAsia"/>
                <w:color w:val="000000"/>
                <w:kern w:val="0"/>
                <w:szCs w:val="21"/>
              </w:rPr>
              <w:t>目标</w:t>
            </w:r>
            <w:r>
              <w:rPr>
                <w:rFonts w:ascii="宋体" w:hAnsi="宋体" w:cs="宋体" w:hint="eastAsia"/>
                <w:color w:val="000000"/>
                <w:kern w:val="0"/>
                <w:szCs w:val="21"/>
              </w:rPr>
              <w:t>3</w:t>
            </w:r>
            <w:r>
              <w:rPr>
                <w:rFonts w:ascii="宋体" w:hAnsi="宋体" w:cs="宋体" w:hint="eastAsia"/>
                <w:color w:val="000000"/>
                <w:kern w:val="0"/>
                <w:szCs w:val="21"/>
              </w:rPr>
              <w:t>：</w:t>
            </w:r>
          </w:p>
        </w:tc>
        <w:tc>
          <w:tcPr>
            <w:tcW w:w="7125" w:type="dxa"/>
            <w:gridSpan w:val="1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保障机关正常运转及完成机关日常工作任务</w:t>
            </w:r>
          </w:p>
        </w:tc>
      </w:tr>
      <w:tr w:rsidR="003707BA">
        <w:trPr>
          <w:gridAfter w:val="1"/>
          <w:wAfter w:w="6" w:type="dxa"/>
          <w:trHeight w:val="402"/>
          <w:jc w:val="center"/>
        </w:trPr>
        <w:tc>
          <w:tcPr>
            <w:tcW w:w="9054" w:type="dxa"/>
            <w:gridSpan w:val="2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分解目标评价</w:t>
            </w:r>
          </w:p>
        </w:tc>
      </w:tr>
      <w:tr w:rsidR="003707BA">
        <w:trPr>
          <w:gridAfter w:val="1"/>
          <w:wAfter w:w="6" w:type="dxa"/>
          <w:trHeight w:val="809"/>
          <w:jc w:val="center"/>
        </w:trPr>
        <w:tc>
          <w:tcPr>
            <w:tcW w:w="70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一级</w:t>
            </w:r>
          </w:p>
          <w:p w:rsidR="003707BA" w:rsidRDefault="00172ADC">
            <w:pPr>
              <w:spacing w:line="300" w:lineRule="exact"/>
              <w:jc w:val="center"/>
              <w:rPr>
                <w:rFonts w:ascii="宋体" w:hAnsi="宋体" w:cs="宋体"/>
                <w:color w:val="000000"/>
                <w:sz w:val="22"/>
                <w:szCs w:val="22"/>
              </w:rPr>
            </w:pPr>
            <w:r>
              <w:rPr>
                <w:rFonts w:hint="eastAsia"/>
                <w:color w:val="000000"/>
                <w:sz w:val="22"/>
                <w:szCs w:val="22"/>
              </w:rPr>
              <w:t>指标</w:t>
            </w:r>
          </w:p>
        </w:tc>
        <w:tc>
          <w:tcPr>
            <w:tcW w:w="53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二级</w:t>
            </w:r>
          </w:p>
          <w:p w:rsidR="003707BA" w:rsidRDefault="00172ADC">
            <w:pPr>
              <w:spacing w:line="300" w:lineRule="exact"/>
              <w:jc w:val="center"/>
              <w:rPr>
                <w:rFonts w:ascii="宋体" w:hAnsi="宋体" w:cs="宋体"/>
                <w:color w:val="000000"/>
                <w:sz w:val="22"/>
                <w:szCs w:val="22"/>
              </w:rPr>
            </w:pPr>
            <w:r>
              <w:rPr>
                <w:rFonts w:hint="eastAsia"/>
                <w:color w:val="000000"/>
                <w:sz w:val="22"/>
                <w:szCs w:val="22"/>
              </w:rPr>
              <w:t>指标</w:t>
            </w:r>
          </w:p>
        </w:tc>
        <w:tc>
          <w:tcPr>
            <w:tcW w:w="68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三级</w:t>
            </w:r>
          </w:p>
          <w:p w:rsidR="003707BA" w:rsidRDefault="00172ADC">
            <w:pPr>
              <w:spacing w:line="300" w:lineRule="exact"/>
              <w:jc w:val="center"/>
              <w:rPr>
                <w:color w:val="000000"/>
                <w:sz w:val="22"/>
                <w:szCs w:val="22"/>
              </w:rPr>
            </w:pPr>
            <w:r>
              <w:rPr>
                <w:rFonts w:hint="eastAsia"/>
                <w:color w:val="000000"/>
                <w:sz w:val="22"/>
                <w:szCs w:val="22"/>
              </w:rPr>
              <w:t>指标</w:t>
            </w:r>
          </w:p>
        </w:tc>
        <w:tc>
          <w:tcPr>
            <w:tcW w:w="1562"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年度</w:t>
            </w:r>
          </w:p>
          <w:p w:rsidR="003707BA" w:rsidRDefault="00172ADC">
            <w:pPr>
              <w:spacing w:line="300" w:lineRule="exact"/>
              <w:jc w:val="center"/>
              <w:rPr>
                <w:color w:val="000000"/>
                <w:sz w:val="22"/>
                <w:szCs w:val="22"/>
              </w:rPr>
            </w:pPr>
            <w:r>
              <w:rPr>
                <w:rFonts w:hint="eastAsia"/>
                <w:color w:val="000000"/>
                <w:sz w:val="22"/>
                <w:szCs w:val="22"/>
              </w:rPr>
              <w:t>指标值</w:t>
            </w:r>
          </w:p>
        </w:tc>
        <w:tc>
          <w:tcPr>
            <w:tcW w:w="46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hint="eastAsia"/>
                <w:color w:val="000000"/>
                <w:sz w:val="22"/>
                <w:szCs w:val="22"/>
              </w:rPr>
              <w:t>全年完成值</w:t>
            </w:r>
          </w:p>
        </w:tc>
        <w:tc>
          <w:tcPr>
            <w:tcW w:w="53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完成</w:t>
            </w:r>
          </w:p>
          <w:p w:rsidR="003707BA" w:rsidRDefault="00172ADC">
            <w:pPr>
              <w:spacing w:line="300" w:lineRule="exact"/>
              <w:jc w:val="center"/>
              <w:rPr>
                <w:color w:val="000000"/>
                <w:sz w:val="22"/>
                <w:szCs w:val="22"/>
              </w:rPr>
            </w:pPr>
            <w:r>
              <w:rPr>
                <w:rFonts w:hint="eastAsia"/>
                <w:color w:val="000000"/>
                <w:sz w:val="22"/>
                <w:szCs w:val="22"/>
              </w:rPr>
              <w:t>程度</w:t>
            </w:r>
          </w:p>
        </w:tc>
        <w:tc>
          <w:tcPr>
            <w:tcW w:w="35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ascii="宋体" w:hAnsi="宋体" w:cs="宋体" w:hint="eastAsia"/>
                <w:color w:val="000000"/>
                <w:sz w:val="22"/>
                <w:szCs w:val="22"/>
              </w:rPr>
              <w:t>分值</w:t>
            </w:r>
          </w:p>
        </w:tc>
        <w:tc>
          <w:tcPr>
            <w:tcW w:w="35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ascii="宋体" w:hAnsi="宋体" w:cs="宋体" w:hint="eastAsia"/>
                <w:color w:val="000000"/>
                <w:sz w:val="22"/>
                <w:szCs w:val="22"/>
              </w:rPr>
              <w:t>得分</w:t>
            </w:r>
          </w:p>
        </w:tc>
        <w:tc>
          <w:tcPr>
            <w:tcW w:w="3277"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rPr>
            </w:pPr>
            <w:r>
              <w:rPr>
                <w:rFonts w:hint="eastAsia"/>
                <w:color w:val="000000"/>
              </w:rPr>
              <w:t>未完成原因</w:t>
            </w:r>
          </w:p>
          <w:p w:rsidR="003707BA" w:rsidRDefault="00172ADC">
            <w:pPr>
              <w:spacing w:line="300" w:lineRule="exact"/>
              <w:jc w:val="center"/>
              <w:rPr>
                <w:rFonts w:ascii="宋体" w:hAnsi="宋体" w:cs="宋体"/>
                <w:color w:val="000000"/>
                <w:kern w:val="0"/>
                <w:sz w:val="20"/>
                <w:szCs w:val="20"/>
              </w:rPr>
            </w:pPr>
            <w:r>
              <w:rPr>
                <w:rFonts w:ascii="宋体" w:hAnsi="宋体" w:cs="宋体" w:hint="eastAsia"/>
                <w:color w:val="000000"/>
                <w:kern w:val="0"/>
                <w:szCs w:val="21"/>
              </w:rPr>
              <w:t>（请在相应选项下划“√”并在原因说明中分项阐述）</w:t>
            </w:r>
          </w:p>
        </w:tc>
        <w:tc>
          <w:tcPr>
            <w:tcW w:w="578"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改进措施</w:t>
            </w:r>
          </w:p>
        </w:tc>
      </w:tr>
      <w:tr w:rsidR="003707BA">
        <w:trPr>
          <w:gridAfter w:val="1"/>
          <w:wAfter w:w="6" w:type="dxa"/>
          <w:trHeight w:val="461"/>
          <w:jc w:val="center"/>
        </w:trPr>
        <w:tc>
          <w:tcPr>
            <w:tcW w:w="70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68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运算符号</w:t>
            </w: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内容</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度量单位</w:t>
            </w:r>
          </w:p>
        </w:tc>
        <w:tc>
          <w:tcPr>
            <w:tcW w:w="467"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35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rPr>
                <w:rFonts w:ascii="宋体" w:hAnsi="宋体" w:cs="宋体"/>
                <w:color w:val="000000"/>
                <w:sz w:val="22"/>
                <w:szCs w:val="22"/>
              </w:rPr>
            </w:pPr>
          </w:p>
        </w:tc>
        <w:tc>
          <w:tcPr>
            <w:tcW w:w="356"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rPr>
                <w:rFonts w:ascii="宋体" w:hAnsi="宋体" w:cs="宋体"/>
                <w:color w:val="000000"/>
                <w:sz w:val="22"/>
                <w:szCs w:val="22"/>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textAlignment w:val="center"/>
              <w:rPr>
                <w:rFonts w:ascii="宋体" w:hAnsi="宋体" w:cs="宋体"/>
                <w:color w:val="000000"/>
                <w:kern w:val="0"/>
                <w:szCs w:val="21"/>
              </w:rPr>
            </w:pPr>
            <w:r>
              <w:rPr>
                <w:rFonts w:ascii="宋体" w:hAnsi="宋体" w:cs="宋体" w:hint="eastAsia"/>
                <w:color w:val="000000"/>
                <w:kern w:val="0"/>
                <w:szCs w:val="21"/>
              </w:rPr>
              <w:t>经费</w:t>
            </w:r>
            <w:r>
              <w:rPr>
                <w:rFonts w:ascii="宋体" w:hAnsi="宋体" w:cs="宋体" w:hint="eastAsia"/>
                <w:color w:val="000000"/>
                <w:kern w:val="0"/>
                <w:szCs w:val="21"/>
              </w:rPr>
              <w:br/>
            </w:r>
            <w:r>
              <w:rPr>
                <w:rFonts w:ascii="宋体" w:hAnsi="宋体" w:cs="宋体" w:hint="eastAsia"/>
                <w:color w:val="000000"/>
                <w:kern w:val="0"/>
                <w:szCs w:val="21"/>
              </w:rPr>
              <w:t>保障</w:t>
            </w: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textAlignment w:val="center"/>
              <w:rPr>
                <w:rFonts w:ascii="宋体" w:hAnsi="宋体" w:cs="宋体"/>
                <w:color w:val="000000"/>
                <w:kern w:val="0"/>
                <w:szCs w:val="21"/>
              </w:rPr>
            </w:pPr>
            <w:r>
              <w:rPr>
                <w:rFonts w:ascii="宋体" w:hAnsi="宋体" w:cs="宋体" w:hint="eastAsia"/>
                <w:color w:val="000000"/>
                <w:kern w:val="0"/>
                <w:szCs w:val="21"/>
              </w:rPr>
              <w:t>制度</w:t>
            </w:r>
            <w:r>
              <w:rPr>
                <w:rFonts w:ascii="宋体" w:hAnsi="宋体" w:cs="宋体" w:hint="eastAsia"/>
                <w:color w:val="000000"/>
                <w:kern w:val="0"/>
                <w:szCs w:val="21"/>
              </w:rPr>
              <w:br/>
            </w:r>
            <w:r>
              <w:rPr>
                <w:rFonts w:ascii="宋体" w:hAnsi="宋体" w:cs="宋体" w:hint="eastAsia"/>
                <w:color w:val="000000"/>
                <w:kern w:val="0"/>
                <w:szCs w:val="21"/>
              </w:rPr>
              <w:t>保障</w:t>
            </w: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textAlignment w:val="center"/>
              <w:rPr>
                <w:rFonts w:ascii="宋体" w:hAnsi="宋体" w:cs="宋体"/>
                <w:color w:val="000000"/>
                <w:kern w:val="0"/>
                <w:szCs w:val="21"/>
              </w:rPr>
            </w:pPr>
            <w:r>
              <w:rPr>
                <w:rFonts w:ascii="宋体" w:hAnsi="宋体" w:cs="宋体" w:hint="eastAsia"/>
                <w:color w:val="000000"/>
                <w:kern w:val="0"/>
                <w:szCs w:val="21"/>
              </w:rPr>
              <w:t>人员</w:t>
            </w:r>
            <w:r>
              <w:rPr>
                <w:rFonts w:ascii="宋体" w:hAnsi="宋体" w:cs="宋体" w:hint="eastAsia"/>
                <w:color w:val="000000"/>
                <w:kern w:val="0"/>
                <w:szCs w:val="21"/>
              </w:rPr>
              <w:br/>
            </w:r>
            <w:r>
              <w:rPr>
                <w:rFonts w:ascii="宋体" w:hAnsi="宋体" w:cs="宋体" w:hint="eastAsia"/>
                <w:color w:val="000000"/>
                <w:kern w:val="0"/>
                <w:szCs w:val="21"/>
              </w:rPr>
              <w:t>保障</w:t>
            </w: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textAlignment w:val="center"/>
              <w:rPr>
                <w:rFonts w:ascii="宋体" w:hAnsi="宋体" w:cs="宋体"/>
                <w:color w:val="000000"/>
                <w:kern w:val="0"/>
                <w:szCs w:val="21"/>
              </w:rPr>
            </w:pPr>
            <w:r>
              <w:rPr>
                <w:rFonts w:ascii="宋体" w:hAnsi="宋体" w:cs="宋体" w:hint="eastAsia"/>
                <w:color w:val="000000"/>
                <w:kern w:val="0"/>
                <w:szCs w:val="21"/>
              </w:rPr>
              <w:t>硬件条件保障</w:t>
            </w: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textAlignment w:val="center"/>
              <w:rPr>
                <w:rFonts w:ascii="宋体" w:hAnsi="宋体" w:cs="宋体"/>
                <w:color w:val="000000"/>
                <w:kern w:val="0"/>
                <w:szCs w:val="21"/>
              </w:rPr>
            </w:pPr>
            <w:r>
              <w:rPr>
                <w:rFonts w:ascii="宋体" w:hAnsi="宋体" w:cs="宋体" w:hint="eastAsia"/>
                <w:color w:val="000000"/>
                <w:kern w:val="0"/>
                <w:szCs w:val="21"/>
              </w:rPr>
              <w:t>其他</w:t>
            </w:r>
          </w:p>
        </w:tc>
        <w:tc>
          <w:tcPr>
            <w:tcW w:w="6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textAlignment w:val="center"/>
              <w:rPr>
                <w:rFonts w:ascii="宋体" w:hAnsi="宋体" w:cs="宋体"/>
                <w:color w:val="000000"/>
                <w:kern w:val="0"/>
                <w:szCs w:val="21"/>
              </w:rPr>
            </w:pPr>
            <w:r>
              <w:rPr>
                <w:rFonts w:ascii="宋体" w:hAnsi="宋体" w:cs="宋体" w:hint="eastAsia"/>
                <w:color w:val="000000"/>
                <w:kern w:val="0"/>
                <w:szCs w:val="21"/>
              </w:rPr>
              <w:t>原因</w:t>
            </w:r>
            <w:r>
              <w:rPr>
                <w:rFonts w:ascii="宋体" w:hAnsi="宋体" w:cs="宋体" w:hint="eastAsia"/>
                <w:color w:val="000000"/>
                <w:kern w:val="0"/>
                <w:szCs w:val="21"/>
              </w:rPr>
              <w:br/>
            </w:r>
            <w:r>
              <w:rPr>
                <w:rFonts w:ascii="宋体" w:hAnsi="宋体" w:cs="宋体" w:hint="eastAsia"/>
                <w:color w:val="000000"/>
                <w:kern w:val="0"/>
                <w:szCs w:val="21"/>
              </w:rPr>
              <w:t>说明</w:t>
            </w:r>
          </w:p>
        </w:tc>
        <w:tc>
          <w:tcPr>
            <w:tcW w:w="578"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r>
      <w:tr w:rsidR="003707BA">
        <w:trPr>
          <w:trHeight w:val="1017"/>
          <w:jc w:val="center"/>
        </w:trPr>
        <w:tc>
          <w:tcPr>
            <w:tcW w:w="70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履职</w:t>
            </w:r>
          </w:p>
          <w:p w:rsidR="003707BA" w:rsidRDefault="00172ADC">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效能</w:t>
            </w:r>
          </w:p>
          <w:p w:rsidR="003707BA" w:rsidRDefault="003707BA">
            <w:pPr>
              <w:widowControl/>
              <w:spacing w:line="300" w:lineRule="exact"/>
              <w:jc w:val="center"/>
              <w:rPr>
                <w:rFonts w:ascii="宋体" w:hAnsi="宋体" w:cs="宋体"/>
                <w:color w:val="000000"/>
                <w:kern w:val="0"/>
                <w:szCs w:val="21"/>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rPr>
                <w:rFonts w:ascii="宋体" w:hAnsi="宋体" w:cs="宋体"/>
                <w:color w:val="000000"/>
                <w:sz w:val="22"/>
                <w:szCs w:val="22"/>
              </w:rPr>
            </w:pPr>
            <w:r>
              <w:rPr>
                <w:rFonts w:ascii="宋体" w:hAnsi="宋体" w:cs="宋体" w:hint="eastAsia"/>
                <w:color w:val="000000"/>
                <w:kern w:val="0"/>
                <w:szCs w:val="21"/>
              </w:rPr>
              <w:t>重点工作履行情况</w:t>
            </w:r>
          </w:p>
        </w:tc>
        <w:tc>
          <w:tcPr>
            <w:tcW w:w="68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重点工作办结率</w:t>
            </w:r>
          </w:p>
        </w:tc>
        <w:tc>
          <w:tcPr>
            <w:tcW w:w="615"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widowControl/>
              <w:spacing w:line="300" w:lineRule="exact"/>
              <w:jc w:val="left"/>
              <w:rPr>
                <w:rFonts w:ascii="仿宋_GB2312" w:eastAsia="仿宋_GB2312" w:hAnsi="仿宋_GB2312" w:cs="仿宋_GB2312"/>
                <w:szCs w:val="21"/>
              </w:rPr>
            </w:pPr>
          </w:p>
          <w:p w:rsidR="003707BA" w:rsidRDefault="003707BA">
            <w:pPr>
              <w:widowControl/>
              <w:spacing w:line="300" w:lineRule="exact"/>
              <w:jc w:val="left"/>
              <w:rPr>
                <w:rFonts w:ascii="仿宋_GB2312" w:eastAsia="仿宋_GB2312" w:hAnsi="仿宋_GB2312" w:cs="仿宋_GB2312"/>
                <w:szCs w:val="21"/>
              </w:rPr>
            </w:pPr>
          </w:p>
          <w:p w:rsidR="003707BA" w:rsidRDefault="003707BA">
            <w:pPr>
              <w:widowControl/>
              <w:spacing w:line="300" w:lineRule="exact"/>
              <w:jc w:val="left"/>
              <w:rPr>
                <w:rFonts w:ascii="仿宋_GB2312" w:eastAsia="仿宋_GB2312" w:hAnsi="仿宋_GB2312" w:cs="仿宋_GB2312"/>
                <w:szCs w:val="21"/>
              </w:rPr>
            </w:pPr>
          </w:p>
          <w:p w:rsidR="003707BA" w:rsidRDefault="003707BA">
            <w:pPr>
              <w:widowControl/>
              <w:spacing w:line="300" w:lineRule="exact"/>
              <w:jc w:val="left"/>
              <w:rPr>
                <w:rFonts w:ascii="仿宋_GB2312" w:eastAsia="仿宋_GB2312" w:hAnsi="仿宋_GB2312" w:cs="仿宋_GB2312"/>
                <w:szCs w:val="21"/>
              </w:rPr>
            </w:pPr>
          </w:p>
          <w:p w:rsidR="003707BA" w:rsidRDefault="003707BA">
            <w:pPr>
              <w:widowControl/>
              <w:spacing w:line="300" w:lineRule="exact"/>
              <w:jc w:val="left"/>
              <w:rPr>
                <w:rFonts w:ascii="仿宋_GB2312" w:eastAsia="仿宋_GB2312" w:hAnsi="仿宋_GB2312" w:cs="仿宋_GB2312"/>
                <w:szCs w:val="21"/>
              </w:rPr>
            </w:pPr>
          </w:p>
          <w:p w:rsidR="003707BA" w:rsidRDefault="003707BA">
            <w:pPr>
              <w:widowControl/>
              <w:spacing w:line="300" w:lineRule="exact"/>
              <w:jc w:val="left"/>
              <w:rPr>
                <w:rFonts w:ascii="仿宋_GB2312" w:eastAsia="仿宋_GB2312" w:hAnsi="仿宋_GB2312" w:cs="仿宋_GB2312"/>
                <w:szCs w:val="21"/>
              </w:rPr>
            </w:pPr>
          </w:p>
          <w:p w:rsidR="003707BA" w:rsidRDefault="003707BA">
            <w:pPr>
              <w:widowControl/>
              <w:spacing w:line="300" w:lineRule="exact"/>
              <w:jc w:val="left"/>
              <w:rPr>
                <w:rFonts w:ascii="仿宋_GB2312" w:eastAsia="仿宋_GB2312" w:hAnsi="仿宋_GB2312" w:cs="仿宋_GB2312"/>
                <w:szCs w:val="21"/>
              </w:rPr>
            </w:pPr>
          </w:p>
          <w:p w:rsidR="003707BA" w:rsidRDefault="00172ADC">
            <w:pPr>
              <w:widowControl/>
              <w:spacing w:line="300" w:lineRule="exact"/>
              <w:jc w:val="left"/>
              <w:rPr>
                <w:rFonts w:ascii="宋体"/>
                <w:kern w:val="0"/>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w:t>
            </w:r>
            <w:r>
              <w:rPr>
                <w:rFonts w:ascii="仿宋_GB2312" w:eastAsia="仿宋_GB2312" w:hAnsi="仿宋_GB2312" w:cs="仿宋_GB2312" w:hint="eastAsia"/>
                <w:szCs w:val="21"/>
              </w:rPr>
              <w:t>”“≤”“≥”“＜”“＞”</w:t>
            </w:r>
          </w:p>
          <w:p w:rsidR="003707BA" w:rsidRDefault="003707BA">
            <w:pPr>
              <w:spacing w:line="300" w:lineRule="exact"/>
              <w:jc w:val="center"/>
              <w:rPr>
                <w:rFonts w:ascii="宋体" w:hAnsi="宋体" w:cs="宋体"/>
                <w:color w:val="000000"/>
                <w:sz w:val="22"/>
                <w:szCs w:val="22"/>
              </w:rPr>
            </w:pPr>
          </w:p>
          <w:p w:rsidR="003707BA" w:rsidRDefault="003707BA">
            <w:pPr>
              <w:spacing w:line="300" w:lineRule="exact"/>
              <w:jc w:val="center"/>
              <w:rPr>
                <w:rFonts w:ascii="宋体" w:hAnsi="宋体" w:cs="宋体"/>
                <w:color w:val="000000"/>
                <w:sz w:val="22"/>
                <w:szCs w:val="22"/>
              </w:rPr>
            </w:pPr>
          </w:p>
          <w:p w:rsidR="003707BA" w:rsidRDefault="003707BA">
            <w:pPr>
              <w:spacing w:line="300" w:lineRule="exact"/>
              <w:jc w:val="center"/>
              <w:rPr>
                <w:rFonts w:ascii="宋体" w:hAnsi="宋体" w:cs="宋体"/>
                <w:color w:val="000000"/>
                <w:sz w:val="22"/>
                <w:szCs w:val="22"/>
              </w:rPr>
            </w:pPr>
          </w:p>
          <w:p w:rsidR="003707BA" w:rsidRDefault="003707BA">
            <w:pPr>
              <w:spacing w:line="300" w:lineRule="exact"/>
              <w:jc w:val="center"/>
              <w:rPr>
                <w:rFonts w:ascii="宋体" w:hAnsi="宋体" w:cs="宋体"/>
                <w:color w:val="000000"/>
                <w:sz w:val="22"/>
                <w:szCs w:val="22"/>
              </w:rPr>
            </w:pPr>
          </w:p>
          <w:p w:rsidR="003707BA" w:rsidRDefault="003707BA">
            <w:pPr>
              <w:spacing w:line="300" w:lineRule="exact"/>
              <w:jc w:val="center"/>
              <w:rPr>
                <w:rFonts w:ascii="宋体" w:hAnsi="宋体" w:cs="宋体"/>
                <w:color w:val="000000"/>
                <w:sz w:val="22"/>
                <w:szCs w:val="22"/>
              </w:rPr>
            </w:pPr>
          </w:p>
          <w:p w:rsidR="003707BA" w:rsidRDefault="003707BA">
            <w:pPr>
              <w:spacing w:line="300" w:lineRule="exact"/>
              <w:jc w:val="center"/>
              <w:rPr>
                <w:rFonts w:ascii="宋体" w:hAnsi="宋体" w:cs="宋体"/>
                <w:color w:val="000000"/>
                <w:sz w:val="22"/>
                <w:szCs w:val="22"/>
              </w:rPr>
            </w:pPr>
          </w:p>
          <w:p w:rsidR="003707BA" w:rsidRDefault="003707BA">
            <w:pPr>
              <w:spacing w:line="300" w:lineRule="exact"/>
              <w:jc w:val="center"/>
              <w:rPr>
                <w:rFonts w:ascii="宋体" w:hAnsi="宋体" w:cs="宋体"/>
                <w:color w:val="000000"/>
                <w:sz w:val="22"/>
                <w:szCs w:val="22"/>
              </w:rPr>
            </w:pPr>
          </w:p>
          <w:p w:rsidR="003707BA" w:rsidRDefault="003707BA">
            <w:pPr>
              <w:spacing w:line="300" w:lineRule="exact"/>
              <w:jc w:val="center"/>
              <w:rPr>
                <w:rFonts w:ascii="宋体" w:hAnsi="宋体" w:cs="宋体"/>
                <w:color w:val="000000"/>
                <w:sz w:val="22"/>
                <w:szCs w:val="22"/>
              </w:rPr>
            </w:pPr>
          </w:p>
          <w:p w:rsidR="003707BA" w:rsidRDefault="003707BA">
            <w:pPr>
              <w:spacing w:line="300" w:lineRule="exact"/>
              <w:jc w:val="center"/>
              <w:rPr>
                <w:rFonts w:ascii="宋体" w:hAnsi="宋体" w:cs="宋体"/>
                <w:color w:val="000000"/>
                <w:sz w:val="22"/>
                <w:szCs w:val="22"/>
              </w:rPr>
            </w:pPr>
          </w:p>
          <w:p w:rsidR="003707BA" w:rsidRDefault="003707BA">
            <w:pPr>
              <w:spacing w:line="300" w:lineRule="exact"/>
              <w:jc w:val="center"/>
              <w:rPr>
                <w:rFonts w:ascii="宋体" w:hAnsi="宋体" w:cs="宋体"/>
                <w:color w:val="000000"/>
                <w:sz w:val="22"/>
                <w:szCs w:val="22"/>
              </w:rPr>
            </w:pPr>
          </w:p>
          <w:p w:rsidR="003707BA" w:rsidRDefault="003707BA">
            <w:pPr>
              <w:spacing w:line="300" w:lineRule="exact"/>
              <w:jc w:val="center"/>
              <w:rPr>
                <w:rFonts w:ascii="宋体" w:hAnsi="宋体" w:cs="宋体"/>
                <w:color w:val="000000"/>
                <w:sz w:val="22"/>
                <w:szCs w:val="22"/>
              </w:rPr>
            </w:pPr>
          </w:p>
          <w:p w:rsidR="003707BA" w:rsidRDefault="003707BA">
            <w:pPr>
              <w:spacing w:line="300" w:lineRule="exact"/>
              <w:jc w:val="center"/>
              <w:rPr>
                <w:rFonts w:ascii="宋体" w:hAnsi="宋体" w:cs="宋体"/>
                <w:color w:val="000000"/>
                <w:sz w:val="22"/>
                <w:szCs w:val="22"/>
              </w:rPr>
            </w:pPr>
          </w:p>
          <w:p w:rsidR="003707BA" w:rsidRDefault="00172ADC">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w:t>
            </w:r>
            <w:r>
              <w:rPr>
                <w:rFonts w:ascii="仿宋_GB2312" w:eastAsia="仿宋_GB2312" w:hAnsi="仿宋_GB2312" w:cs="仿宋_GB2312" w:hint="eastAsia"/>
                <w:szCs w:val="21"/>
              </w:rPr>
              <w:t>”“≤”“≥”“＜”“＞”</w:t>
            </w:r>
          </w:p>
        </w:tc>
        <w:tc>
          <w:tcPr>
            <w:tcW w:w="47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仿宋_GB2312" w:eastAsia="仿宋_GB2312" w:hAnsi="仿宋_GB2312" w:cs="仿宋_GB2312" w:hint="eastAsia"/>
                <w:szCs w:val="21"/>
              </w:rPr>
              <w:lastRenderedPageBreak/>
              <w:t>=</w:t>
            </w:r>
          </w:p>
        </w:tc>
        <w:tc>
          <w:tcPr>
            <w:tcW w:w="474"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宋体" w:hAnsi="宋体" w:cs="宋体" w:hint="eastAsia"/>
                <w:color w:val="000000"/>
                <w:sz w:val="22"/>
                <w:szCs w:val="22"/>
              </w:rPr>
              <w:t>100%</w:t>
            </w:r>
          </w:p>
        </w:tc>
        <w:tc>
          <w:tcPr>
            <w:tcW w:w="467"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宋体" w:hAnsi="宋体" w:cs="宋体" w:hint="eastAsia"/>
                <w:color w:val="000000"/>
                <w:sz w:val="22"/>
                <w:szCs w:val="22"/>
              </w:rPr>
              <w:t>100%</w:t>
            </w:r>
          </w:p>
        </w:tc>
        <w:tc>
          <w:tcPr>
            <w:tcW w:w="53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宋体" w:hAnsi="宋体" w:cs="宋体" w:hint="eastAsia"/>
                <w:color w:val="000000"/>
                <w:sz w:val="22"/>
                <w:szCs w:val="22"/>
              </w:rPr>
              <w:t>100</w:t>
            </w:r>
          </w:p>
        </w:tc>
        <w:tc>
          <w:tcPr>
            <w:tcW w:w="35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hint="eastAsia"/>
                <w:color w:val="000000"/>
                <w:sz w:val="22"/>
                <w:szCs w:val="22"/>
              </w:rPr>
              <w:t>10</w:t>
            </w:r>
            <w:r>
              <w:rPr>
                <w:rFonts w:hint="eastAsia"/>
                <w:color w:val="000000"/>
                <w:sz w:val="22"/>
                <w:szCs w:val="22"/>
              </w:rPr>
              <w:t xml:space="preserve">　</w:t>
            </w:r>
          </w:p>
        </w:tc>
        <w:tc>
          <w:tcPr>
            <w:tcW w:w="356"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10</w:t>
            </w:r>
          </w:p>
        </w:tc>
        <w:tc>
          <w:tcPr>
            <w:tcW w:w="645"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51"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hint="eastAsia"/>
                <w:color w:val="000000"/>
                <w:sz w:val="22"/>
                <w:szCs w:val="22"/>
              </w:rPr>
              <w:t xml:space="preserve">　</w:t>
            </w:r>
          </w:p>
        </w:tc>
        <w:tc>
          <w:tcPr>
            <w:tcW w:w="50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6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95"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622"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r>
      <w:tr w:rsidR="003707BA">
        <w:trPr>
          <w:trHeight w:val="480"/>
          <w:jc w:val="center"/>
        </w:trPr>
        <w:tc>
          <w:tcPr>
            <w:tcW w:w="70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widowControl/>
              <w:spacing w:line="300" w:lineRule="exact"/>
              <w:jc w:val="center"/>
              <w:rPr>
                <w:rFonts w:ascii="宋体" w:hAnsi="宋体" w:cs="宋体"/>
                <w:color w:val="000000"/>
                <w:kern w:val="0"/>
                <w:szCs w:val="21"/>
              </w:rPr>
            </w:pPr>
          </w:p>
        </w:tc>
        <w:tc>
          <w:tcPr>
            <w:tcW w:w="53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rPr>
                <w:rFonts w:ascii="宋体" w:hAnsi="宋体" w:cs="宋体"/>
                <w:color w:val="000000"/>
                <w:sz w:val="22"/>
                <w:szCs w:val="22"/>
              </w:rPr>
            </w:pPr>
            <w:r>
              <w:rPr>
                <w:rFonts w:ascii="宋体" w:hAnsi="宋体" w:cs="宋体" w:hint="eastAsia"/>
                <w:color w:val="000000"/>
                <w:sz w:val="22"/>
                <w:szCs w:val="22"/>
              </w:rPr>
              <w:t>整体工作完成情况</w:t>
            </w: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rPr>
                <w:rFonts w:ascii="宋体" w:hAnsi="宋体" w:cs="宋体"/>
                <w:color w:val="000000"/>
                <w:sz w:val="22"/>
                <w:szCs w:val="22"/>
              </w:rPr>
            </w:pPr>
            <w:r>
              <w:rPr>
                <w:rFonts w:ascii="宋体" w:hAnsi="宋体" w:cs="宋体" w:hint="eastAsia"/>
                <w:color w:val="000000"/>
                <w:sz w:val="22"/>
                <w:szCs w:val="22"/>
              </w:rPr>
              <w:t>工作完成及时率</w:t>
            </w:r>
          </w:p>
        </w:tc>
        <w:tc>
          <w:tcPr>
            <w:tcW w:w="615" w:type="dxa"/>
            <w:vMerge/>
            <w:tcBorders>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rFonts w:ascii="宋体" w:hAns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仿宋_GB2312" w:eastAsia="仿宋_GB2312" w:hAnsi="仿宋_GB2312" w:cs="仿宋_GB2312" w:hint="eastAsia"/>
                <w:szCs w:val="21"/>
              </w:rPr>
              <w:t>=</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宋体" w:hAnsi="宋体" w:cs="宋体" w:hint="eastAsia"/>
                <w:color w:val="000000"/>
                <w:sz w:val="22"/>
                <w:szCs w:val="22"/>
              </w:rPr>
              <w:t>100%</w:t>
            </w: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宋体" w:hAnsi="宋体" w:cs="宋体" w:hint="eastAsia"/>
                <w:color w:val="000000"/>
                <w:sz w:val="22"/>
                <w:szCs w:val="22"/>
              </w:rPr>
              <w:t>100%</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宋体" w:hAnsi="宋体" w:cs="宋体" w:hint="eastAsia"/>
                <w:color w:val="000000"/>
                <w:sz w:val="22"/>
                <w:szCs w:val="22"/>
              </w:rPr>
              <w:t>100</w:t>
            </w:r>
          </w:p>
        </w:tc>
        <w:tc>
          <w:tcPr>
            <w:tcW w:w="3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10</w:t>
            </w:r>
          </w:p>
        </w:tc>
        <w:tc>
          <w:tcPr>
            <w:tcW w:w="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10</w:t>
            </w: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r>
      <w:tr w:rsidR="003707BA">
        <w:trPr>
          <w:trHeight w:val="431"/>
          <w:jc w:val="center"/>
        </w:trPr>
        <w:tc>
          <w:tcPr>
            <w:tcW w:w="70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widowControl/>
              <w:spacing w:line="300" w:lineRule="exact"/>
              <w:jc w:val="center"/>
              <w:rPr>
                <w:rFonts w:ascii="宋体" w:hAnsi="宋体" w:cs="宋体"/>
                <w:color w:val="000000"/>
                <w:kern w:val="0"/>
                <w:szCs w:val="21"/>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widowControl/>
              <w:spacing w:line="300" w:lineRule="exact"/>
              <w:jc w:val="center"/>
              <w:rPr>
                <w:rFonts w:ascii="宋体" w:hAnsi="宋体" w:cs="宋体"/>
                <w:color w:val="000000"/>
                <w:sz w:val="22"/>
                <w:szCs w:val="22"/>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rPr>
                <w:rFonts w:ascii="宋体" w:hAnsi="宋体" w:cs="宋体"/>
                <w:color w:val="000000"/>
                <w:sz w:val="22"/>
                <w:szCs w:val="22"/>
              </w:rPr>
            </w:pPr>
            <w:r>
              <w:rPr>
                <w:rFonts w:ascii="宋体" w:hAnsi="宋体" w:cs="宋体" w:hint="eastAsia"/>
                <w:color w:val="000000"/>
                <w:sz w:val="22"/>
                <w:szCs w:val="22"/>
              </w:rPr>
              <w:t>工作质量达标率</w:t>
            </w:r>
          </w:p>
        </w:tc>
        <w:tc>
          <w:tcPr>
            <w:tcW w:w="615" w:type="dxa"/>
            <w:vMerge/>
            <w:tcBorders>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rFonts w:ascii="宋体" w:hAns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仿宋_GB2312" w:eastAsia="仿宋_GB2312" w:hAnsi="仿宋_GB2312" w:cs="仿宋_GB2312" w:hint="eastAsia"/>
                <w:szCs w:val="21"/>
              </w:rPr>
              <w:t>=</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宋体" w:hAnsi="宋体" w:cs="宋体" w:hint="eastAsia"/>
                <w:color w:val="000000"/>
                <w:sz w:val="22"/>
                <w:szCs w:val="22"/>
              </w:rPr>
              <w:t>100%</w:t>
            </w: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宋体" w:hAnsi="宋体" w:cs="宋体" w:hint="eastAsia"/>
                <w:color w:val="000000"/>
                <w:sz w:val="22"/>
                <w:szCs w:val="22"/>
              </w:rPr>
              <w:t>100%</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宋体" w:hAnsi="宋体" w:cs="宋体" w:hint="eastAsia"/>
                <w:color w:val="000000"/>
                <w:sz w:val="22"/>
                <w:szCs w:val="22"/>
              </w:rPr>
              <w:t>100</w:t>
            </w:r>
          </w:p>
        </w:tc>
        <w:tc>
          <w:tcPr>
            <w:tcW w:w="3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5</w:t>
            </w:r>
          </w:p>
        </w:tc>
        <w:tc>
          <w:tcPr>
            <w:tcW w:w="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5</w:t>
            </w: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r>
      <w:tr w:rsidR="003707BA">
        <w:trPr>
          <w:trHeight w:val="348"/>
          <w:jc w:val="center"/>
        </w:trPr>
        <w:tc>
          <w:tcPr>
            <w:tcW w:w="70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widowControl/>
              <w:spacing w:line="300" w:lineRule="exact"/>
              <w:jc w:val="center"/>
              <w:rPr>
                <w:rFonts w:ascii="宋体" w:hAnsi="宋体" w:cs="宋体"/>
                <w:color w:val="000000"/>
                <w:kern w:val="0"/>
                <w:szCs w:val="21"/>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widowControl/>
              <w:spacing w:line="300" w:lineRule="exact"/>
              <w:jc w:val="center"/>
              <w:rPr>
                <w:rFonts w:ascii="宋体" w:hAnsi="宋体" w:cs="宋体"/>
                <w:color w:val="000000"/>
                <w:sz w:val="22"/>
                <w:szCs w:val="22"/>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rPr>
                <w:rFonts w:ascii="宋体" w:hAnsi="宋体" w:cs="宋体"/>
                <w:color w:val="000000"/>
                <w:sz w:val="22"/>
                <w:szCs w:val="22"/>
              </w:rPr>
            </w:pPr>
            <w:r>
              <w:rPr>
                <w:rFonts w:ascii="宋体" w:hAnsi="宋体" w:cs="宋体" w:hint="eastAsia"/>
                <w:color w:val="000000"/>
                <w:sz w:val="22"/>
                <w:szCs w:val="22"/>
              </w:rPr>
              <w:t>总体工作完成率</w:t>
            </w:r>
          </w:p>
        </w:tc>
        <w:tc>
          <w:tcPr>
            <w:tcW w:w="615" w:type="dxa"/>
            <w:vMerge/>
            <w:tcBorders>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rFonts w:ascii="宋体" w:hAns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仿宋_GB2312" w:eastAsia="仿宋_GB2312" w:hAnsi="仿宋_GB2312" w:cs="仿宋_GB2312" w:hint="eastAsia"/>
                <w:szCs w:val="21"/>
              </w:rPr>
              <w:t>=</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宋体" w:hAnsi="宋体" w:cs="宋体" w:hint="eastAsia"/>
                <w:color w:val="000000"/>
                <w:sz w:val="22"/>
                <w:szCs w:val="22"/>
              </w:rPr>
              <w:t>100%</w:t>
            </w: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宋体" w:hAnsi="宋体" w:cs="宋体" w:hint="eastAsia"/>
                <w:color w:val="000000"/>
                <w:sz w:val="22"/>
                <w:szCs w:val="22"/>
              </w:rPr>
              <w:t>100%</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宋体" w:hAnsi="宋体" w:cs="宋体" w:hint="eastAsia"/>
                <w:color w:val="000000"/>
                <w:sz w:val="22"/>
                <w:szCs w:val="22"/>
              </w:rPr>
              <w:t>100</w:t>
            </w:r>
          </w:p>
        </w:tc>
        <w:tc>
          <w:tcPr>
            <w:tcW w:w="3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10</w:t>
            </w:r>
          </w:p>
        </w:tc>
        <w:tc>
          <w:tcPr>
            <w:tcW w:w="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10</w:t>
            </w: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r>
      <w:tr w:rsidR="003707BA">
        <w:trPr>
          <w:trHeight w:val="481"/>
          <w:jc w:val="center"/>
        </w:trPr>
        <w:tc>
          <w:tcPr>
            <w:tcW w:w="70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widowControl/>
              <w:spacing w:line="300" w:lineRule="exact"/>
              <w:jc w:val="center"/>
              <w:rPr>
                <w:rFonts w:ascii="宋体" w:hAnsi="宋体" w:cs="宋体"/>
                <w:color w:val="000000"/>
                <w:kern w:val="0"/>
                <w:szCs w:val="21"/>
              </w:rPr>
            </w:pPr>
          </w:p>
        </w:tc>
        <w:tc>
          <w:tcPr>
            <w:tcW w:w="533"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基础管理</w:t>
            </w: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依法行政能力</w:t>
            </w:r>
          </w:p>
        </w:tc>
        <w:tc>
          <w:tcPr>
            <w:tcW w:w="615" w:type="dxa"/>
            <w:vMerge/>
            <w:tcBorders>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rFonts w:ascii="宋体" w:hAns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rFonts w:ascii="宋体" w:hAnsi="宋体" w:cs="宋体"/>
                <w:color w:val="000000"/>
                <w:sz w:val="22"/>
                <w:szCs w:val="22"/>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宋体" w:hAnsi="宋体" w:cs="宋体" w:hint="eastAsia"/>
                <w:color w:val="000000"/>
                <w:sz w:val="22"/>
                <w:szCs w:val="22"/>
              </w:rPr>
              <w:t>管理规范</w:t>
            </w: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宋体" w:hAnsi="宋体" w:cs="宋体" w:hint="eastAsia"/>
                <w:color w:val="000000"/>
                <w:sz w:val="22"/>
                <w:szCs w:val="22"/>
              </w:rPr>
              <w:t>完成</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宋体" w:hAnsi="宋体" w:cs="宋体" w:hint="eastAsia"/>
                <w:color w:val="000000"/>
                <w:sz w:val="22"/>
                <w:szCs w:val="22"/>
              </w:rPr>
              <w:t>完成</w:t>
            </w:r>
          </w:p>
        </w:tc>
        <w:tc>
          <w:tcPr>
            <w:tcW w:w="3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5</w:t>
            </w:r>
          </w:p>
        </w:tc>
        <w:tc>
          <w:tcPr>
            <w:tcW w:w="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5</w:t>
            </w: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r>
      <w:tr w:rsidR="003707BA">
        <w:trPr>
          <w:trHeight w:val="770"/>
          <w:jc w:val="center"/>
        </w:trPr>
        <w:tc>
          <w:tcPr>
            <w:tcW w:w="70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widowControl/>
              <w:spacing w:line="300" w:lineRule="exact"/>
              <w:jc w:val="center"/>
              <w:rPr>
                <w:rFonts w:ascii="宋体" w:hAnsi="宋体" w:cs="宋体"/>
                <w:color w:val="000000"/>
                <w:kern w:val="0"/>
                <w:szCs w:val="21"/>
              </w:rPr>
            </w:pPr>
          </w:p>
        </w:tc>
        <w:tc>
          <w:tcPr>
            <w:tcW w:w="533" w:type="dxa"/>
            <w:vMerge/>
            <w:tcBorders>
              <w:left w:val="single" w:sz="4" w:space="0" w:color="auto"/>
              <w:right w:val="single" w:sz="4" w:space="0" w:color="auto"/>
            </w:tcBorders>
            <w:tcMar>
              <w:top w:w="15" w:type="dxa"/>
              <w:left w:w="15" w:type="dxa"/>
              <w:bottom w:w="0" w:type="dxa"/>
              <w:right w:w="15" w:type="dxa"/>
            </w:tcMar>
            <w:vAlign w:val="center"/>
          </w:tcPr>
          <w:p w:rsidR="003707BA" w:rsidRDefault="003707BA">
            <w:pPr>
              <w:widowControl/>
              <w:spacing w:line="300" w:lineRule="exact"/>
              <w:jc w:val="center"/>
              <w:rPr>
                <w:rFonts w:ascii="宋体" w:hAnsi="宋体" w:cs="宋体"/>
                <w:color w:val="000000"/>
                <w:kern w:val="0"/>
                <w:szCs w:val="21"/>
              </w:rPr>
            </w:pPr>
          </w:p>
        </w:tc>
        <w:tc>
          <w:tcPr>
            <w:tcW w:w="68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综合管理水平</w:t>
            </w:r>
          </w:p>
        </w:tc>
        <w:tc>
          <w:tcPr>
            <w:tcW w:w="615" w:type="dxa"/>
            <w:vMerge/>
            <w:tcBorders>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rFonts w:ascii="宋体" w:hAnsi="宋体" w:cs="宋体"/>
                <w:color w:val="000000"/>
                <w:sz w:val="22"/>
                <w:szCs w:val="22"/>
              </w:rPr>
            </w:pPr>
          </w:p>
        </w:tc>
        <w:tc>
          <w:tcPr>
            <w:tcW w:w="47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rFonts w:ascii="宋体" w:hAnsi="宋体" w:cs="宋体"/>
                <w:color w:val="000000"/>
                <w:sz w:val="22"/>
                <w:szCs w:val="22"/>
              </w:rPr>
            </w:pPr>
          </w:p>
        </w:tc>
        <w:tc>
          <w:tcPr>
            <w:tcW w:w="474"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宋体" w:hAnsi="宋体" w:cs="宋体" w:hint="eastAsia"/>
                <w:color w:val="000000"/>
                <w:sz w:val="22"/>
                <w:szCs w:val="22"/>
              </w:rPr>
              <w:t>管理规范</w:t>
            </w:r>
          </w:p>
        </w:tc>
        <w:tc>
          <w:tcPr>
            <w:tcW w:w="467"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宋体" w:hAnsi="宋体" w:cs="宋体" w:hint="eastAsia"/>
                <w:color w:val="000000"/>
                <w:sz w:val="22"/>
                <w:szCs w:val="22"/>
              </w:rPr>
              <w:t>完成</w:t>
            </w:r>
          </w:p>
        </w:tc>
        <w:tc>
          <w:tcPr>
            <w:tcW w:w="53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宋体" w:hAnsi="宋体" w:cs="宋体" w:hint="eastAsia"/>
                <w:color w:val="000000"/>
                <w:sz w:val="22"/>
                <w:szCs w:val="22"/>
              </w:rPr>
              <w:t>完成</w:t>
            </w:r>
          </w:p>
        </w:tc>
        <w:tc>
          <w:tcPr>
            <w:tcW w:w="35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5</w:t>
            </w:r>
          </w:p>
        </w:tc>
        <w:tc>
          <w:tcPr>
            <w:tcW w:w="356"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5</w:t>
            </w:r>
          </w:p>
        </w:tc>
        <w:tc>
          <w:tcPr>
            <w:tcW w:w="645"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51"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0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6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95"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622"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r>
      <w:tr w:rsidR="003707BA">
        <w:trPr>
          <w:trHeight w:val="405"/>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3707BA" w:rsidRDefault="00172ADC">
            <w:pPr>
              <w:widowControl/>
              <w:spacing w:line="300" w:lineRule="exact"/>
              <w:jc w:val="center"/>
              <w:textAlignment w:val="center"/>
              <w:rPr>
                <w:rFonts w:ascii="宋体" w:hAnsi="宋体" w:cs="宋体"/>
                <w:color w:val="000000"/>
                <w:kern w:val="0"/>
                <w:szCs w:val="21"/>
              </w:rPr>
            </w:pPr>
            <w:r>
              <w:rPr>
                <w:rFonts w:ascii="宋体" w:hAnsi="宋体" w:cs="宋体" w:hint="eastAsia"/>
                <w:color w:val="000000"/>
                <w:kern w:val="0"/>
                <w:szCs w:val="21"/>
              </w:rPr>
              <w:lastRenderedPageBreak/>
              <w:t>预算</w:t>
            </w:r>
          </w:p>
          <w:p w:rsidR="003707BA" w:rsidRDefault="00172ADC">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Cs w:val="21"/>
              </w:rPr>
              <w:t>执行</w:t>
            </w:r>
          </w:p>
        </w:tc>
        <w:tc>
          <w:tcPr>
            <w:tcW w:w="533"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rPr>
                <w:rFonts w:ascii="宋体" w:hAnsi="宋体" w:cs="宋体"/>
                <w:color w:val="000000"/>
                <w:sz w:val="22"/>
                <w:szCs w:val="22"/>
              </w:rPr>
            </w:pPr>
            <w:r>
              <w:rPr>
                <w:rFonts w:ascii="宋体" w:hAnsi="宋体" w:cs="宋体" w:hint="eastAsia"/>
                <w:color w:val="000000"/>
                <w:kern w:val="0"/>
                <w:szCs w:val="21"/>
              </w:rPr>
              <w:t>预算执行效率</w:t>
            </w: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结转结余变动率</w:t>
            </w:r>
          </w:p>
        </w:tc>
        <w:tc>
          <w:tcPr>
            <w:tcW w:w="615" w:type="dxa"/>
            <w:vMerge/>
            <w:tcBorders>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rPr>
                <w:rFonts w:ascii="宋体" w:hAns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仿宋_GB2312" w:eastAsia="仿宋_GB2312" w:hAnsi="仿宋_GB2312" w:cs="仿宋_GB2312" w:hint="eastAsia"/>
                <w:szCs w:val="21"/>
              </w:rPr>
              <w:t>≤</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ascii="宋体" w:hAnsi="宋体" w:cs="宋体" w:hint="eastAsia"/>
                <w:color w:val="000000"/>
                <w:sz w:val="22"/>
                <w:szCs w:val="22"/>
              </w:rPr>
              <w:t>0</w:t>
            </w: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ascii="宋体" w:hAnsi="宋体" w:cs="宋体" w:hint="eastAsia"/>
                <w:color w:val="000000"/>
                <w:sz w:val="22"/>
                <w:szCs w:val="22"/>
              </w:rPr>
              <w:t>0</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ascii="宋体" w:hAnsi="宋体" w:cs="宋体" w:hint="eastAsia"/>
                <w:color w:val="000000"/>
                <w:sz w:val="22"/>
                <w:szCs w:val="22"/>
              </w:rPr>
              <w:t>0</w:t>
            </w:r>
          </w:p>
        </w:tc>
        <w:tc>
          <w:tcPr>
            <w:tcW w:w="3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0</w:t>
            </w:r>
          </w:p>
        </w:tc>
        <w:tc>
          <w:tcPr>
            <w:tcW w:w="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0</w:t>
            </w: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r>
      <w:tr w:rsidR="003707BA">
        <w:trPr>
          <w:trHeight w:val="1021"/>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spacing w:line="300" w:lineRule="exact"/>
              <w:rPr>
                <w:rFonts w:ascii="宋体" w:hAnsi="宋体" w:cs="宋体"/>
                <w:color w:val="000000"/>
                <w:sz w:val="22"/>
                <w:szCs w:val="22"/>
              </w:rPr>
            </w:pPr>
          </w:p>
        </w:tc>
        <w:tc>
          <w:tcPr>
            <w:tcW w:w="533" w:type="dxa"/>
            <w:vMerge/>
            <w:tcBorders>
              <w:left w:val="single" w:sz="4" w:space="0" w:color="auto"/>
              <w:right w:val="single" w:sz="4" w:space="0" w:color="auto"/>
            </w:tcBorders>
            <w:tcMar>
              <w:top w:w="15" w:type="dxa"/>
              <w:left w:w="15" w:type="dxa"/>
              <w:bottom w:w="0" w:type="dxa"/>
              <w:right w:w="15" w:type="dxa"/>
            </w:tcMar>
            <w:vAlign w:val="center"/>
          </w:tcPr>
          <w:p w:rsidR="003707BA" w:rsidRDefault="003707BA">
            <w:pPr>
              <w:widowControl/>
              <w:spacing w:line="300" w:lineRule="exact"/>
              <w:jc w:val="center"/>
              <w:rPr>
                <w:rFonts w:ascii="宋体" w:hAnsi="宋体" w:cs="宋体"/>
                <w:color w:val="000000"/>
                <w:kern w:val="0"/>
                <w:szCs w:val="21"/>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预算执行率</w:t>
            </w:r>
          </w:p>
        </w:tc>
        <w:tc>
          <w:tcPr>
            <w:tcW w:w="615" w:type="dxa"/>
            <w:vMerge/>
            <w:tcBorders>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rPr>
                <w:rFonts w:ascii="宋体" w:hAns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仿宋_GB2312" w:eastAsia="仿宋_GB2312" w:hAnsi="仿宋_GB2312" w:cs="仿宋_GB2312" w:hint="eastAsia"/>
                <w:szCs w:val="21"/>
              </w:rPr>
              <w:t>=</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ascii="宋体" w:hAnsi="宋体" w:cs="宋体" w:hint="eastAsia"/>
                <w:color w:val="000000"/>
                <w:sz w:val="22"/>
                <w:szCs w:val="22"/>
              </w:rPr>
              <w:t>100%</w:t>
            </w: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ascii="宋体" w:hAnsi="宋体" w:cs="宋体" w:hint="eastAsia"/>
                <w:color w:val="000000"/>
                <w:sz w:val="22"/>
                <w:szCs w:val="22"/>
              </w:rPr>
              <w:t>100%</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ascii="宋体" w:hAnsi="宋体" w:cs="宋体" w:hint="eastAsia"/>
                <w:color w:val="000000"/>
                <w:sz w:val="22"/>
                <w:szCs w:val="22"/>
              </w:rPr>
              <w:t>完成</w:t>
            </w:r>
          </w:p>
        </w:tc>
        <w:tc>
          <w:tcPr>
            <w:tcW w:w="3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10</w:t>
            </w:r>
          </w:p>
        </w:tc>
        <w:tc>
          <w:tcPr>
            <w:tcW w:w="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10</w:t>
            </w: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r>
      <w:tr w:rsidR="003707BA">
        <w:trPr>
          <w:trHeight w:val="560"/>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widowControl/>
              <w:spacing w:line="300" w:lineRule="exact"/>
              <w:jc w:val="center"/>
              <w:textAlignment w:val="center"/>
              <w:rPr>
                <w:rFonts w:ascii="宋体" w:hAnsi="宋体" w:cs="宋体"/>
                <w:color w:val="000000"/>
                <w:sz w:val="22"/>
                <w:szCs w:val="22"/>
              </w:rPr>
            </w:pPr>
          </w:p>
        </w:tc>
        <w:tc>
          <w:tcPr>
            <w:tcW w:w="533" w:type="dxa"/>
            <w:vMerge/>
            <w:tcBorders>
              <w:left w:val="single" w:sz="4" w:space="0" w:color="auto"/>
              <w:right w:val="single" w:sz="4" w:space="0" w:color="auto"/>
            </w:tcBorders>
            <w:tcMar>
              <w:top w:w="15" w:type="dxa"/>
              <w:left w:w="15" w:type="dxa"/>
              <w:bottom w:w="0" w:type="dxa"/>
              <w:right w:w="15" w:type="dxa"/>
            </w:tcMar>
            <w:vAlign w:val="center"/>
          </w:tcPr>
          <w:p w:rsidR="003707BA" w:rsidRDefault="003707BA">
            <w:pPr>
              <w:widowControl/>
              <w:spacing w:line="300" w:lineRule="exact"/>
              <w:jc w:val="center"/>
              <w:rPr>
                <w:rFonts w:ascii="宋体" w:hAnsi="宋体" w:cs="宋体"/>
                <w:color w:val="000000"/>
                <w:sz w:val="22"/>
                <w:szCs w:val="22"/>
              </w:rPr>
            </w:pPr>
          </w:p>
        </w:tc>
        <w:tc>
          <w:tcPr>
            <w:tcW w:w="68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rPr>
                <w:rFonts w:ascii="宋体" w:hAnsi="宋体" w:cs="宋体"/>
                <w:color w:val="000000"/>
                <w:sz w:val="22"/>
                <w:szCs w:val="22"/>
              </w:rPr>
            </w:pPr>
            <w:r>
              <w:rPr>
                <w:rFonts w:ascii="宋体" w:hAnsi="宋体" w:cs="宋体" w:hint="eastAsia"/>
                <w:color w:val="000000"/>
                <w:sz w:val="22"/>
                <w:szCs w:val="22"/>
              </w:rPr>
              <w:t>预算调整率</w:t>
            </w:r>
          </w:p>
        </w:tc>
        <w:tc>
          <w:tcPr>
            <w:tcW w:w="615" w:type="dxa"/>
            <w:vMerge/>
            <w:tcBorders>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rPr>
                <w:rFonts w:ascii="宋体" w:hAnsi="宋体" w:cs="宋体"/>
                <w:color w:val="000000"/>
                <w:sz w:val="22"/>
                <w:szCs w:val="22"/>
              </w:rPr>
            </w:pPr>
          </w:p>
        </w:tc>
        <w:tc>
          <w:tcPr>
            <w:tcW w:w="47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仿宋_GB2312" w:eastAsia="仿宋_GB2312" w:hAnsi="仿宋_GB2312" w:cs="仿宋_GB2312" w:hint="eastAsia"/>
                <w:szCs w:val="21"/>
              </w:rPr>
              <w:t>≤</w:t>
            </w:r>
          </w:p>
        </w:tc>
        <w:tc>
          <w:tcPr>
            <w:tcW w:w="474"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ascii="宋体" w:hAnsi="宋体" w:cs="宋体" w:hint="eastAsia"/>
                <w:color w:val="000000"/>
                <w:sz w:val="22"/>
                <w:szCs w:val="22"/>
              </w:rPr>
              <w:t>5</w:t>
            </w:r>
          </w:p>
        </w:tc>
        <w:tc>
          <w:tcPr>
            <w:tcW w:w="467"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ascii="宋体" w:hAnsi="宋体" w:cs="宋体" w:hint="eastAsia"/>
                <w:color w:val="000000"/>
                <w:sz w:val="22"/>
                <w:szCs w:val="22"/>
              </w:rPr>
              <w:t>0</w:t>
            </w:r>
          </w:p>
        </w:tc>
        <w:tc>
          <w:tcPr>
            <w:tcW w:w="53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ascii="宋体" w:hAnsi="宋体" w:cs="宋体" w:hint="eastAsia"/>
                <w:color w:val="000000"/>
                <w:sz w:val="22"/>
                <w:szCs w:val="22"/>
              </w:rPr>
              <w:t>0</w:t>
            </w:r>
          </w:p>
        </w:tc>
        <w:tc>
          <w:tcPr>
            <w:tcW w:w="35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hint="eastAsia"/>
                <w:color w:val="000000"/>
                <w:sz w:val="22"/>
                <w:szCs w:val="22"/>
              </w:rPr>
              <w:t>0</w:t>
            </w:r>
            <w:r>
              <w:rPr>
                <w:rFonts w:hint="eastAsia"/>
                <w:color w:val="000000"/>
                <w:sz w:val="22"/>
                <w:szCs w:val="22"/>
              </w:rPr>
              <w:t xml:space="preserve">　</w:t>
            </w:r>
          </w:p>
        </w:tc>
        <w:tc>
          <w:tcPr>
            <w:tcW w:w="356"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0</w:t>
            </w:r>
          </w:p>
        </w:tc>
        <w:tc>
          <w:tcPr>
            <w:tcW w:w="645"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51"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hint="eastAsia"/>
                <w:color w:val="000000"/>
                <w:sz w:val="22"/>
                <w:szCs w:val="22"/>
              </w:rPr>
              <w:t xml:space="preserve">　</w:t>
            </w:r>
          </w:p>
        </w:tc>
        <w:tc>
          <w:tcPr>
            <w:tcW w:w="50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6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95"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622"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r>
      <w:tr w:rsidR="003707BA">
        <w:trPr>
          <w:trHeight w:val="976"/>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3707BA" w:rsidRDefault="00172ADC">
            <w:pPr>
              <w:widowControl/>
              <w:spacing w:line="300" w:lineRule="exact"/>
              <w:jc w:val="center"/>
              <w:textAlignment w:val="center"/>
              <w:rPr>
                <w:rFonts w:ascii="宋体" w:hAnsi="宋体" w:cs="宋体"/>
                <w:color w:val="000000"/>
                <w:kern w:val="0"/>
                <w:szCs w:val="21"/>
              </w:rPr>
            </w:pPr>
            <w:r>
              <w:rPr>
                <w:rFonts w:ascii="宋体" w:hAnsi="宋体" w:cs="宋体" w:hint="eastAsia"/>
                <w:color w:val="000000"/>
                <w:kern w:val="0"/>
                <w:szCs w:val="21"/>
              </w:rPr>
              <w:t>管理</w:t>
            </w:r>
          </w:p>
          <w:p w:rsidR="003707BA" w:rsidRDefault="00172ADC">
            <w:pPr>
              <w:spacing w:line="300" w:lineRule="exact"/>
              <w:jc w:val="center"/>
              <w:rPr>
                <w:rFonts w:ascii="宋体" w:hAnsi="宋体" w:cs="宋体"/>
                <w:color w:val="000000"/>
                <w:sz w:val="22"/>
                <w:szCs w:val="22"/>
              </w:rPr>
            </w:pPr>
            <w:r>
              <w:rPr>
                <w:rFonts w:ascii="宋体" w:hAnsi="宋体" w:cs="宋体" w:hint="eastAsia"/>
                <w:color w:val="000000"/>
                <w:kern w:val="0"/>
                <w:szCs w:val="21"/>
              </w:rPr>
              <w:t>效率</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rPr>
                <w:rFonts w:ascii="宋体" w:hAnsi="宋体" w:cs="宋体"/>
                <w:color w:val="000000"/>
                <w:sz w:val="22"/>
                <w:szCs w:val="22"/>
              </w:rPr>
            </w:pPr>
            <w:r>
              <w:rPr>
                <w:rFonts w:ascii="宋体" w:hAnsi="宋体" w:cs="宋体" w:hint="eastAsia"/>
                <w:color w:val="000000"/>
                <w:kern w:val="0"/>
                <w:szCs w:val="21"/>
              </w:rPr>
              <w:t>预算编制管理</w:t>
            </w:r>
          </w:p>
        </w:tc>
        <w:tc>
          <w:tcPr>
            <w:tcW w:w="68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预算绩</w:t>
            </w:r>
            <w:r>
              <w:rPr>
                <w:rFonts w:ascii="宋体" w:hAnsi="宋体" w:cs="宋体" w:hint="eastAsia"/>
                <w:color w:val="000000"/>
                <w:kern w:val="0"/>
                <w:szCs w:val="21"/>
              </w:rPr>
              <w:t>效目标覆盖率</w:t>
            </w:r>
          </w:p>
        </w:tc>
        <w:tc>
          <w:tcPr>
            <w:tcW w:w="615" w:type="dxa"/>
            <w:vMerge/>
            <w:tcBorders>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rPr>
                <w:rFonts w:ascii="宋体" w:hAnsi="宋体" w:cs="宋体"/>
                <w:color w:val="000000"/>
                <w:sz w:val="22"/>
                <w:szCs w:val="22"/>
              </w:rPr>
            </w:pPr>
          </w:p>
        </w:tc>
        <w:tc>
          <w:tcPr>
            <w:tcW w:w="47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仿宋_GB2312" w:eastAsia="仿宋_GB2312" w:hAnsi="仿宋_GB2312" w:cs="仿宋_GB2312" w:hint="eastAsia"/>
                <w:szCs w:val="21"/>
              </w:rPr>
              <w:t>=</w:t>
            </w:r>
          </w:p>
        </w:tc>
        <w:tc>
          <w:tcPr>
            <w:tcW w:w="474"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ascii="宋体" w:hAnsi="宋体" w:cs="宋体" w:hint="eastAsia"/>
                <w:color w:val="000000"/>
                <w:sz w:val="22"/>
                <w:szCs w:val="22"/>
              </w:rPr>
              <w:t>100%</w:t>
            </w:r>
          </w:p>
        </w:tc>
        <w:tc>
          <w:tcPr>
            <w:tcW w:w="467"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ascii="宋体" w:hAnsi="宋体" w:cs="宋体" w:hint="eastAsia"/>
                <w:color w:val="000000"/>
                <w:sz w:val="22"/>
                <w:szCs w:val="22"/>
              </w:rPr>
              <w:t>100%</w:t>
            </w:r>
          </w:p>
        </w:tc>
        <w:tc>
          <w:tcPr>
            <w:tcW w:w="53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ascii="宋体" w:hAnsi="宋体" w:cs="宋体" w:hint="eastAsia"/>
                <w:color w:val="000000"/>
                <w:sz w:val="22"/>
                <w:szCs w:val="22"/>
              </w:rPr>
              <w:t>100</w:t>
            </w:r>
          </w:p>
        </w:tc>
        <w:tc>
          <w:tcPr>
            <w:tcW w:w="35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hint="eastAsia"/>
                <w:color w:val="000000"/>
                <w:sz w:val="22"/>
                <w:szCs w:val="22"/>
              </w:rPr>
              <w:t>2</w:t>
            </w:r>
            <w:r>
              <w:rPr>
                <w:rFonts w:hint="eastAsia"/>
                <w:color w:val="000000"/>
                <w:sz w:val="22"/>
                <w:szCs w:val="22"/>
              </w:rPr>
              <w:t xml:space="preserve">　</w:t>
            </w:r>
          </w:p>
        </w:tc>
        <w:tc>
          <w:tcPr>
            <w:tcW w:w="356"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2</w:t>
            </w:r>
          </w:p>
        </w:tc>
        <w:tc>
          <w:tcPr>
            <w:tcW w:w="645"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51"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hint="eastAsia"/>
                <w:color w:val="000000"/>
                <w:sz w:val="22"/>
                <w:szCs w:val="22"/>
              </w:rPr>
              <w:t xml:space="preserve">　</w:t>
            </w:r>
          </w:p>
        </w:tc>
        <w:tc>
          <w:tcPr>
            <w:tcW w:w="50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6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95"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622"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r>
      <w:tr w:rsidR="003707BA">
        <w:trPr>
          <w:trHeight w:val="901"/>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spacing w:line="300" w:lineRule="exact"/>
              <w:jc w:val="center"/>
              <w:rPr>
                <w:rFonts w:ascii="宋体" w:hAnsi="宋体" w:cs="宋体"/>
                <w:color w:val="000000"/>
                <w:sz w:val="22"/>
                <w:szCs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rPr>
                <w:rFonts w:ascii="宋体" w:hAnsi="宋体" w:cs="宋体"/>
                <w:color w:val="000000"/>
                <w:sz w:val="22"/>
                <w:szCs w:val="22"/>
              </w:rPr>
            </w:pPr>
            <w:r>
              <w:rPr>
                <w:rFonts w:ascii="宋体" w:hAnsi="宋体" w:cs="宋体" w:hint="eastAsia"/>
                <w:color w:val="000000"/>
                <w:kern w:val="0"/>
                <w:szCs w:val="21"/>
              </w:rPr>
              <w:t>预算监督管理</w:t>
            </w:r>
          </w:p>
        </w:tc>
        <w:tc>
          <w:tcPr>
            <w:tcW w:w="68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预决算公开情况</w:t>
            </w:r>
          </w:p>
        </w:tc>
        <w:tc>
          <w:tcPr>
            <w:tcW w:w="615" w:type="dxa"/>
            <w:vMerge/>
            <w:tcBorders>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rPr>
                <w:rFonts w:ascii="宋体" w:hAnsi="宋体" w:cs="宋体"/>
                <w:color w:val="000000"/>
                <w:sz w:val="22"/>
                <w:szCs w:val="22"/>
              </w:rPr>
            </w:pPr>
          </w:p>
        </w:tc>
        <w:tc>
          <w:tcPr>
            <w:tcW w:w="47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rFonts w:ascii="宋体" w:hAnsi="宋体" w:cs="宋体"/>
                <w:color w:val="000000"/>
                <w:sz w:val="22"/>
                <w:szCs w:val="22"/>
              </w:rPr>
            </w:pPr>
          </w:p>
        </w:tc>
        <w:tc>
          <w:tcPr>
            <w:tcW w:w="474"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宋体" w:hAnsi="宋体" w:cs="宋体" w:hint="eastAsia"/>
                <w:color w:val="000000"/>
                <w:sz w:val="22"/>
                <w:szCs w:val="22"/>
              </w:rPr>
              <w:t>全部公开</w:t>
            </w:r>
          </w:p>
        </w:tc>
        <w:tc>
          <w:tcPr>
            <w:tcW w:w="467"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全部公开</w:t>
            </w:r>
          </w:p>
        </w:tc>
        <w:tc>
          <w:tcPr>
            <w:tcW w:w="53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全部公开</w:t>
            </w:r>
          </w:p>
        </w:tc>
        <w:tc>
          <w:tcPr>
            <w:tcW w:w="35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1</w:t>
            </w:r>
          </w:p>
        </w:tc>
        <w:tc>
          <w:tcPr>
            <w:tcW w:w="356"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1</w:t>
            </w:r>
          </w:p>
        </w:tc>
        <w:tc>
          <w:tcPr>
            <w:tcW w:w="645"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51"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hint="eastAsia"/>
                <w:color w:val="000000"/>
                <w:sz w:val="22"/>
                <w:szCs w:val="22"/>
              </w:rPr>
              <w:t xml:space="preserve">　</w:t>
            </w:r>
          </w:p>
        </w:tc>
        <w:tc>
          <w:tcPr>
            <w:tcW w:w="50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6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95"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622"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r>
      <w:tr w:rsidR="003707BA">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spacing w:line="300" w:lineRule="exact"/>
              <w:jc w:val="center"/>
              <w:rPr>
                <w:rFonts w:ascii="宋体" w:hAnsi="宋体" w:cs="宋体"/>
                <w:color w:val="000000"/>
                <w:sz w:val="22"/>
                <w:szCs w:val="22"/>
              </w:rPr>
            </w:pPr>
          </w:p>
        </w:tc>
        <w:tc>
          <w:tcPr>
            <w:tcW w:w="53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预算收支</w:t>
            </w:r>
          </w:p>
          <w:p w:rsidR="003707BA" w:rsidRDefault="00172ADC">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管理</w:t>
            </w: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预算支出管理规范</w:t>
            </w:r>
          </w:p>
        </w:tc>
        <w:tc>
          <w:tcPr>
            <w:tcW w:w="615" w:type="dxa"/>
            <w:vMerge/>
            <w:tcBorders>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rPr>
                <w:rFonts w:ascii="宋体" w:hAns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rPr>
                <w:rFonts w:ascii="宋体" w:hAnsi="宋体" w:cs="宋体"/>
                <w:color w:val="000000"/>
                <w:sz w:val="22"/>
                <w:szCs w:val="22"/>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ascii="宋体" w:hAnsi="宋体" w:cs="宋体" w:hint="eastAsia"/>
                <w:color w:val="000000"/>
                <w:sz w:val="22"/>
                <w:szCs w:val="22"/>
              </w:rPr>
              <w:t>管理规范</w:t>
            </w: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管理规范</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管理规范</w:t>
            </w:r>
          </w:p>
        </w:tc>
        <w:tc>
          <w:tcPr>
            <w:tcW w:w="3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2</w:t>
            </w:r>
          </w:p>
        </w:tc>
        <w:tc>
          <w:tcPr>
            <w:tcW w:w="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2</w:t>
            </w: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r>
      <w:tr w:rsidR="003707BA">
        <w:trPr>
          <w:trHeight w:val="511"/>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spacing w:line="300" w:lineRule="exact"/>
              <w:jc w:val="center"/>
              <w:rPr>
                <w:rFonts w:ascii="宋体" w:hAnsi="宋体" w:cs="宋体"/>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widowControl/>
              <w:spacing w:line="300" w:lineRule="exact"/>
              <w:jc w:val="center"/>
              <w:rPr>
                <w:rFonts w:ascii="宋体" w:hAnsi="宋体" w:cs="宋体"/>
                <w:color w:val="000000"/>
                <w:kern w:val="0"/>
                <w:szCs w:val="21"/>
              </w:rPr>
            </w:pPr>
          </w:p>
        </w:tc>
        <w:tc>
          <w:tcPr>
            <w:tcW w:w="68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预算收入管理规范</w:t>
            </w:r>
          </w:p>
        </w:tc>
        <w:tc>
          <w:tcPr>
            <w:tcW w:w="615" w:type="dxa"/>
            <w:vMerge/>
            <w:tcBorders>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rPr>
                <w:rFonts w:ascii="宋体" w:hAnsi="宋体" w:cs="宋体"/>
                <w:color w:val="000000"/>
                <w:sz w:val="22"/>
                <w:szCs w:val="22"/>
              </w:rPr>
            </w:pPr>
          </w:p>
        </w:tc>
        <w:tc>
          <w:tcPr>
            <w:tcW w:w="47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rPr>
                <w:rFonts w:ascii="宋体" w:hAnsi="宋体" w:cs="宋体"/>
                <w:color w:val="000000"/>
                <w:sz w:val="22"/>
                <w:szCs w:val="22"/>
              </w:rPr>
            </w:pPr>
          </w:p>
        </w:tc>
        <w:tc>
          <w:tcPr>
            <w:tcW w:w="474"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ascii="宋体" w:hAnsi="宋体" w:cs="宋体" w:hint="eastAsia"/>
                <w:color w:val="000000"/>
                <w:sz w:val="22"/>
                <w:szCs w:val="22"/>
              </w:rPr>
              <w:t>管理规范</w:t>
            </w:r>
          </w:p>
        </w:tc>
        <w:tc>
          <w:tcPr>
            <w:tcW w:w="467"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管理规范</w:t>
            </w:r>
          </w:p>
        </w:tc>
        <w:tc>
          <w:tcPr>
            <w:tcW w:w="53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管理规范</w:t>
            </w:r>
          </w:p>
        </w:tc>
        <w:tc>
          <w:tcPr>
            <w:tcW w:w="35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1</w:t>
            </w:r>
          </w:p>
        </w:tc>
        <w:tc>
          <w:tcPr>
            <w:tcW w:w="356"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1</w:t>
            </w:r>
          </w:p>
        </w:tc>
        <w:tc>
          <w:tcPr>
            <w:tcW w:w="645"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51"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0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6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95"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622"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r>
      <w:tr w:rsidR="003707BA">
        <w:trPr>
          <w:trHeight w:val="938"/>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spacing w:line="300" w:lineRule="exact"/>
              <w:jc w:val="center"/>
              <w:rPr>
                <w:rFonts w:ascii="宋体" w:hAnsi="宋体" w:cs="宋体"/>
                <w:color w:val="000000"/>
                <w:sz w:val="22"/>
                <w:szCs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财务管理</w:t>
            </w:r>
          </w:p>
        </w:tc>
        <w:tc>
          <w:tcPr>
            <w:tcW w:w="68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rPr>
                <w:rFonts w:ascii="宋体" w:hAnsi="宋体" w:cs="宋体"/>
                <w:color w:val="000000"/>
                <w:kern w:val="0"/>
                <w:szCs w:val="21"/>
              </w:rPr>
            </w:pPr>
            <w:r>
              <w:rPr>
                <w:rFonts w:ascii="宋体" w:hAnsi="宋体" w:cs="宋体" w:hint="eastAsia"/>
                <w:color w:val="000000"/>
                <w:szCs w:val="21"/>
              </w:rPr>
              <w:t>内控制度有效性</w:t>
            </w:r>
          </w:p>
        </w:tc>
        <w:tc>
          <w:tcPr>
            <w:tcW w:w="615" w:type="dxa"/>
            <w:vMerge/>
            <w:tcBorders>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rPr>
                <w:rFonts w:ascii="宋体" w:hAnsi="宋体" w:cs="宋体"/>
                <w:color w:val="000000"/>
                <w:sz w:val="22"/>
                <w:szCs w:val="22"/>
              </w:rPr>
            </w:pPr>
          </w:p>
        </w:tc>
        <w:tc>
          <w:tcPr>
            <w:tcW w:w="47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rPr>
                <w:rFonts w:ascii="宋体" w:hAnsi="宋体" w:cs="宋体"/>
                <w:color w:val="000000"/>
                <w:sz w:val="22"/>
                <w:szCs w:val="22"/>
              </w:rPr>
            </w:pPr>
          </w:p>
        </w:tc>
        <w:tc>
          <w:tcPr>
            <w:tcW w:w="474"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ascii="宋体" w:hAnsi="宋体" w:cs="宋体" w:hint="eastAsia"/>
                <w:color w:val="000000"/>
                <w:sz w:val="22"/>
                <w:szCs w:val="22"/>
              </w:rPr>
              <w:t>制度有效</w:t>
            </w:r>
          </w:p>
        </w:tc>
        <w:tc>
          <w:tcPr>
            <w:tcW w:w="467"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制度有效</w:t>
            </w:r>
          </w:p>
        </w:tc>
        <w:tc>
          <w:tcPr>
            <w:tcW w:w="53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制度有效</w:t>
            </w:r>
          </w:p>
        </w:tc>
        <w:tc>
          <w:tcPr>
            <w:tcW w:w="35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2</w:t>
            </w:r>
          </w:p>
        </w:tc>
        <w:tc>
          <w:tcPr>
            <w:tcW w:w="356"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2</w:t>
            </w:r>
          </w:p>
        </w:tc>
        <w:tc>
          <w:tcPr>
            <w:tcW w:w="645"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51"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0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6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95"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622"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r>
      <w:tr w:rsidR="003707BA">
        <w:trPr>
          <w:trHeight w:val="768"/>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spacing w:line="300" w:lineRule="exact"/>
              <w:jc w:val="center"/>
              <w:rPr>
                <w:rFonts w:ascii="宋体" w:hAnsi="宋体" w:cs="宋体"/>
                <w:color w:val="000000"/>
                <w:sz w:val="22"/>
                <w:szCs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宋体" w:hAnsi="宋体" w:cs="宋体" w:hint="eastAsia"/>
                <w:szCs w:val="21"/>
              </w:rPr>
              <w:t>资产管理</w:t>
            </w:r>
          </w:p>
        </w:tc>
        <w:tc>
          <w:tcPr>
            <w:tcW w:w="68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rPr>
                <w:rFonts w:ascii="宋体" w:hAnsi="宋体" w:cs="宋体"/>
                <w:szCs w:val="21"/>
              </w:rPr>
            </w:pPr>
            <w:r>
              <w:rPr>
                <w:rFonts w:ascii="宋体" w:hAnsi="宋体" w:cs="宋体" w:hint="eastAsia"/>
                <w:color w:val="000000"/>
                <w:szCs w:val="21"/>
              </w:rPr>
              <w:t>固定资</w:t>
            </w:r>
            <w:r>
              <w:rPr>
                <w:rFonts w:ascii="宋体" w:hAnsi="宋体" w:cs="宋体" w:hint="eastAsia"/>
                <w:color w:val="000000"/>
                <w:szCs w:val="21"/>
              </w:rPr>
              <w:t xml:space="preserve"> </w:t>
            </w:r>
            <w:r>
              <w:rPr>
                <w:rFonts w:ascii="宋体" w:hAnsi="宋体" w:cs="宋体" w:hint="eastAsia"/>
                <w:color w:val="000000"/>
                <w:szCs w:val="21"/>
              </w:rPr>
              <w:t>产利用率</w:t>
            </w:r>
          </w:p>
        </w:tc>
        <w:tc>
          <w:tcPr>
            <w:tcW w:w="615" w:type="dxa"/>
            <w:vMerge/>
            <w:tcBorders>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rPr>
                <w:rFonts w:ascii="宋体" w:hAnsi="宋体" w:cs="宋体"/>
                <w:color w:val="000000"/>
                <w:sz w:val="22"/>
                <w:szCs w:val="22"/>
              </w:rPr>
            </w:pPr>
          </w:p>
        </w:tc>
        <w:tc>
          <w:tcPr>
            <w:tcW w:w="47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ascii="仿宋_GB2312" w:eastAsia="仿宋_GB2312" w:hAnsi="仿宋_GB2312" w:cs="仿宋_GB2312" w:hint="eastAsia"/>
                <w:szCs w:val="21"/>
              </w:rPr>
              <w:t>=</w:t>
            </w:r>
          </w:p>
        </w:tc>
        <w:tc>
          <w:tcPr>
            <w:tcW w:w="474"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ascii="宋体" w:hAnsi="宋体" w:cs="宋体" w:hint="eastAsia"/>
                <w:color w:val="000000"/>
                <w:sz w:val="22"/>
                <w:szCs w:val="22"/>
              </w:rPr>
              <w:t>100%</w:t>
            </w:r>
          </w:p>
        </w:tc>
        <w:tc>
          <w:tcPr>
            <w:tcW w:w="467"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hint="eastAsia"/>
                <w:color w:val="000000"/>
                <w:sz w:val="22"/>
                <w:szCs w:val="22"/>
              </w:rPr>
              <w:t>100%</w:t>
            </w:r>
          </w:p>
        </w:tc>
        <w:tc>
          <w:tcPr>
            <w:tcW w:w="53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100%</w:t>
            </w:r>
          </w:p>
        </w:tc>
        <w:tc>
          <w:tcPr>
            <w:tcW w:w="35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1</w:t>
            </w:r>
          </w:p>
        </w:tc>
        <w:tc>
          <w:tcPr>
            <w:tcW w:w="356"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1</w:t>
            </w:r>
          </w:p>
        </w:tc>
        <w:tc>
          <w:tcPr>
            <w:tcW w:w="645"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51"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hint="eastAsia"/>
                <w:color w:val="000000"/>
                <w:sz w:val="22"/>
                <w:szCs w:val="22"/>
              </w:rPr>
              <w:t xml:space="preserve">　</w:t>
            </w:r>
          </w:p>
        </w:tc>
        <w:tc>
          <w:tcPr>
            <w:tcW w:w="50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6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95"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622"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r>
      <w:tr w:rsidR="003707BA">
        <w:trPr>
          <w:trHeight w:val="826"/>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spacing w:line="300" w:lineRule="exact"/>
              <w:jc w:val="center"/>
              <w:rPr>
                <w:rFonts w:ascii="宋体" w:hAnsi="宋体" w:cs="宋体"/>
                <w:color w:val="000000"/>
                <w:sz w:val="22"/>
                <w:szCs w:val="22"/>
              </w:rPr>
            </w:pPr>
          </w:p>
        </w:tc>
        <w:tc>
          <w:tcPr>
            <w:tcW w:w="53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kern w:val="0"/>
                <w:szCs w:val="21"/>
              </w:rPr>
            </w:pPr>
            <w:r>
              <w:rPr>
                <w:rFonts w:ascii="宋体" w:hAnsi="宋体" w:cs="宋体" w:hint="eastAsia"/>
                <w:color w:val="000000"/>
                <w:kern w:val="0"/>
                <w:szCs w:val="21"/>
              </w:rPr>
              <w:t>业务</w:t>
            </w:r>
            <w:r>
              <w:rPr>
                <w:rFonts w:ascii="宋体" w:hAnsi="宋体" w:cs="宋体" w:hint="eastAsia"/>
                <w:szCs w:val="21"/>
              </w:rPr>
              <w:t>管理</w:t>
            </w:r>
          </w:p>
        </w:tc>
        <w:tc>
          <w:tcPr>
            <w:tcW w:w="68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政府采购管理违法违规行为发生次数</w:t>
            </w:r>
          </w:p>
        </w:tc>
        <w:tc>
          <w:tcPr>
            <w:tcW w:w="615" w:type="dxa"/>
            <w:vMerge/>
            <w:tcBorders>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rPr>
                <w:rFonts w:ascii="宋体" w:hAnsi="宋体" w:cs="宋体"/>
                <w:color w:val="000000"/>
                <w:sz w:val="22"/>
                <w:szCs w:val="22"/>
              </w:rPr>
            </w:pPr>
          </w:p>
        </w:tc>
        <w:tc>
          <w:tcPr>
            <w:tcW w:w="47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ascii="仿宋_GB2312" w:eastAsia="仿宋_GB2312" w:hAnsi="仿宋_GB2312" w:cs="仿宋_GB2312" w:hint="eastAsia"/>
                <w:szCs w:val="21"/>
              </w:rPr>
              <w:t>=</w:t>
            </w:r>
          </w:p>
        </w:tc>
        <w:tc>
          <w:tcPr>
            <w:tcW w:w="474"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ascii="宋体" w:hAnsi="宋体" w:cs="宋体" w:hint="eastAsia"/>
                <w:color w:val="000000"/>
                <w:sz w:val="22"/>
                <w:szCs w:val="22"/>
              </w:rPr>
              <w:t>0</w:t>
            </w:r>
          </w:p>
        </w:tc>
        <w:tc>
          <w:tcPr>
            <w:tcW w:w="467"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hint="eastAsia"/>
                <w:color w:val="000000"/>
                <w:sz w:val="22"/>
                <w:szCs w:val="22"/>
              </w:rPr>
              <w:t>0</w:t>
            </w:r>
            <w:r>
              <w:rPr>
                <w:rFonts w:hint="eastAsia"/>
                <w:color w:val="000000"/>
                <w:sz w:val="22"/>
                <w:szCs w:val="22"/>
              </w:rPr>
              <w:t xml:space="preserve">　</w:t>
            </w:r>
          </w:p>
        </w:tc>
        <w:tc>
          <w:tcPr>
            <w:tcW w:w="53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0</w:t>
            </w:r>
          </w:p>
        </w:tc>
        <w:tc>
          <w:tcPr>
            <w:tcW w:w="35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1</w:t>
            </w:r>
          </w:p>
        </w:tc>
        <w:tc>
          <w:tcPr>
            <w:tcW w:w="356"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1</w:t>
            </w:r>
          </w:p>
        </w:tc>
        <w:tc>
          <w:tcPr>
            <w:tcW w:w="645"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51"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hint="eastAsia"/>
                <w:color w:val="000000"/>
                <w:sz w:val="22"/>
                <w:szCs w:val="22"/>
              </w:rPr>
              <w:t xml:space="preserve">　</w:t>
            </w:r>
          </w:p>
        </w:tc>
        <w:tc>
          <w:tcPr>
            <w:tcW w:w="50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6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95"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622"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r>
      <w:tr w:rsidR="003707BA">
        <w:trPr>
          <w:trHeight w:val="524"/>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3707BA" w:rsidRDefault="00172ADC">
            <w:pPr>
              <w:spacing w:line="300" w:lineRule="exact"/>
              <w:jc w:val="center"/>
              <w:rPr>
                <w:rFonts w:ascii="宋体" w:hAnsi="宋体" w:cs="宋体"/>
                <w:color w:val="000000"/>
                <w:sz w:val="22"/>
                <w:szCs w:val="22"/>
              </w:rPr>
            </w:pPr>
            <w:r>
              <w:rPr>
                <w:rFonts w:ascii="宋体" w:hAnsi="宋体" w:cs="宋体" w:hint="eastAsia"/>
                <w:color w:val="000000"/>
                <w:sz w:val="22"/>
                <w:szCs w:val="22"/>
              </w:rPr>
              <w:t>运行</w:t>
            </w:r>
          </w:p>
          <w:p w:rsidR="003707BA" w:rsidRDefault="00172ADC">
            <w:pPr>
              <w:spacing w:line="300" w:lineRule="exact"/>
              <w:jc w:val="center"/>
              <w:rPr>
                <w:rFonts w:ascii="宋体" w:hAnsi="宋体" w:cs="宋体"/>
                <w:color w:val="000000"/>
                <w:sz w:val="22"/>
                <w:szCs w:val="22"/>
              </w:rPr>
            </w:pPr>
            <w:r>
              <w:rPr>
                <w:rFonts w:ascii="宋体" w:hAnsi="宋体" w:cs="宋体" w:hint="eastAsia"/>
                <w:color w:val="000000"/>
                <w:sz w:val="22"/>
                <w:szCs w:val="22"/>
              </w:rPr>
              <w:t>成本</w:t>
            </w:r>
          </w:p>
        </w:tc>
        <w:tc>
          <w:tcPr>
            <w:tcW w:w="533"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kern w:val="0"/>
                <w:szCs w:val="21"/>
              </w:rPr>
            </w:pPr>
            <w:r>
              <w:rPr>
                <w:rFonts w:ascii="宋体" w:hAnsi="宋体" w:cs="宋体" w:hint="eastAsia"/>
                <w:color w:val="000000"/>
                <w:kern w:val="0"/>
                <w:szCs w:val="21"/>
              </w:rPr>
              <w:t>成本控制成效</w:t>
            </w: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“三公”经费变动率</w:t>
            </w:r>
          </w:p>
        </w:tc>
        <w:tc>
          <w:tcPr>
            <w:tcW w:w="615" w:type="dxa"/>
            <w:vMerge/>
            <w:tcBorders>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rPr>
                <w:rFonts w:ascii="宋体" w:hAns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ascii="仿宋_GB2312" w:eastAsia="仿宋_GB2312" w:hAnsi="仿宋_GB2312" w:cs="仿宋_GB2312" w:hint="eastAsia"/>
                <w:szCs w:val="21"/>
              </w:rPr>
              <w:t>≤</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ascii="宋体" w:hAnsi="宋体" w:cs="宋体" w:hint="eastAsia"/>
                <w:color w:val="000000"/>
                <w:sz w:val="22"/>
                <w:szCs w:val="22"/>
              </w:rPr>
              <w:t>0</w:t>
            </w: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0</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0</w:t>
            </w:r>
          </w:p>
        </w:tc>
        <w:tc>
          <w:tcPr>
            <w:tcW w:w="3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5</w:t>
            </w:r>
          </w:p>
        </w:tc>
        <w:tc>
          <w:tcPr>
            <w:tcW w:w="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5</w:t>
            </w: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r>
      <w:tr w:rsidR="003707BA">
        <w:trPr>
          <w:trHeight w:val="914"/>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spacing w:line="300" w:lineRule="exact"/>
              <w:jc w:val="center"/>
              <w:rPr>
                <w:rFonts w:ascii="宋体" w:hAnsi="宋体" w:cs="宋体"/>
                <w:color w:val="000000"/>
                <w:sz w:val="22"/>
                <w:szCs w:val="22"/>
              </w:rPr>
            </w:pPr>
          </w:p>
        </w:tc>
        <w:tc>
          <w:tcPr>
            <w:tcW w:w="533" w:type="dxa"/>
            <w:vMerge/>
            <w:tcBorders>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rFonts w:ascii="宋体" w:hAnsi="宋体" w:cs="宋体"/>
                <w:color w:val="000000"/>
                <w:kern w:val="0"/>
                <w:szCs w:val="21"/>
              </w:rPr>
            </w:pPr>
          </w:p>
        </w:tc>
        <w:tc>
          <w:tcPr>
            <w:tcW w:w="68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rPr>
                <w:rFonts w:ascii="宋体" w:hAnsi="宋体" w:cs="宋体"/>
                <w:color w:val="000000"/>
                <w:kern w:val="0"/>
                <w:szCs w:val="21"/>
              </w:rPr>
            </w:pPr>
            <w:r>
              <w:rPr>
                <w:rFonts w:ascii="宋体" w:hAnsi="宋体" w:cs="宋体" w:hint="eastAsia"/>
                <w:color w:val="000000"/>
                <w:szCs w:val="21"/>
              </w:rPr>
              <w:t>在职人员控制率</w:t>
            </w:r>
          </w:p>
        </w:tc>
        <w:tc>
          <w:tcPr>
            <w:tcW w:w="615" w:type="dxa"/>
            <w:vMerge/>
            <w:tcBorders>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rPr>
                <w:rFonts w:ascii="宋体" w:hAnsi="宋体" w:cs="宋体"/>
                <w:color w:val="000000"/>
                <w:sz w:val="22"/>
                <w:szCs w:val="22"/>
              </w:rPr>
            </w:pPr>
          </w:p>
        </w:tc>
        <w:tc>
          <w:tcPr>
            <w:tcW w:w="47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ascii="仿宋_GB2312" w:eastAsia="仿宋_GB2312" w:hAnsi="仿宋_GB2312" w:cs="仿宋_GB2312" w:hint="eastAsia"/>
                <w:szCs w:val="21"/>
              </w:rPr>
              <w:t>≤</w:t>
            </w:r>
          </w:p>
        </w:tc>
        <w:tc>
          <w:tcPr>
            <w:tcW w:w="474"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ascii="宋体" w:hAnsi="宋体" w:cs="宋体" w:hint="eastAsia"/>
                <w:color w:val="000000"/>
                <w:sz w:val="22"/>
                <w:szCs w:val="22"/>
              </w:rPr>
              <w:t>100%</w:t>
            </w:r>
          </w:p>
        </w:tc>
        <w:tc>
          <w:tcPr>
            <w:tcW w:w="467"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100%</w:t>
            </w:r>
          </w:p>
        </w:tc>
        <w:tc>
          <w:tcPr>
            <w:tcW w:w="53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100%</w:t>
            </w:r>
          </w:p>
        </w:tc>
        <w:tc>
          <w:tcPr>
            <w:tcW w:w="35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5</w:t>
            </w:r>
          </w:p>
        </w:tc>
        <w:tc>
          <w:tcPr>
            <w:tcW w:w="356"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5</w:t>
            </w:r>
          </w:p>
        </w:tc>
        <w:tc>
          <w:tcPr>
            <w:tcW w:w="645"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51"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0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6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95"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622"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r>
      <w:tr w:rsidR="003707BA">
        <w:trPr>
          <w:trHeight w:val="1080"/>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3707BA" w:rsidRDefault="00172ADC">
            <w:pPr>
              <w:widowControl/>
              <w:spacing w:line="300" w:lineRule="exact"/>
              <w:jc w:val="center"/>
              <w:textAlignment w:val="center"/>
              <w:rPr>
                <w:rFonts w:ascii="宋体" w:hAnsi="宋体" w:cs="宋体"/>
                <w:color w:val="000000"/>
                <w:kern w:val="0"/>
                <w:szCs w:val="21"/>
              </w:rPr>
            </w:pPr>
            <w:r>
              <w:rPr>
                <w:rFonts w:ascii="宋体" w:hAnsi="宋体" w:cs="宋体" w:hint="eastAsia"/>
                <w:color w:val="000000"/>
                <w:kern w:val="0"/>
                <w:szCs w:val="21"/>
              </w:rPr>
              <w:t>社会</w:t>
            </w:r>
          </w:p>
          <w:p w:rsidR="003707BA" w:rsidRDefault="00172ADC">
            <w:pPr>
              <w:widowControl/>
              <w:spacing w:line="300" w:lineRule="exact"/>
              <w:jc w:val="center"/>
              <w:textAlignment w:val="center"/>
              <w:rPr>
                <w:rFonts w:ascii="宋体" w:hAnsi="宋体" w:cs="宋体"/>
                <w:color w:val="000000"/>
                <w:kern w:val="0"/>
                <w:szCs w:val="21"/>
              </w:rPr>
            </w:pPr>
            <w:r>
              <w:rPr>
                <w:rFonts w:ascii="宋体" w:hAnsi="宋体" w:cs="宋体" w:hint="eastAsia"/>
                <w:color w:val="000000"/>
                <w:kern w:val="0"/>
                <w:szCs w:val="21"/>
              </w:rPr>
              <w:t>效应</w:t>
            </w:r>
          </w:p>
        </w:tc>
        <w:tc>
          <w:tcPr>
            <w:tcW w:w="53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宋体" w:hAnsi="宋体" w:cs="宋体" w:hint="eastAsia"/>
                <w:szCs w:val="21"/>
              </w:rPr>
              <w:t>社会效益</w:t>
            </w:r>
          </w:p>
        </w:tc>
        <w:tc>
          <w:tcPr>
            <w:tcW w:w="68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rPr>
                <w:rFonts w:ascii="宋体" w:hAnsi="宋体" w:cs="宋体"/>
                <w:szCs w:val="21"/>
              </w:rPr>
            </w:pPr>
            <w:r>
              <w:rPr>
                <w:rFonts w:ascii="宋体" w:hAnsi="宋体" w:cs="宋体" w:hint="eastAsia"/>
                <w:color w:val="000000"/>
                <w:szCs w:val="21"/>
              </w:rPr>
              <w:t>立法监督工作监督质量</w:t>
            </w:r>
          </w:p>
        </w:tc>
        <w:tc>
          <w:tcPr>
            <w:tcW w:w="615" w:type="dxa"/>
            <w:vMerge/>
            <w:tcBorders>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rPr>
                <w:rFonts w:ascii="宋体" w:hAnsi="宋体" w:cs="宋体"/>
                <w:color w:val="000000"/>
                <w:sz w:val="22"/>
                <w:szCs w:val="22"/>
              </w:rPr>
            </w:pPr>
          </w:p>
        </w:tc>
        <w:tc>
          <w:tcPr>
            <w:tcW w:w="47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rPr>
                <w:rFonts w:ascii="宋体" w:hAnsi="宋体" w:cs="宋体"/>
                <w:color w:val="000000"/>
                <w:sz w:val="22"/>
                <w:szCs w:val="22"/>
              </w:rPr>
            </w:pPr>
          </w:p>
        </w:tc>
        <w:tc>
          <w:tcPr>
            <w:tcW w:w="474"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ascii="宋体" w:hAnsi="宋体" w:cs="宋体" w:hint="eastAsia"/>
                <w:color w:val="000000"/>
                <w:sz w:val="22"/>
                <w:szCs w:val="22"/>
              </w:rPr>
              <w:t>高质高效</w:t>
            </w:r>
          </w:p>
        </w:tc>
        <w:tc>
          <w:tcPr>
            <w:tcW w:w="467"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 xml:space="preserve">　</w:t>
            </w:r>
          </w:p>
          <w:p w:rsidR="003707BA" w:rsidRDefault="00172ADC">
            <w:pPr>
              <w:spacing w:line="300" w:lineRule="exact"/>
              <w:jc w:val="cente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高质高效</w:t>
            </w:r>
          </w:p>
        </w:tc>
        <w:tc>
          <w:tcPr>
            <w:tcW w:w="53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高质高效</w:t>
            </w:r>
          </w:p>
        </w:tc>
        <w:tc>
          <w:tcPr>
            <w:tcW w:w="35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hint="eastAsia"/>
                <w:color w:val="000000"/>
                <w:sz w:val="22"/>
                <w:szCs w:val="22"/>
              </w:rPr>
              <w:t>10</w:t>
            </w:r>
          </w:p>
        </w:tc>
        <w:tc>
          <w:tcPr>
            <w:tcW w:w="356"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10</w:t>
            </w:r>
          </w:p>
        </w:tc>
        <w:tc>
          <w:tcPr>
            <w:tcW w:w="645"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51"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 xml:space="preserve">　</w:t>
            </w:r>
          </w:p>
          <w:p w:rsidR="003707BA" w:rsidRDefault="00172ADC">
            <w:pPr>
              <w:spacing w:line="300" w:lineRule="exact"/>
              <w:jc w:val="center"/>
              <w:rPr>
                <w:rFonts w:ascii="宋体" w:hAnsi="宋体" w:cs="宋体"/>
                <w:color w:val="000000"/>
                <w:sz w:val="22"/>
                <w:szCs w:val="22"/>
              </w:rPr>
            </w:pPr>
            <w:r>
              <w:rPr>
                <w:rFonts w:hint="eastAsia"/>
                <w:color w:val="000000"/>
                <w:sz w:val="22"/>
                <w:szCs w:val="22"/>
              </w:rPr>
              <w:t xml:space="preserve">　</w:t>
            </w:r>
          </w:p>
        </w:tc>
        <w:tc>
          <w:tcPr>
            <w:tcW w:w="50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6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95"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622"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r>
      <w:tr w:rsidR="003707BA">
        <w:trPr>
          <w:trHeight w:val="1328"/>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widowControl/>
              <w:spacing w:line="300" w:lineRule="exact"/>
              <w:jc w:val="center"/>
              <w:textAlignment w:val="center"/>
              <w:rPr>
                <w:rFonts w:ascii="宋体" w:hAnsi="宋体" w:cs="宋体"/>
                <w:color w:val="000000"/>
                <w:sz w:val="22"/>
                <w:szCs w:val="22"/>
              </w:rPr>
            </w:pPr>
          </w:p>
        </w:tc>
        <w:tc>
          <w:tcPr>
            <w:tcW w:w="533" w:type="dxa"/>
            <w:tcBorders>
              <w:top w:val="single" w:sz="4" w:space="0" w:color="auto"/>
              <w:left w:val="single" w:sz="4" w:space="0" w:color="auto"/>
              <w:right w:val="single" w:sz="4" w:space="0" w:color="auto"/>
            </w:tcBorders>
            <w:vAlign w:val="center"/>
          </w:tcPr>
          <w:p w:rsidR="003707BA" w:rsidRDefault="00172ADC">
            <w:pPr>
              <w:spacing w:line="300" w:lineRule="exact"/>
              <w:jc w:val="center"/>
              <w:rPr>
                <w:rFonts w:ascii="宋体" w:hAnsi="宋体" w:cs="宋体"/>
                <w:color w:val="000000"/>
                <w:sz w:val="22"/>
                <w:szCs w:val="22"/>
              </w:rPr>
            </w:pPr>
            <w:r>
              <w:rPr>
                <w:rFonts w:ascii="宋体" w:hAnsi="宋体" w:cs="宋体" w:hint="eastAsia"/>
                <w:szCs w:val="21"/>
              </w:rPr>
              <w:t>服务对象满意度</w:t>
            </w:r>
          </w:p>
        </w:tc>
        <w:tc>
          <w:tcPr>
            <w:tcW w:w="688" w:type="dxa"/>
            <w:tcBorders>
              <w:top w:val="single" w:sz="4" w:space="0" w:color="auto"/>
              <w:left w:val="single" w:sz="4" w:space="0" w:color="auto"/>
              <w:right w:val="single" w:sz="4" w:space="0" w:color="auto"/>
            </w:tcBorders>
            <w:vAlign w:val="center"/>
          </w:tcPr>
          <w:p w:rsidR="003707BA" w:rsidRDefault="00172ADC">
            <w:pPr>
              <w:widowControl/>
              <w:spacing w:line="300" w:lineRule="exact"/>
              <w:jc w:val="center"/>
              <w:rPr>
                <w:rFonts w:ascii="宋体" w:hAnsi="宋体" w:cs="宋体"/>
                <w:szCs w:val="21"/>
              </w:rPr>
            </w:pPr>
            <w:r>
              <w:rPr>
                <w:rFonts w:ascii="宋体" w:hAnsi="宋体" w:cs="宋体" w:hint="eastAsia"/>
                <w:szCs w:val="21"/>
              </w:rPr>
              <w:t>人大代表对人大工作满意度</w:t>
            </w:r>
          </w:p>
        </w:tc>
        <w:tc>
          <w:tcPr>
            <w:tcW w:w="615" w:type="dxa"/>
            <w:vMerge/>
            <w:tcBorders>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rFonts w:ascii="宋体" w:hAnsi="宋体" w:cs="宋体"/>
                <w:color w:val="000000"/>
                <w:sz w:val="22"/>
                <w:szCs w:val="22"/>
              </w:rPr>
            </w:pPr>
          </w:p>
        </w:tc>
        <w:tc>
          <w:tcPr>
            <w:tcW w:w="47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仿宋_GB2312" w:eastAsia="仿宋_GB2312" w:hAnsi="仿宋_GB2312" w:cs="仿宋_GB2312" w:hint="eastAsia"/>
                <w:szCs w:val="21"/>
              </w:rPr>
              <w:t>≥</w:t>
            </w:r>
          </w:p>
        </w:tc>
        <w:tc>
          <w:tcPr>
            <w:tcW w:w="474"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宋体" w:hAnsi="宋体" w:cs="宋体" w:hint="eastAsia"/>
                <w:color w:val="000000"/>
                <w:sz w:val="22"/>
                <w:szCs w:val="22"/>
              </w:rPr>
              <w:t>100</w:t>
            </w:r>
          </w:p>
        </w:tc>
        <w:tc>
          <w:tcPr>
            <w:tcW w:w="467"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hint="eastAsia"/>
                <w:color w:val="000000"/>
                <w:sz w:val="22"/>
                <w:szCs w:val="22"/>
              </w:rPr>
              <w:t>100%</w:t>
            </w:r>
            <w:r>
              <w:rPr>
                <w:rFonts w:hint="eastAsia"/>
                <w:color w:val="000000"/>
                <w:sz w:val="22"/>
                <w:szCs w:val="22"/>
              </w:rPr>
              <w:t xml:space="preserve">　　</w:t>
            </w:r>
          </w:p>
          <w:p w:rsidR="003707BA" w:rsidRDefault="00172ADC">
            <w:pPr>
              <w:spacing w:line="300" w:lineRule="exact"/>
              <w:jc w:val="center"/>
              <w:rPr>
                <w:rFonts w:ascii="宋体" w:hAnsi="宋体" w:cs="宋体"/>
                <w:color w:val="000000"/>
                <w:sz w:val="22"/>
                <w:szCs w:val="22"/>
              </w:rPr>
            </w:pPr>
            <w:r>
              <w:rPr>
                <w:rFonts w:hint="eastAsia"/>
                <w:color w:val="000000"/>
                <w:sz w:val="22"/>
                <w:szCs w:val="22"/>
              </w:rPr>
              <w:t xml:space="preserve">　</w:t>
            </w:r>
          </w:p>
        </w:tc>
        <w:tc>
          <w:tcPr>
            <w:tcW w:w="53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100%</w:t>
            </w:r>
          </w:p>
        </w:tc>
        <w:tc>
          <w:tcPr>
            <w:tcW w:w="35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hint="eastAsia"/>
                <w:color w:val="000000"/>
                <w:sz w:val="22"/>
                <w:szCs w:val="22"/>
              </w:rPr>
              <w:t>10</w:t>
            </w:r>
          </w:p>
        </w:tc>
        <w:tc>
          <w:tcPr>
            <w:tcW w:w="356"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10</w:t>
            </w:r>
          </w:p>
        </w:tc>
        <w:tc>
          <w:tcPr>
            <w:tcW w:w="645"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51"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 xml:space="preserve">　</w:t>
            </w:r>
          </w:p>
          <w:p w:rsidR="003707BA" w:rsidRDefault="00172ADC">
            <w:pPr>
              <w:spacing w:line="300" w:lineRule="exact"/>
              <w:jc w:val="center"/>
              <w:rPr>
                <w:rFonts w:ascii="宋体" w:hAnsi="宋体" w:cs="宋体"/>
                <w:color w:val="000000"/>
                <w:sz w:val="22"/>
                <w:szCs w:val="22"/>
              </w:rPr>
            </w:pPr>
            <w:r>
              <w:rPr>
                <w:rFonts w:hint="eastAsia"/>
                <w:color w:val="000000"/>
                <w:sz w:val="22"/>
                <w:szCs w:val="22"/>
              </w:rPr>
              <w:t xml:space="preserve">　</w:t>
            </w:r>
          </w:p>
          <w:p w:rsidR="003707BA" w:rsidRDefault="00172ADC">
            <w:pPr>
              <w:spacing w:line="300" w:lineRule="exact"/>
              <w:jc w:val="center"/>
              <w:rPr>
                <w:rFonts w:ascii="宋体" w:hAnsi="宋体" w:cs="宋体"/>
                <w:color w:val="000000"/>
                <w:sz w:val="22"/>
                <w:szCs w:val="22"/>
              </w:rPr>
            </w:pPr>
            <w:r>
              <w:rPr>
                <w:rFonts w:hint="eastAsia"/>
                <w:color w:val="000000"/>
                <w:sz w:val="22"/>
                <w:szCs w:val="22"/>
              </w:rPr>
              <w:t xml:space="preserve">　</w:t>
            </w:r>
          </w:p>
        </w:tc>
        <w:tc>
          <w:tcPr>
            <w:tcW w:w="50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6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95"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622"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r>
      <w:tr w:rsidR="003707BA">
        <w:trPr>
          <w:trHeight w:val="1263"/>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3707BA" w:rsidRDefault="00172ADC">
            <w:pPr>
              <w:spacing w:line="300" w:lineRule="exact"/>
              <w:jc w:val="center"/>
              <w:rPr>
                <w:rFonts w:ascii="宋体" w:hAnsi="宋体" w:cs="宋体"/>
                <w:color w:val="000000"/>
                <w:sz w:val="22"/>
                <w:szCs w:val="22"/>
              </w:rPr>
            </w:pPr>
            <w:r>
              <w:rPr>
                <w:rFonts w:ascii="宋体" w:hAnsi="宋体" w:cs="宋体" w:hint="eastAsia"/>
                <w:color w:val="000000"/>
                <w:sz w:val="22"/>
                <w:szCs w:val="22"/>
              </w:rPr>
              <w:t>可持</w:t>
            </w:r>
          </w:p>
          <w:p w:rsidR="003707BA" w:rsidRDefault="00172ADC">
            <w:pPr>
              <w:spacing w:line="300" w:lineRule="exact"/>
              <w:jc w:val="center"/>
              <w:rPr>
                <w:rFonts w:ascii="宋体" w:hAnsi="宋体" w:cs="宋体"/>
                <w:color w:val="000000"/>
                <w:sz w:val="22"/>
                <w:szCs w:val="22"/>
              </w:rPr>
            </w:pPr>
            <w:r>
              <w:rPr>
                <w:rFonts w:ascii="宋体" w:hAnsi="宋体" w:cs="宋体" w:hint="eastAsia"/>
                <w:color w:val="000000"/>
                <w:sz w:val="22"/>
                <w:szCs w:val="22"/>
              </w:rPr>
              <w:t>续性</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宋体" w:hAnsi="宋体" w:cs="宋体" w:hint="eastAsia"/>
                <w:szCs w:val="21"/>
              </w:rPr>
              <w:t>体制机制改革</w:t>
            </w:r>
          </w:p>
        </w:tc>
        <w:tc>
          <w:tcPr>
            <w:tcW w:w="68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rPr>
                <w:rFonts w:ascii="宋体" w:hAnsi="宋体" w:cs="宋体"/>
                <w:color w:val="000000"/>
                <w:sz w:val="22"/>
                <w:szCs w:val="22"/>
              </w:rPr>
            </w:pPr>
            <w:r>
              <w:rPr>
                <w:rFonts w:ascii="宋体" w:hAnsi="宋体" w:cs="宋体" w:hint="eastAsia"/>
                <w:color w:val="000000"/>
                <w:szCs w:val="21"/>
              </w:rPr>
              <w:t>创新监督一府一委两院模式</w:t>
            </w:r>
          </w:p>
        </w:tc>
        <w:tc>
          <w:tcPr>
            <w:tcW w:w="615" w:type="dxa"/>
            <w:vMerge/>
            <w:tcBorders>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rFonts w:ascii="宋体" w:hAnsi="宋体" w:cs="宋体"/>
                <w:color w:val="000000"/>
                <w:sz w:val="22"/>
                <w:szCs w:val="22"/>
              </w:rPr>
            </w:pPr>
          </w:p>
        </w:tc>
        <w:tc>
          <w:tcPr>
            <w:tcW w:w="47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rFonts w:ascii="宋体" w:hAnsi="宋体" w:cs="宋体"/>
                <w:color w:val="000000"/>
                <w:sz w:val="22"/>
                <w:szCs w:val="22"/>
              </w:rPr>
            </w:pPr>
          </w:p>
        </w:tc>
        <w:tc>
          <w:tcPr>
            <w:tcW w:w="474"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宋体" w:hAnsi="宋体" w:cs="宋体" w:hint="eastAsia"/>
                <w:color w:val="000000"/>
                <w:sz w:val="22"/>
                <w:szCs w:val="22"/>
              </w:rPr>
              <w:t>制定有效</w:t>
            </w:r>
          </w:p>
        </w:tc>
        <w:tc>
          <w:tcPr>
            <w:tcW w:w="467"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hint="eastAsia"/>
                <w:color w:val="000000"/>
                <w:sz w:val="22"/>
                <w:szCs w:val="22"/>
              </w:rPr>
              <w:t>制定有效</w:t>
            </w:r>
            <w:r>
              <w:rPr>
                <w:rFonts w:hint="eastAsia"/>
                <w:color w:val="000000"/>
                <w:sz w:val="22"/>
                <w:szCs w:val="22"/>
              </w:rPr>
              <w:t xml:space="preserve">　</w:t>
            </w:r>
          </w:p>
        </w:tc>
        <w:tc>
          <w:tcPr>
            <w:tcW w:w="53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制定有效</w:t>
            </w:r>
          </w:p>
        </w:tc>
        <w:tc>
          <w:tcPr>
            <w:tcW w:w="35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hint="eastAsia"/>
                <w:color w:val="000000"/>
                <w:sz w:val="22"/>
                <w:szCs w:val="22"/>
              </w:rPr>
              <w:t>5</w:t>
            </w:r>
            <w:r>
              <w:rPr>
                <w:rFonts w:hint="eastAsia"/>
                <w:color w:val="000000"/>
                <w:sz w:val="22"/>
                <w:szCs w:val="22"/>
              </w:rPr>
              <w:t xml:space="preserve">　</w:t>
            </w:r>
          </w:p>
        </w:tc>
        <w:tc>
          <w:tcPr>
            <w:tcW w:w="356"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5</w:t>
            </w:r>
          </w:p>
        </w:tc>
        <w:tc>
          <w:tcPr>
            <w:tcW w:w="645"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51"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 xml:space="preserve">　</w:t>
            </w:r>
          </w:p>
          <w:p w:rsidR="003707BA" w:rsidRDefault="00172ADC">
            <w:pPr>
              <w:spacing w:line="300" w:lineRule="exact"/>
              <w:jc w:val="center"/>
              <w:rPr>
                <w:rFonts w:ascii="宋体" w:hAnsi="宋体" w:cs="宋体"/>
                <w:color w:val="000000"/>
                <w:sz w:val="22"/>
                <w:szCs w:val="22"/>
              </w:rPr>
            </w:pPr>
            <w:r>
              <w:rPr>
                <w:rFonts w:hint="eastAsia"/>
                <w:color w:val="000000"/>
                <w:sz w:val="22"/>
                <w:szCs w:val="22"/>
              </w:rPr>
              <w:t xml:space="preserve">　</w:t>
            </w:r>
          </w:p>
          <w:p w:rsidR="003707BA" w:rsidRDefault="00172ADC">
            <w:pPr>
              <w:spacing w:line="300" w:lineRule="exact"/>
              <w:jc w:val="center"/>
              <w:rPr>
                <w:rFonts w:ascii="宋体" w:hAnsi="宋体" w:cs="宋体"/>
                <w:color w:val="000000"/>
                <w:sz w:val="22"/>
                <w:szCs w:val="22"/>
              </w:rPr>
            </w:pPr>
            <w:r>
              <w:rPr>
                <w:rFonts w:hint="eastAsia"/>
                <w:color w:val="000000"/>
                <w:sz w:val="22"/>
                <w:szCs w:val="22"/>
              </w:rPr>
              <w:t xml:space="preserve">　</w:t>
            </w:r>
          </w:p>
        </w:tc>
        <w:tc>
          <w:tcPr>
            <w:tcW w:w="50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6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95"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622"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r>
      <w:tr w:rsidR="003707BA">
        <w:trPr>
          <w:trHeight w:val="1240"/>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spacing w:line="300" w:lineRule="exact"/>
              <w:rPr>
                <w:rFonts w:ascii="宋体" w:hAnsi="宋体" w:cs="宋体"/>
                <w:color w:val="000000"/>
                <w:sz w:val="22"/>
                <w:szCs w:val="22"/>
              </w:rPr>
            </w:pPr>
          </w:p>
        </w:tc>
        <w:tc>
          <w:tcPr>
            <w:tcW w:w="53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宋体" w:hAnsi="宋体" w:cs="宋体" w:hint="eastAsia"/>
                <w:szCs w:val="21"/>
              </w:rPr>
              <w:t>创新驱动发展</w:t>
            </w:r>
          </w:p>
        </w:tc>
        <w:tc>
          <w:tcPr>
            <w:tcW w:w="68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rPr>
                <w:color w:val="000000"/>
                <w:sz w:val="22"/>
                <w:szCs w:val="22"/>
              </w:rPr>
            </w:pPr>
            <w:r>
              <w:rPr>
                <w:rFonts w:ascii="宋体" w:hAnsi="宋体" w:cs="宋体" w:hint="eastAsia"/>
                <w:color w:val="000000"/>
                <w:szCs w:val="21"/>
              </w:rPr>
              <w:t>建立内控业务流程</w:t>
            </w:r>
          </w:p>
        </w:tc>
        <w:tc>
          <w:tcPr>
            <w:tcW w:w="615" w:type="dxa"/>
            <w:vMerge/>
            <w:tcBorders>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rFonts w:ascii="宋体" w:hAnsi="宋体" w:cs="宋体"/>
                <w:color w:val="000000"/>
                <w:sz w:val="22"/>
                <w:szCs w:val="22"/>
              </w:rPr>
            </w:pPr>
          </w:p>
        </w:tc>
        <w:tc>
          <w:tcPr>
            <w:tcW w:w="47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rFonts w:ascii="宋体" w:hAnsi="宋体" w:cs="宋体"/>
                <w:color w:val="000000"/>
                <w:sz w:val="22"/>
                <w:szCs w:val="22"/>
              </w:rPr>
            </w:pPr>
          </w:p>
        </w:tc>
        <w:tc>
          <w:tcPr>
            <w:tcW w:w="474"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ascii="宋体" w:hAnsi="宋体" w:cs="宋体" w:hint="eastAsia"/>
                <w:color w:val="000000"/>
                <w:sz w:val="22"/>
                <w:szCs w:val="22"/>
              </w:rPr>
              <w:t>制定有效</w:t>
            </w:r>
          </w:p>
        </w:tc>
        <w:tc>
          <w:tcPr>
            <w:tcW w:w="467"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hint="eastAsia"/>
                <w:color w:val="000000"/>
                <w:sz w:val="22"/>
                <w:szCs w:val="22"/>
              </w:rPr>
              <w:t>制定有效</w:t>
            </w:r>
            <w:r>
              <w:rPr>
                <w:rFonts w:hint="eastAsia"/>
                <w:color w:val="000000"/>
                <w:sz w:val="22"/>
                <w:szCs w:val="22"/>
              </w:rPr>
              <w:t xml:space="preserve">　</w:t>
            </w:r>
          </w:p>
        </w:tc>
        <w:tc>
          <w:tcPr>
            <w:tcW w:w="533"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制定有效</w:t>
            </w:r>
          </w:p>
        </w:tc>
        <w:tc>
          <w:tcPr>
            <w:tcW w:w="35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rFonts w:ascii="宋体" w:hAnsi="宋体" w:cs="宋体"/>
                <w:color w:val="000000"/>
                <w:sz w:val="22"/>
                <w:szCs w:val="22"/>
              </w:rPr>
            </w:pPr>
            <w:r>
              <w:rPr>
                <w:rFonts w:hint="eastAsia"/>
                <w:color w:val="000000"/>
                <w:sz w:val="22"/>
                <w:szCs w:val="22"/>
              </w:rPr>
              <w:t>5</w:t>
            </w:r>
          </w:p>
        </w:tc>
        <w:tc>
          <w:tcPr>
            <w:tcW w:w="356"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rPr>
                <w:color w:val="000000"/>
                <w:sz w:val="22"/>
                <w:szCs w:val="22"/>
              </w:rPr>
            </w:pPr>
            <w:r>
              <w:rPr>
                <w:rFonts w:hint="eastAsia"/>
                <w:color w:val="000000"/>
                <w:sz w:val="22"/>
                <w:szCs w:val="22"/>
              </w:rPr>
              <w:t>5</w:t>
            </w:r>
          </w:p>
        </w:tc>
        <w:tc>
          <w:tcPr>
            <w:tcW w:w="645"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51"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rFonts w:ascii="宋体" w:hAnsi="宋体" w:cs="宋体"/>
                <w:color w:val="000000"/>
                <w:sz w:val="22"/>
                <w:szCs w:val="22"/>
              </w:rPr>
            </w:pPr>
            <w:r>
              <w:rPr>
                <w:rFonts w:hint="eastAsia"/>
                <w:color w:val="000000"/>
                <w:sz w:val="22"/>
                <w:szCs w:val="22"/>
              </w:rPr>
              <w:t xml:space="preserve">　</w:t>
            </w:r>
          </w:p>
        </w:tc>
        <w:tc>
          <w:tcPr>
            <w:tcW w:w="502"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68"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495"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622" w:type="dxa"/>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3707BA">
            <w:pPr>
              <w:spacing w:line="300" w:lineRule="exact"/>
              <w:jc w:val="center"/>
              <w:rPr>
                <w:color w:val="000000"/>
                <w:sz w:val="22"/>
                <w:szCs w:val="22"/>
              </w:rPr>
            </w:pPr>
          </w:p>
        </w:tc>
      </w:tr>
      <w:tr w:rsidR="003707BA">
        <w:trPr>
          <w:gridAfter w:val="1"/>
          <w:wAfter w:w="6" w:type="dxa"/>
          <w:trHeight w:val="402"/>
          <w:jc w:val="center"/>
        </w:trPr>
        <w:tc>
          <w:tcPr>
            <w:tcW w:w="4491" w:type="dxa"/>
            <w:gridSpan w:val="8"/>
            <w:tcBorders>
              <w:top w:val="single" w:sz="4" w:space="0" w:color="auto"/>
              <w:left w:val="single" w:sz="4" w:space="0" w:color="auto"/>
              <w:bottom w:val="single" w:sz="4" w:space="0" w:color="auto"/>
              <w:right w:val="single" w:sz="4" w:space="0" w:color="auto"/>
            </w:tcBorders>
            <w:vAlign w:val="center"/>
          </w:tcPr>
          <w:p w:rsidR="003707BA" w:rsidRDefault="00172ADC">
            <w:pPr>
              <w:spacing w:line="300" w:lineRule="exact"/>
              <w:jc w:val="center"/>
              <w:rPr>
                <w:color w:val="000000"/>
                <w:sz w:val="22"/>
                <w:szCs w:val="22"/>
              </w:rPr>
            </w:pPr>
            <w:r>
              <w:rPr>
                <w:rFonts w:hint="eastAsia"/>
                <w:color w:val="000000"/>
                <w:sz w:val="22"/>
                <w:szCs w:val="22"/>
              </w:rPr>
              <w:t>总评价得分</w:t>
            </w:r>
          </w:p>
        </w:tc>
        <w:tc>
          <w:tcPr>
            <w:tcW w:w="4563" w:type="dxa"/>
            <w:gridSpan w:val="1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spacing w:line="300" w:lineRule="exact"/>
              <w:jc w:val="center"/>
              <w:rPr>
                <w:color w:val="000000"/>
                <w:sz w:val="22"/>
                <w:szCs w:val="22"/>
              </w:rPr>
            </w:pPr>
            <w:r>
              <w:rPr>
                <w:rFonts w:hint="eastAsia"/>
                <w:color w:val="000000"/>
                <w:sz w:val="22"/>
                <w:szCs w:val="22"/>
              </w:rPr>
              <w:t>100</w:t>
            </w:r>
          </w:p>
        </w:tc>
      </w:tr>
      <w:tr w:rsidR="003707BA">
        <w:trPr>
          <w:gridAfter w:val="1"/>
          <w:wAfter w:w="6" w:type="dxa"/>
          <w:trHeight w:val="402"/>
          <w:jc w:val="center"/>
        </w:trPr>
        <w:tc>
          <w:tcPr>
            <w:tcW w:w="708" w:type="dxa"/>
            <w:tcBorders>
              <w:top w:val="single" w:sz="4" w:space="0" w:color="auto"/>
              <w:left w:val="single" w:sz="4" w:space="0" w:color="auto"/>
              <w:bottom w:val="single" w:sz="4" w:space="0" w:color="auto"/>
              <w:right w:val="single" w:sz="4" w:space="0" w:color="auto"/>
            </w:tcBorders>
            <w:vAlign w:val="center"/>
          </w:tcPr>
          <w:p w:rsidR="003707BA" w:rsidRDefault="00172ADC">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 w:val="20"/>
                <w:szCs w:val="20"/>
              </w:rPr>
              <w:t>说明</w:t>
            </w:r>
          </w:p>
        </w:tc>
        <w:tc>
          <w:tcPr>
            <w:tcW w:w="8346"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707BA" w:rsidRDefault="00172ADC">
            <w:pPr>
              <w:widowControl/>
              <w:spacing w:line="300" w:lineRule="exact"/>
              <w:jc w:val="center"/>
              <w:textAlignment w:val="center"/>
              <w:rPr>
                <w:color w:val="000000"/>
                <w:sz w:val="22"/>
                <w:szCs w:val="22"/>
              </w:rPr>
            </w:pPr>
            <w:r>
              <w:rPr>
                <w:rFonts w:ascii="宋体" w:hAnsi="宋体" w:cs="宋体" w:hint="eastAsia"/>
                <w:color w:val="000000"/>
                <w:kern w:val="0"/>
                <w:sz w:val="20"/>
                <w:szCs w:val="20"/>
              </w:rPr>
              <w:t>请在此处简要说明各级审计和财政监督检查中发现的问题及其所涉及的金额，如没有请填无。</w:t>
            </w:r>
          </w:p>
        </w:tc>
      </w:tr>
      <w:tr w:rsidR="003707BA">
        <w:trPr>
          <w:gridAfter w:val="1"/>
          <w:wAfter w:w="6" w:type="dxa"/>
          <w:trHeight w:val="89"/>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3707BA" w:rsidRDefault="00172ADC">
            <w:pPr>
              <w:widowControl/>
              <w:spacing w:line="300" w:lineRule="exact"/>
              <w:jc w:val="center"/>
              <w:textAlignment w:val="center"/>
              <w:rPr>
                <w:rFonts w:ascii="宋体" w:hAnsi="宋体" w:cs="宋体"/>
                <w:color w:val="000000"/>
                <w:kern w:val="0"/>
                <w:szCs w:val="21"/>
              </w:rPr>
            </w:pPr>
            <w:r>
              <w:rPr>
                <w:rFonts w:ascii="宋体" w:hAnsi="宋体" w:cs="宋体" w:hint="eastAsia"/>
                <w:color w:val="000000"/>
                <w:kern w:val="0"/>
                <w:szCs w:val="21"/>
              </w:rPr>
              <w:t>结果应用建议</w:t>
            </w:r>
          </w:p>
          <w:p w:rsidR="003707BA" w:rsidRDefault="00172ADC">
            <w:pPr>
              <w:widowControl/>
              <w:spacing w:line="300" w:lineRule="exact"/>
              <w:jc w:val="center"/>
              <w:textAlignment w:val="center"/>
              <w:rPr>
                <w:rFonts w:ascii="宋体" w:hAnsi="宋体" w:cs="宋体"/>
                <w:color w:val="000000"/>
                <w:kern w:val="0"/>
                <w:sz w:val="20"/>
                <w:szCs w:val="2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划“√”并在“具体建议内容”栏阐述）</w:t>
            </w: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spacing w:line="300" w:lineRule="exact"/>
              <w:jc w:val="center"/>
              <w:rPr>
                <w:color w:val="000000"/>
                <w:sz w:val="22"/>
                <w:szCs w:val="22"/>
              </w:rPr>
            </w:pPr>
            <w:r>
              <w:rPr>
                <w:rFonts w:ascii="宋体" w:hAnsi="宋体" w:cs="宋体" w:hint="eastAsia"/>
                <w:color w:val="000000"/>
                <w:szCs w:val="21"/>
              </w:rPr>
              <w:t>结果应用建议选项</w:t>
            </w:r>
          </w:p>
        </w:tc>
        <w:tc>
          <w:tcPr>
            <w:tcW w:w="4563" w:type="dxa"/>
            <w:gridSpan w:val="12"/>
            <w:tcBorders>
              <w:top w:val="single" w:sz="4" w:space="0" w:color="auto"/>
              <w:left w:val="single" w:sz="4" w:space="0" w:color="auto"/>
              <w:bottom w:val="single" w:sz="4" w:space="0" w:color="auto"/>
              <w:right w:val="single" w:sz="4" w:space="0" w:color="auto"/>
            </w:tcBorders>
            <w:vAlign w:val="center"/>
          </w:tcPr>
          <w:p w:rsidR="003707BA" w:rsidRDefault="00172ADC">
            <w:pPr>
              <w:spacing w:line="300" w:lineRule="exact"/>
              <w:jc w:val="center"/>
              <w:rPr>
                <w:rFonts w:ascii="宋体" w:hAnsi="宋体" w:cs="宋体"/>
                <w:color w:val="000000"/>
                <w:szCs w:val="21"/>
              </w:rPr>
            </w:pPr>
            <w:r>
              <w:rPr>
                <w:rFonts w:ascii="宋体" w:hAnsi="宋体" w:cs="宋体" w:hint="eastAsia"/>
                <w:color w:val="000000"/>
                <w:szCs w:val="21"/>
              </w:rPr>
              <w:t>具体建议内容</w:t>
            </w:r>
          </w:p>
        </w:tc>
      </w:tr>
      <w:tr w:rsidR="003707BA">
        <w:trPr>
          <w:gridAfter w:val="1"/>
          <w:wAfter w:w="6" w:type="dxa"/>
          <w:trHeight w:val="413"/>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spacing w:line="300" w:lineRule="exact"/>
              <w:jc w:val="cente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spacing w:line="300" w:lineRule="exact"/>
              <w:jc w:val="left"/>
              <w:rPr>
                <w:color w:val="000000"/>
                <w:sz w:val="22"/>
                <w:szCs w:val="22"/>
              </w:rPr>
            </w:pPr>
            <w:r>
              <w:rPr>
                <w:rFonts w:ascii="宋体" w:hAnsi="宋体" w:cs="宋体" w:hint="eastAsia"/>
                <w:color w:val="000000"/>
                <w:szCs w:val="21"/>
              </w:rPr>
              <w:t>□建议进一步规范预算管理</w:t>
            </w:r>
          </w:p>
        </w:tc>
        <w:tc>
          <w:tcPr>
            <w:tcW w:w="4563" w:type="dxa"/>
            <w:gridSpan w:val="12"/>
            <w:tcBorders>
              <w:top w:val="single" w:sz="4" w:space="0" w:color="auto"/>
              <w:left w:val="single" w:sz="4" w:space="0" w:color="auto"/>
              <w:bottom w:val="single" w:sz="4" w:space="0" w:color="auto"/>
              <w:right w:val="single" w:sz="4" w:space="0" w:color="auto"/>
            </w:tcBorders>
            <w:vAlign w:val="center"/>
          </w:tcPr>
          <w:p w:rsidR="003707BA" w:rsidRDefault="00172ADC">
            <w:pPr>
              <w:spacing w:line="300" w:lineRule="exact"/>
              <w:jc w:val="left"/>
              <w:rPr>
                <w:color w:val="000000"/>
                <w:sz w:val="22"/>
                <w:szCs w:val="22"/>
              </w:rPr>
            </w:pPr>
            <w:r>
              <w:rPr>
                <w:rFonts w:hint="eastAsia"/>
                <w:color w:val="000000"/>
                <w:sz w:val="22"/>
                <w:szCs w:val="22"/>
              </w:rPr>
              <w:t>无</w:t>
            </w:r>
          </w:p>
        </w:tc>
      </w:tr>
      <w:tr w:rsidR="003707BA">
        <w:trPr>
          <w:gridAfter w:val="1"/>
          <w:wAfter w:w="6" w:type="dxa"/>
          <w:trHeight w:val="413"/>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jc w:val="center"/>
              <w:rPr>
                <w:color w:val="000000"/>
                <w:sz w:val="22"/>
                <w:szCs w:val="22"/>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rPr>
                <w:color w:val="000000"/>
                <w:sz w:val="22"/>
                <w:szCs w:val="22"/>
              </w:rPr>
            </w:pPr>
            <w:r>
              <w:rPr>
                <w:rFonts w:ascii="宋体" w:hAnsi="宋体" w:cs="宋体" w:hint="eastAsia"/>
                <w:color w:val="000000"/>
                <w:szCs w:val="21"/>
              </w:rPr>
              <w:t>□建议改进业务管理</w:t>
            </w:r>
          </w:p>
        </w:tc>
        <w:tc>
          <w:tcPr>
            <w:tcW w:w="4563" w:type="dxa"/>
            <w:gridSpan w:val="12"/>
            <w:tcBorders>
              <w:top w:val="single" w:sz="4" w:space="0" w:color="auto"/>
              <w:left w:val="single" w:sz="4" w:space="0" w:color="auto"/>
              <w:bottom w:val="single" w:sz="4" w:space="0" w:color="auto"/>
              <w:right w:val="single" w:sz="4" w:space="0" w:color="auto"/>
            </w:tcBorders>
            <w:vAlign w:val="center"/>
          </w:tcPr>
          <w:p w:rsidR="003707BA" w:rsidRDefault="00172ADC">
            <w:pPr>
              <w:jc w:val="left"/>
              <w:rPr>
                <w:color w:val="000000"/>
                <w:sz w:val="22"/>
                <w:szCs w:val="22"/>
              </w:rPr>
            </w:pPr>
            <w:r>
              <w:rPr>
                <w:rFonts w:hint="eastAsia"/>
                <w:color w:val="000000"/>
                <w:sz w:val="22"/>
                <w:szCs w:val="22"/>
              </w:rPr>
              <w:t>无</w:t>
            </w:r>
          </w:p>
        </w:tc>
      </w:tr>
      <w:tr w:rsidR="003707BA">
        <w:trPr>
          <w:gridAfter w:val="1"/>
          <w:wAfter w:w="6" w:type="dxa"/>
          <w:trHeight w:val="410"/>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jc w:val="center"/>
              <w:rPr>
                <w:color w:val="000000"/>
                <w:sz w:val="22"/>
                <w:szCs w:val="22"/>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rPr>
                <w:color w:val="000000"/>
                <w:sz w:val="22"/>
                <w:szCs w:val="22"/>
              </w:rPr>
            </w:pPr>
            <w:r>
              <w:rPr>
                <w:rFonts w:ascii="宋体" w:hAnsi="宋体" w:cs="宋体" w:hint="eastAsia"/>
                <w:color w:val="000000"/>
                <w:szCs w:val="21"/>
              </w:rPr>
              <w:t>□建议改进预算编制管理</w:t>
            </w:r>
          </w:p>
        </w:tc>
        <w:tc>
          <w:tcPr>
            <w:tcW w:w="4563" w:type="dxa"/>
            <w:gridSpan w:val="12"/>
            <w:tcBorders>
              <w:top w:val="single" w:sz="4" w:space="0" w:color="auto"/>
              <w:left w:val="single" w:sz="4" w:space="0" w:color="auto"/>
              <w:bottom w:val="single" w:sz="4" w:space="0" w:color="auto"/>
              <w:right w:val="single" w:sz="4" w:space="0" w:color="auto"/>
            </w:tcBorders>
            <w:vAlign w:val="center"/>
          </w:tcPr>
          <w:p w:rsidR="003707BA" w:rsidRDefault="00172ADC">
            <w:pPr>
              <w:jc w:val="left"/>
              <w:rPr>
                <w:color w:val="000000"/>
                <w:sz w:val="22"/>
                <w:szCs w:val="22"/>
              </w:rPr>
            </w:pPr>
            <w:r>
              <w:rPr>
                <w:rFonts w:hint="eastAsia"/>
                <w:color w:val="000000"/>
                <w:sz w:val="22"/>
                <w:szCs w:val="22"/>
              </w:rPr>
              <w:t>无</w:t>
            </w:r>
          </w:p>
        </w:tc>
      </w:tr>
      <w:tr w:rsidR="003707BA">
        <w:trPr>
          <w:gridAfter w:val="1"/>
          <w:wAfter w:w="6" w:type="dxa"/>
          <w:trHeight w:val="413"/>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jc w:val="center"/>
              <w:rPr>
                <w:color w:val="000000"/>
                <w:sz w:val="22"/>
                <w:szCs w:val="22"/>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rPr>
                <w:color w:val="000000"/>
                <w:sz w:val="22"/>
                <w:szCs w:val="22"/>
              </w:rPr>
            </w:pPr>
            <w:r>
              <w:rPr>
                <w:rFonts w:ascii="宋体" w:hAnsi="宋体" w:cs="宋体" w:hint="eastAsia"/>
                <w:color w:val="000000"/>
                <w:szCs w:val="21"/>
              </w:rPr>
              <w:t>□建议进一步提升预算执行效率和效益</w:t>
            </w:r>
          </w:p>
        </w:tc>
        <w:tc>
          <w:tcPr>
            <w:tcW w:w="4563" w:type="dxa"/>
            <w:gridSpan w:val="12"/>
            <w:tcBorders>
              <w:top w:val="single" w:sz="4" w:space="0" w:color="auto"/>
              <w:left w:val="single" w:sz="4" w:space="0" w:color="auto"/>
              <w:bottom w:val="single" w:sz="4" w:space="0" w:color="auto"/>
              <w:right w:val="single" w:sz="4" w:space="0" w:color="auto"/>
            </w:tcBorders>
            <w:vAlign w:val="center"/>
          </w:tcPr>
          <w:p w:rsidR="003707BA" w:rsidRDefault="00172ADC">
            <w:pPr>
              <w:jc w:val="left"/>
              <w:rPr>
                <w:color w:val="000000"/>
                <w:sz w:val="22"/>
                <w:szCs w:val="22"/>
              </w:rPr>
            </w:pPr>
            <w:r>
              <w:rPr>
                <w:rFonts w:hint="eastAsia"/>
                <w:color w:val="000000"/>
                <w:sz w:val="22"/>
                <w:szCs w:val="22"/>
              </w:rPr>
              <w:t>无</w:t>
            </w:r>
          </w:p>
        </w:tc>
      </w:tr>
      <w:tr w:rsidR="003707BA">
        <w:trPr>
          <w:gridAfter w:val="1"/>
          <w:wAfter w:w="6" w:type="dxa"/>
          <w:trHeight w:val="413"/>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jc w:val="center"/>
              <w:rPr>
                <w:color w:val="000000"/>
                <w:sz w:val="22"/>
                <w:szCs w:val="22"/>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rPr>
                <w:color w:val="000000"/>
                <w:sz w:val="22"/>
                <w:szCs w:val="22"/>
              </w:rPr>
            </w:pPr>
            <w:r>
              <w:rPr>
                <w:rFonts w:ascii="宋体" w:hAnsi="宋体" w:cs="宋体" w:hint="eastAsia"/>
                <w:color w:val="000000"/>
                <w:szCs w:val="21"/>
              </w:rPr>
              <w:t>□建议改进资产管理</w:t>
            </w:r>
          </w:p>
        </w:tc>
        <w:tc>
          <w:tcPr>
            <w:tcW w:w="4563" w:type="dxa"/>
            <w:gridSpan w:val="12"/>
            <w:tcBorders>
              <w:top w:val="single" w:sz="4" w:space="0" w:color="auto"/>
              <w:left w:val="single" w:sz="4" w:space="0" w:color="auto"/>
              <w:bottom w:val="single" w:sz="4" w:space="0" w:color="auto"/>
              <w:right w:val="single" w:sz="4" w:space="0" w:color="auto"/>
            </w:tcBorders>
            <w:vAlign w:val="center"/>
          </w:tcPr>
          <w:p w:rsidR="003707BA" w:rsidRDefault="00172ADC">
            <w:pPr>
              <w:jc w:val="left"/>
              <w:rPr>
                <w:color w:val="000000"/>
                <w:sz w:val="22"/>
                <w:szCs w:val="22"/>
              </w:rPr>
            </w:pPr>
            <w:r>
              <w:rPr>
                <w:rFonts w:hint="eastAsia"/>
                <w:color w:val="000000"/>
                <w:sz w:val="22"/>
                <w:szCs w:val="22"/>
              </w:rPr>
              <w:t>无</w:t>
            </w:r>
          </w:p>
        </w:tc>
      </w:tr>
      <w:tr w:rsidR="003707BA">
        <w:trPr>
          <w:gridAfter w:val="1"/>
          <w:wAfter w:w="6" w:type="dxa"/>
          <w:trHeight w:val="413"/>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jc w:val="center"/>
              <w:rPr>
                <w:color w:val="000000"/>
                <w:sz w:val="22"/>
                <w:szCs w:val="22"/>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rPr>
                <w:color w:val="000000"/>
                <w:sz w:val="22"/>
                <w:szCs w:val="22"/>
              </w:rPr>
            </w:pPr>
            <w:r>
              <w:rPr>
                <w:rFonts w:ascii="宋体" w:hAnsi="宋体" w:cs="宋体" w:hint="eastAsia"/>
                <w:color w:val="000000"/>
                <w:szCs w:val="21"/>
              </w:rPr>
              <w:t>□建议改进政府采购管理</w:t>
            </w:r>
          </w:p>
        </w:tc>
        <w:tc>
          <w:tcPr>
            <w:tcW w:w="4563" w:type="dxa"/>
            <w:gridSpan w:val="12"/>
            <w:tcBorders>
              <w:top w:val="single" w:sz="4" w:space="0" w:color="auto"/>
              <w:left w:val="single" w:sz="4" w:space="0" w:color="auto"/>
              <w:bottom w:val="single" w:sz="4" w:space="0" w:color="auto"/>
              <w:right w:val="single" w:sz="4" w:space="0" w:color="auto"/>
            </w:tcBorders>
            <w:vAlign w:val="center"/>
          </w:tcPr>
          <w:p w:rsidR="003707BA" w:rsidRDefault="00172ADC">
            <w:pPr>
              <w:jc w:val="left"/>
              <w:rPr>
                <w:color w:val="000000"/>
                <w:sz w:val="22"/>
                <w:szCs w:val="22"/>
              </w:rPr>
            </w:pPr>
            <w:r>
              <w:rPr>
                <w:rFonts w:hint="eastAsia"/>
                <w:color w:val="000000"/>
                <w:sz w:val="22"/>
                <w:szCs w:val="22"/>
              </w:rPr>
              <w:t>无</w:t>
            </w:r>
          </w:p>
        </w:tc>
      </w:tr>
      <w:tr w:rsidR="003707BA">
        <w:trPr>
          <w:gridAfter w:val="1"/>
          <w:wAfter w:w="6" w:type="dxa"/>
          <w:trHeight w:val="359"/>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jc w:val="center"/>
              <w:rPr>
                <w:color w:val="000000"/>
                <w:sz w:val="22"/>
                <w:szCs w:val="22"/>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rPr>
                <w:color w:val="000000"/>
                <w:sz w:val="22"/>
                <w:szCs w:val="22"/>
              </w:rPr>
            </w:pPr>
            <w:r>
              <w:rPr>
                <w:rFonts w:ascii="宋体" w:hAnsi="宋体" w:cs="宋体" w:hint="eastAsia"/>
                <w:color w:val="000000"/>
                <w:szCs w:val="21"/>
              </w:rPr>
              <w:t>□建议</w:t>
            </w:r>
            <w:r>
              <w:rPr>
                <w:rFonts w:ascii="宋体" w:hAnsi="宋体" w:cs="宋体" w:hint="eastAsia"/>
                <w:color w:val="000000"/>
                <w:kern w:val="0"/>
                <w:szCs w:val="21"/>
              </w:rPr>
              <w:t>调整公共服务标准</w:t>
            </w:r>
          </w:p>
        </w:tc>
        <w:tc>
          <w:tcPr>
            <w:tcW w:w="4563" w:type="dxa"/>
            <w:gridSpan w:val="12"/>
            <w:tcBorders>
              <w:top w:val="single" w:sz="4" w:space="0" w:color="auto"/>
              <w:left w:val="single" w:sz="4" w:space="0" w:color="auto"/>
              <w:bottom w:val="single" w:sz="4" w:space="0" w:color="auto"/>
              <w:right w:val="single" w:sz="4" w:space="0" w:color="auto"/>
            </w:tcBorders>
            <w:vAlign w:val="center"/>
          </w:tcPr>
          <w:p w:rsidR="003707BA" w:rsidRDefault="00172ADC">
            <w:pPr>
              <w:jc w:val="left"/>
              <w:rPr>
                <w:color w:val="000000"/>
                <w:sz w:val="22"/>
                <w:szCs w:val="22"/>
              </w:rPr>
            </w:pPr>
            <w:r>
              <w:rPr>
                <w:rFonts w:hint="eastAsia"/>
                <w:color w:val="000000"/>
                <w:sz w:val="22"/>
                <w:szCs w:val="22"/>
              </w:rPr>
              <w:t>无</w:t>
            </w:r>
          </w:p>
        </w:tc>
      </w:tr>
      <w:tr w:rsidR="003707BA">
        <w:trPr>
          <w:gridAfter w:val="1"/>
          <w:wAfter w:w="6" w:type="dxa"/>
          <w:trHeight w:val="413"/>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jc w:val="center"/>
              <w:rPr>
                <w:color w:val="000000"/>
                <w:sz w:val="22"/>
                <w:szCs w:val="22"/>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rPr>
                <w:color w:val="000000"/>
                <w:sz w:val="22"/>
                <w:szCs w:val="22"/>
              </w:rPr>
            </w:pPr>
            <w:r>
              <w:rPr>
                <w:rFonts w:ascii="宋体" w:hAnsi="宋体" w:cs="宋体" w:hint="eastAsia"/>
                <w:color w:val="000000"/>
                <w:szCs w:val="21"/>
              </w:rPr>
              <w:t>□</w:t>
            </w:r>
            <w:r>
              <w:rPr>
                <w:rFonts w:ascii="宋体" w:hAnsi="宋体" w:cs="宋体" w:hint="eastAsia"/>
                <w:color w:val="000000"/>
                <w:kern w:val="0"/>
                <w:szCs w:val="21"/>
              </w:rPr>
              <w:t>建议核减下一年度经费数额</w:t>
            </w:r>
          </w:p>
        </w:tc>
        <w:tc>
          <w:tcPr>
            <w:tcW w:w="4563" w:type="dxa"/>
            <w:gridSpan w:val="12"/>
            <w:tcBorders>
              <w:top w:val="single" w:sz="4" w:space="0" w:color="auto"/>
              <w:left w:val="single" w:sz="4" w:space="0" w:color="auto"/>
              <w:bottom w:val="single" w:sz="4" w:space="0" w:color="auto"/>
              <w:right w:val="single" w:sz="4" w:space="0" w:color="auto"/>
            </w:tcBorders>
            <w:vAlign w:val="center"/>
          </w:tcPr>
          <w:p w:rsidR="003707BA" w:rsidRDefault="00172ADC">
            <w:pPr>
              <w:jc w:val="left"/>
              <w:rPr>
                <w:color w:val="000000"/>
                <w:sz w:val="22"/>
                <w:szCs w:val="22"/>
              </w:rPr>
            </w:pPr>
            <w:r>
              <w:rPr>
                <w:rFonts w:hint="eastAsia"/>
                <w:color w:val="000000"/>
                <w:sz w:val="22"/>
                <w:szCs w:val="22"/>
              </w:rPr>
              <w:t>无</w:t>
            </w:r>
          </w:p>
        </w:tc>
      </w:tr>
      <w:tr w:rsidR="003707BA">
        <w:trPr>
          <w:gridAfter w:val="1"/>
          <w:wAfter w:w="6" w:type="dxa"/>
          <w:trHeight w:val="413"/>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jc w:val="center"/>
              <w:rPr>
                <w:color w:val="000000"/>
                <w:sz w:val="22"/>
                <w:szCs w:val="22"/>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rPr>
                <w:color w:val="000000"/>
                <w:sz w:val="22"/>
                <w:szCs w:val="22"/>
              </w:rPr>
            </w:pPr>
            <w:r>
              <w:rPr>
                <w:rFonts w:ascii="宋体" w:hAnsi="宋体" w:cs="宋体" w:hint="eastAsia"/>
                <w:color w:val="000000"/>
                <w:szCs w:val="21"/>
              </w:rPr>
              <w:t>□</w:t>
            </w:r>
            <w:r>
              <w:rPr>
                <w:rFonts w:ascii="宋体" w:hAnsi="宋体" w:cs="宋体" w:hint="eastAsia"/>
                <w:color w:val="000000"/>
                <w:kern w:val="0"/>
                <w:szCs w:val="21"/>
              </w:rPr>
              <w:t>建议削减低效</w:t>
            </w:r>
            <w:r>
              <w:rPr>
                <w:rFonts w:ascii="宋体" w:hAnsi="宋体" w:cs="宋体"/>
                <w:color w:val="000000"/>
                <w:kern w:val="0"/>
                <w:szCs w:val="21"/>
              </w:rPr>
              <w:t>、</w:t>
            </w:r>
            <w:r>
              <w:rPr>
                <w:rFonts w:ascii="宋体" w:hAnsi="宋体" w:cs="宋体" w:hint="eastAsia"/>
                <w:color w:val="000000"/>
                <w:kern w:val="0"/>
                <w:szCs w:val="21"/>
              </w:rPr>
              <w:t>无效资金或结构调整</w:t>
            </w:r>
          </w:p>
        </w:tc>
        <w:tc>
          <w:tcPr>
            <w:tcW w:w="4563" w:type="dxa"/>
            <w:gridSpan w:val="12"/>
            <w:tcBorders>
              <w:top w:val="single" w:sz="4" w:space="0" w:color="auto"/>
              <w:left w:val="single" w:sz="4" w:space="0" w:color="auto"/>
              <w:bottom w:val="single" w:sz="4" w:space="0" w:color="auto"/>
              <w:right w:val="single" w:sz="4" w:space="0" w:color="auto"/>
            </w:tcBorders>
            <w:vAlign w:val="center"/>
          </w:tcPr>
          <w:p w:rsidR="003707BA" w:rsidRDefault="00172ADC">
            <w:pPr>
              <w:jc w:val="left"/>
              <w:rPr>
                <w:color w:val="000000"/>
                <w:sz w:val="22"/>
                <w:szCs w:val="22"/>
              </w:rPr>
            </w:pPr>
            <w:r>
              <w:rPr>
                <w:rFonts w:hint="eastAsia"/>
                <w:color w:val="000000"/>
                <w:sz w:val="22"/>
                <w:szCs w:val="22"/>
              </w:rPr>
              <w:t>无</w:t>
            </w:r>
          </w:p>
        </w:tc>
      </w:tr>
      <w:tr w:rsidR="003707BA">
        <w:trPr>
          <w:gridAfter w:val="1"/>
          <w:wAfter w:w="6" w:type="dxa"/>
          <w:trHeight w:val="413"/>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jc w:val="center"/>
              <w:rPr>
                <w:color w:val="000000"/>
                <w:sz w:val="22"/>
                <w:szCs w:val="22"/>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rPr>
                <w:color w:val="000000"/>
                <w:sz w:val="22"/>
                <w:szCs w:val="22"/>
              </w:rPr>
            </w:pPr>
            <w:r>
              <w:rPr>
                <w:rFonts w:ascii="宋体" w:hAnsi="宋体" w:cs="宋体" w:hint="eastAsia"/>
                <w:color w:val="000000"/>
                <w:szCs w:val="21"/>
              </w:rPr>
              <w:t>□建议收回</w:t>
            </w:r>
            <w:r>
              <w:rPr>
                <w:rFonts w:ascii="宋体" w:hAnsi="宋体" w:cs="宋体" w:hint="eastAsia"/>
                <w:color w:val="000000"/>
                <w:kern w:val="0"/>
                <w:szCs w:val="21"/>
              </w:rPr>
              <w:t>长期沉淀的资金</w:t>
            </w:r>
          </w:p>
        </w:tc>
        <w:tc>
          <w:tcPr>
            <w:tcW w:w="4563" w:type="dxa"/>
            <w:gridSpan w:val="12"/>
            <w:tcBorders>
              <w:top w:val="single" w:sz="4" w:space="0" w:color="auto"/>
              <w:left w:val="single" w:sz="4" w:space="0" w:color="auto"/>
              <w:bottom w:val="single" w:sz="4" w:space="0" w:color="auto"/>
              <w:right w:val="single" w:sz="4" w:space="0" w:color="auto"/>
            </w:tcBorders>
            <w:vAlign w:val="center"/>
          </w:tcPr>
          <w:p w:rsidR="003707BA" w:rsidRDefault="00172ADC">
            <w:pPr>
              <w:jc w:val="left"/>
              <w:rPr>
                <w:color w:val="000000"/>
                <w:sz w:val="22"/>
                <w:szCs w:val="22"/>
              </w:rPr>
            </w:pPr>
            <w:r>
              <w:rPr>
                <w:rFonts w:hint="eastAsia"/>
                <w:color w:val="000000"/>
                <w:sz w:val="22"/>
                <w:szCs w:val="22"/>
              </w:rPr>
              <w:t>无</w:t>
            </w:r>
          </w:p>
        </w:tc>
      </w:tr>
      <w:tr w:rsidR="003707BA">
        <w:trPr>
          <w:gridAfter w:val="1"/>
          <w:wAfter w:w="6" w:type="dxa"/>
          <w:trHeight w:val="413"/>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jc w:val="center"/>
              <w:rPr>
                <w:color w:val="000000"/>
                <w:sz w:val="22"/>
                <w:szCs w:val="22"/>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tabs>
                <w:tab w:val="left" w:pos="3272"/>
              </w:tabs>
              <w:jc w:val="left"/>
              <w:rPr>
                <w:color w:val="000000"/>
                <w:sz w:val="22"/>
                <w:szCs w:val="22"/>
              </w:rPr>
            </w:pPr>
            <w:r>
              <w:rPr>
                <w:rFonts w:ascii="宋体" w:hAnsi="宋体" w:cs="宋体" w:hint="eastAsia"/>
                <w:color w:val="000000"/>
                <w:szCs w:val="21"/>
              </w:rPr>
              <w:t>□其他建议</w:t>
            </w:r>
            <w:r>
              <w:rPr>
                <w:rFonts w:ascii="宋体" w:hAnsi="宋体" w:cs="宋体" w:hint="eastAsia"/>
                <w:color w:val="000000"/>
                <w:szCs w:val="21"/>
              </w:rPr>
              <w:tab/>
            </w:r>
          </w:p>
        </w:tc>
        <w:tc>
          <w:tcPr>
            <w:tcW w:w="4563" w:type="dxa"/>
            <w:gridSpan w:val="12"/>
            <w:tcBorders>
              <w:top w:val="single" w:sz="4" w:space="0" w:color="auto"/>
              <w:left w:val="single" w:sz="4" w:space="0" w:color="auto"/>
              <w:bottom w:val="single" w:sz="4" w:space="0" w:color="auto"/>
              <w:right w:val="single" w:sz="4" w:space="0" w:color="auto"/>
            </w:tcBorders>
            <w:vAlign w:val="center"/>
          </w:tcPr>
          <w:p w:rsidR="003707BA" w:rsidRDefault="00172ADC">
            <w:pPr>
              <w:jc w:val="left"/>
              <w:rPr>
                <w:color w:val="000000"/>
                <w:sz w:val="22"/>
                <w:szCs w:val="22"/>
              </w:rPr>
            </w:pPr>
            <w:r>
              <w:rPr>
                <w:rFonts w:hint="eastAsia"/>
                <w:color w:val="000000"/>
                <w:sz w:val="22"/>
                <w:szCs w:val="22"/>
              </w:rPr>
              <w:t>无</w:t>
            </w:r>
          </w:p>
        </w:tc>
      </w:tr>
      <w:tr w:rsidR="003707BA">
        <w:trPr>
          <w:gridAfter w:val="1"/>
          <w:wAfter w:w="6" w:type="dxa"/>
          <w:trHeight w:val="359"/>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3707BA" w:rsidRDefault="00172AD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主管</w:t>
            </w:r>
          </w:p>
          <w:p w:rsidR="003707BA" w:rsidRDefault="00172AD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部门</w:t>
            </w:r>
            <w:r>
              <w:rPr>
                <w:rFonts w:ascii="宋体" w:hAnsi="宋体" w:cs="宋体" w:hint="eastAsia"/>
                <w:color w:val="000000"/>
                <w:kern w:val="0"/>
                <w:szCs w:val="21"/>
              </w:rPr>
              <w:br/>
            </w:r>
            <w:r>
              <w:rPr>
                <w:rFonts w:ascii="宋体" w:hAnsi="宋体" w:cs="宋体" w:hint="eastAsia"/>
                <w:color w:val="000000"/>
                <w:kern w:val="0"/>
                <w:szCs w:val="21"/>
              </w:rPr>
              <w:t>审核</w:t>
            </w:r>
          </w:p>
          <w:p w:rsidR="003707BA" w:rsidRDefault="00172AD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意见</w:t>
            </w:r>
          </w:p>
          <w:p w:rsidR="003707BA" w:rsidRDefault="00172ADC">
            <w:pPr>
              <w:widowControl/>
              <w:jc w:val="center"/>
              <w:textAlignment w:val="center"/>
              <w:rPr>
                <w:color w:val="000000"/>
                <w:sz w:val="22"/>
                <w:szCs w:val="22"/>
              </w:rPr>
            </w:pPr>
            <w:r>
              <w:rPr>
                <w:rFonts w:ascii="宋体" w:hAnsi="宋体" w:cs="宋体" w:hint="eastAsia"/>
                <w:color w:val="000000"/>
                <w:kern w:val="0"/>
                <w:szCs w:val="21"/>
              </w:rPr>
              <w:lastRenderedPageBreak/>
              <w:t>（请在相应选项</w:t>
            </w:r>
            <w:r>
              <w:rPr>
                <w:rFonts w:ascii="宋体" w:hAnsi="宋体" w:cs="宋体" w:hint="eastAsia"/>
                <w:color w:val="000000"/>
                <w:szCs w:val="21"/>
              </w:rPr>
              <w:t>□内</w:t>
            </w:r>
            <w:r>
              <w:rPr>
                <w:rFonts w:ascii="宋体" w:hAnsi="宋体" w:cs="宋体" w:hint="eastAsia"/>
                <w:color w:val="000000"/>
                <w:kern w:val="0"/>
                <w:szCs w:val="21"/>
              </w:rPr>
              <w:t>划“√”，如有其他意见请在“总体意见”栏阐述，下同）</w:t>
            </w: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center"/>
              <w:rPr>
                <w:rFonts w:ascii="宋体" w:hAnsi="宋体" w:cs="宋体"/>
                <w:color w:val="000000"/>
                <w:kern w:val="0"/>
                <w:sz w:val="20"/>
                <w:szCs w:val="20"/>
              </w:rPr>
            </w:pPr>
            <w:r>
              <w:rPr>
                <w:rFonts w:ascii="宋体" w:hAnsi="宋体" w:cs="宋体" w:hint="eastAsia"/>
                <w:color w:val="000000"/>
                <w:szCs w:val="21"/>
              </w:rPr>
              <w:lastRenderedPageBreak/>
              <w:t>具体审核意见</w:t>
            </w:r>
          </w:p>
        </w:tc>
        <w:tc>
          <w:tcPr>
            <w:tcW w:w="4563" w:type="dxa"/>
            <w:gridSpan w:val="12"/>
            <w:vMerge w:val="restart"/>
            <w:tcBorders>
              <w:top w:val="single" w:sz="4" w:space="0" w:color="auto"/>
              <w:left w:val="single" w:sz="4" w:space="0" w:color="auto"/>
              <w:bottom w:val="single" w:sz="4" w:space="0" w:color="auto"/>
              <w:right w:val="single" w:sz="4" w:space="0" w:color="auto"/>
            </w:tcBorders>
            <w:vAlign w:val="center"/>
          </w:tcPr>
          <w:p w:rsidR="003707BA" w:rsidRDefault="00172ADC">
            <w:pPr>
              <w:widowControl/>
              <w:jc w:val="left"/>
              <w:textAlignment w:val="top"/>
              <w:rPr>
                <w:rFonts w:ascii="宋体" w:hAnsi="宋体" w:cs="宋体"/>
                <w:color w:val="000000"/>
                <w:kern w:val="0"/>
                <w:szCs w:val="21"/>
              </w:rPr>
            </w:pPr>
            <w:r>
              <w:rPr>
                <w:rFonts w:ascii="宋体" w:hAnsi="宋体" w:cs="宋体" w:hint="eastAsia"/>
                <w:color w:val="000000"/>
                <w:kern w:val="0"/>
                <w:szCs w:val="21"/>
              </w:rPr>
              <w:t>总体意见：</w:t>
            </w:r>
            <w:r>
              <w:rPr>
                <w:rFonts w:ascii="宋体" w:hAnsi="宋体" w:cs="宋体" w:hint="eastAsia"/>
                <w:color w:val="000000"/>
                <w:kern w:val="0"/>
                <w:szCs w:val="21"/>
              </w:rPr>
              <w:br/>
            </w:r>
            <w:r>
              <w:rPr>
                <w:rFonts w:ascii="宋体" w:hAnsi="宋体" w:cs="宋体" w:hint="eastAsia"/>
                <w:color w:val="000000"/>
                <w:kern w:val="0"/>
                <w:szCs w:val="21"/>
              </w:rPr>
              <w:br/>
            </w:r>
            <w:r>
              <w:rPr>
                <w:rFonts w:ascii="宋体" w:hAnsi="宋体" w:cs="宋体" w:hint="eastAsia"/>
                <w:color w:val="000000"/>
                <w:kern w:val="0"/>
                <w:szCs w:val="21"/>
              </w:rPr>
              <w:br/>
            </w:r>
          </w:p>
          <w:p w:rsidR="003707BA" w:rsidRDefault="00172ADC">
            <w:pPr>
              <w:widowControl/>
              <w:tabs>
                <w:tab w:val="left" w:pos="1738"/>
              </w:tabs>
              <w:jc w:val="left"/>
              <w:textAlignment w:val="top"/>
              <w:rPr>
                <w:rFonts w:ascii="宋体" w:hAnsi="宋体" w:cs="宋体"/>
                <w:color w:val="000000"/>
                <w:kern w:val="0"/>
                <w:szCs w:val="21"/>
              </w:rPr>
            </w:pPr>
            <w:r>
              <w:rPr>
                <w:rFonts w:ascii="宋体" w:hAnsi="宋体" w:cs="宋体" w:hint="eastAsia"/>
                <w:color w:val="000000"/>
                <w:kern w:val="0"/>
                <w:szCs w:val="21"/>
              </w:rPr>
              <w:lastRenderedPageBreak/>
              <w:tab/>
            </w:r>
          </w:p>
          <w:p w:rsidR="003707BA" w:rsidRDefault="003707BA">
            <w:pPr>
              <w:widowControl/>
              <w:tabs>
                <w:tab w:val="left" w:pos="1738"/>
              </w:tabs>
              <w:jc w:val="left"/>
              <w:textAlignment w:val="top"/>
              <w:rPr>
                <w:rFonts w:ascii="宋体" w:hAnsi="宋体" w:cs="宋体"/>
                <w:color w:val="000000"/>
                <w:kern w:val="0"/>
                <w:szCs w:val="21"/>
              </w:rPr>
            </w:pPr>
          </w:p>
          <w:p w:rsidR="003707BA" w:rsidRDefault="003707BA">
            <w:pPr>
              <w:widowControl/>
              <w:tabs>
                <w:tab w:val="left" w:pos="1738"/>
              </w:tabs>
              <w:jc w:val="left"/>
              <w:textAlignment w:val="top"/>
              <w:rPr>
                <w:rFonts w:ascii="宋体" w:hAnsi="宋体" w:cs="宋体"/>
                <w:color w:val="000000"/>
                <w:kern w:val="0"/>
                <w:szCs w:val="21"/>
              </w:rPr>
            </w:pPr>
          </w:p>
          <w:p w:rsidR="003707BA" w:rsidRDefault="003707BA">
            <w:pPr>
              <w:widowControl/>
              <w:tabs>
                <w:tab w:val="left" w:pos="1738"/>
              </w:tabs>
              <w:jc w:val="left"/>
              <w:textAlignment w:val="top"/>
              <w:rPr>
                <w:rFonts w:ascii="宋体" w:hAnsi="宋体" w:cs="宋体"/>
                <w:color w:val="000000"/>
                <w:kern w:val="0"/>
                <w:szCs w:val="21"/>
              </w:rPr>
            </w:pPr>
          </w:p>
          <w:p w:rsidR="003707BA" w:rsidRDefault="003707BA">
            <w:pPr>
              <w:widowControl/>
              <w:tabs>
                <w:tab w:val="left" w:pos="1738"/>
              </w:tabs>
              <w:jc w:val="left"/>
              <w:textAlignment w:val="top"/>
              <w:rPr>
                <w:rFonts w:ascii="宋体" w:hAnsi="宋体" w:cs="宋体"/>
                <w:color w:val="000000"/>
                <w:kern w:val="0"/>
                <w:szCs w:val="21"/>
              </w:rPr>
            </w:pPr>
          </w:p>
          <w:p w:rsidR="003707BA" w:rsidRDefault="003707BA">
            <w:pPr>
              <w:widowControl/>
              <w:tabs>
                <w:tab w:val="left" w:pos="1738"/>
              </w:tabs>
              <w:jc w:val="left"/>
              <w:textAlignment w:val="top"/>
              <w:rPr>
                <w:rFonts w:ascii="宋体" w:hAnsi="宋体" w:cs="宋体"/>
                <w:color w:val="000000"/>
                <w:kern w:val="0"/>
                <w:szCs w:val="21"/>
              </w:rPr>
            </w:pPr>
          </w:p>
          <w:p w:rsidR="003707BA" w:rsidRDefault="003707BA">
            <w:pPr>
              <w:widowControl/>
              <w:tabs>
                <w:tab w:val="left" w:pos="1738"/>
              </w:tabs>
              <w:jc w:val="left"/>
              <w:textAlignment w:val="top"/>
              <w:rPr>
                <w:rFonts w:ascii="宋体" w:hAnsi="宋体" w:cs="宋体"/>
                <w:color w:val="000000"/>
                <w:kern w:val="0"/>
                <w:szCs w:val="21"/>
              </w:rPr>
            </w:pPr>
          </w:p>
          <w:p w:rsidR="003707BA" w:rsidRDefault="003707BA">
            <w:pPr>
              <w:widowControl/>
              <w:tabs>
                <w:tab w:val="left" w:pos="1738"/>
              </w:tabs>
              <w:jc w:val="left"/>
              <w:textAlignment w:val="top"/>
              <w:rPr>
                <w:rFonts w:ascii="宋体" w:hAnsi="宋体" w:cs="宋体"/>
                <w:color w:val="000000"/>
                <w:kern w:val="0"/>
                <w:szCs w:val="21"/>
              </w:rPr>
            </w:pPr>
          </w:p>
          <w:p w:rsidR="003707BA" w:rsidRDefault="00172ADC">
            <w:pPr>
              <w:jc w:val="left"/>
              <w:rPr>
                <w:rFonts w:ascii="宋体" w:hAnsi="宋体" w:cs="宋体"/>
                <w:color w:val="000000"/>
                <w:kern w:val="0"/>
                <w:szCs w:val="21"/>
              </w:rPr>
            </w:pPr>
            <w:r>
              <w:rPr>
                <w:rFonts w:ascii="宋体" w:hAnsi="宋体" w:cs="宋体" w:hint="eastAsia"/>
                <w:color w:val="000000"/>
                <w:kern w:val="0"/>
                <w:szCs w:val="21"/>
              </w:rPr>
              <w:br/>
              <w:t xml:space="preserve">              </w:t>
            </w:r>
            <w:r>
              <w:rPr>
                <w:rFonts w:ascii="宋体" w:hAnsi="宋体" w:cs="宋体" w:hint="eastAsia"/>
                <w:color w:val="000000"/>
                <w:kern w:val="0"/>
                <w:szCs w:val="21"/>
              </w:rPr>
              <w:br/>
            </w:r>
            <w:r>
              <w:rPr>
                <w:rFonts w:ascii="宋体" w:hAnsi="宋体" w:cs="宋体" w:hint="eastAsia"/>
                <w:color w:val="000000"/>
                <w:kern w:val="0"/>
                <w:szCs w:val="21"/>
              </w:rPr>
              <w:t xml:space="preserve">                          </w:t>
            </w:r>
            <w:r>
              <w:rPr>
                <w:rFonts w:ascii="宋体" w:hAnsi="宋体" w:cs="宋体" w:hint="eastAsia"/>
                <w:color w:val="000000"/>
                <w:kern w:val="0"/>
                <w:szCs w:val="21"/>
              </w:rPr>
              <w:t>主管部门公章</w:t>
            </w:r>
            <w:r>
              <w:rPr>
                <w:rFonts w:ascii="宋体" w:hAnsi="宋体" w:cs="宋体" w:hint="eastAsia"/>
                <w:color w:val="000000"/>
                <w:kern w:val="0"/>
                <w:szCs w:val="21"/>
              </w:rPr>
              <w:t xml:space="preserve">                                                                                                                          </w:t>
            </w:r>
            <w:r>
              <w:rPr>
                <w:rFonts w:ascii="宋体" w:hAnsi="宋体" w:cs="宋体" w:hint="eastAsia"/>
                <w:color w:val="000000"/>
                <w:kern w:val="0"/>
                <w:szCs w:val="21"/>
              </w:rPr>
              <w:br/>
              <w:t xml:space="preserve">                                      </w:t>
            </w:r>
            <w:r>
              <w:rPr>
                <w:rFonts w:ascii="宋体" w:hAnsi="宋体" w:cs="宋体" w:hint="eastAsia"/>
                <w:color w:val="000000"/>
                <w:kern w:val="0"/>
                <w:szCs w:val="21"/>
              </w:rPr>
              <w:br/>
              <w:t xml:space="preserve">                           </w:t>
            </w:r>
            <w:r>
              <w:rPr>
                <w:rFonts w:ascii="宋体" w:hAnsi="宋体" w:cs="宋体" w:hint="eastAsia"/>
                <w:color w:val="000000"/>
                <w:kern w:val="0"/>
                <w:szCs w:val="21"/>
              </w:rPr>
              <w:t>年</w:t>
            </w:r>
            <w:r>
              <w:rPr>
                <w:rFonts w:ascii="宋体" w:hAnsi="宋体" w:cs="宋体" w:hint="eastAsia"/>
                <w:color w:val="000000"/>
                <w:kern w:val="0"/>
                <w:szCs w:val="21"/>
              </w:rPr>
              <w:t xml:space="preserve">  </w:t>
            </w:r>
            <w:r>
              <w:rPr>
                <w:rFonts w:ascii="宋体" w:hAnsi="宋体" w:cs="宋体" w:hint="eastAsia"/>
                <w:color w:val="000000"/>
                <w:kern w:val="0"/>
                <w:szCs w:val="21"/>
              </w:rPr>
              <w:t>月</w:t>
            </w:r>
            <w:r>
              <w:rPr>
                <w:rFonts w:ascii="宋体" w:hAnsi="宋体" w:cs="宋体" w:hint="eastAsia"/>
                <w:color w:val="000000"/>
                <w:kern w:val="0"/>
                <w:szCs w:val="21"/>
              </w:rPr>
              <w:t xml:space="preserve">  </w:t>
            </w:r>
            <w:r>
              <w:rPr>
                <w:rFonts w:ascii="宋体" w:hAnsi="宋体" w:cs="宋体" w:hint="eastAsia"/>
                <w:color w:val="000000"/>
                <w:kern w:val="0"/>
                <w:szCs w:val="21"/>
              </w:rPr>
              <w:t>日</w:t>
            </w:r>
          </w:p>
        </w:tc>
      </w:tr>
      <w:tr w:rsidR="003707BA">
        <w:trPr>
          <w:gridAfter w:val="1"/>
          <w:wAfter w:w="6" w:type="dxa"/>
          <w:trHeight w:val="208"/>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widowControl/>
              <w:jc w:val="center"/>
              <w:textAlignment w:val="center"/>
              <w:rPr>
                <w:color w:val="000000"/>
                <w:sz w:val="22"/>
                <w:szCs w:val="22"/>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rPr>
                <w:color w:val="000000"/>
                <w:sz w:val="22"/>
                <w:szCs w:val="22"/>
              </w:rPr>
            </w:pPr>
            <w:r>
              <w:rPr>
                <w:rFonts w:ascii="宋体" w:hAnsi="宋体" w:cs="宋体" w:hint="eastAsia"/>
                <w:color w:val="000000"/>
                <w:szCs w:val="21"/>
              </w:rPr>
              <w:t>□建议继续全额安排</w:t>
            </w:r>
          </w:p>
        </w:tc>
        <w:tc>
          <w:tcPr>
            <w:tcW w:w="4563" w:type="dxa"/>
            <w:gridSpan w:val="12"/>
            <w:vMerge/>
            <w:tcBorders>
              <w:top w:val="single" w:sz="4" w:space="0" w:color="auto"/>
              <w:left w:val="single" w:sz="4" w:space="0" w:color="auto"/>
              <w:bottom w:val="single" w:sz="4" w:space="0" w:color="auto"/>
              <w:right w:val="single" w:sz="4" w:space="0" w:color="auto"/>
            </w:tcBorders>
            <w:vAlign w:val="center"/>
          </w:tcPr>
          <w:p w:rsidR="003707BA" w:rsidRDefault="003707BA">
            <w:pPr>
              <w:jc w:val="left"/>
              <w:rPr>
                <w:color w:val="000000"/>
                <w:sz w:val="22"/>
                <w:szCs w:val="22"/>
              </w:rPr>
            </w:pPr>
          </w:p>
        </w:tc>
      </w:tr>
      <w:tr w:rsidR="003707BA">
        <w:trPr>
          <w:gridAfter w:val="1"/>
          <w:wAfter w:w="6" w:type="dxa"/>
          <w:trHeight w:val="208"/>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jc w:val="left"/>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pPr>
            <w:r>
              <w:rPr>
                <w:rFonts w:ascii="宋体" w:hAnsi="宋体" w:cs="宋体" w:hint="eastAsia"/>
                <w:color w:val="000000"/>
                <w:szCs w:val="21"/>
              </w:rPr>
              <w:t>□建议继续安排，</w:t>
            </w:r>
            <w:r>
              <w:rPr>
                <w:rFonts w:ascii="宋体" w:hAnsi="宋体" w:cs="宋体" w:hint="eastAsia"/>
                <w:color w:val="000000"/>
                <w:kern w:val="0"/>
                <w:szCs w:val="21"/>
              </w:rPr>
              <w:t>按规定调整下一年度经费数额</w:t>
            </w:r>
          </w:p>
        </w:tc>
        <w:tc>
          <w:tcPr>
            <w:tcW w:w="4563" w:type="dxa"/>
            <w:gridSpan w:val="12"/>
            <w:vMerge/>
            <w:tcBorders>
              <w:top w:val="single" w:sz="4" w:space="0" w:color="auto"/>
              <w:left w:val="single" w:sz="4" w:space="0" w:color="auto"/>
              <w:bottom w:val="single" w:sz="4" w:space="0" w:color="auto"/>
              <w:right w:val="single" w:sz="4" w:space="0" w:color="auto"/>
            </w:tcBorders>
            <w:vAlign w:val="center"/>
          </w:tcPr>
          <w:p w:rsidR="003707BA" w:rsidRDefault="003707BA">
            <w:pPr>
              <w:jc w:val="left"/>
              <w:rPr>
                <w:rFonts w:ascii="宋体" w:hAnsi="宋体" w:cs="宋体"/>
                <w:color w:val="000000"/>
                <w:szCs w:val="21"/>
              </w:rPr>
            </w:pPr>
          </w:p>
        </w:tc>
      </w:tr>
      <w:tr w:rsidR="003707BA">
        <w:trPr>
          <w:gridAfter w:val="1"/>
          <w:wAfter w:w="6" w:type="dxa"/>
          <w:trHeight w:val="208"/>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jc w:val="left"/>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pPr>
            <w:r>
              <w:rPr>
                <w:rFonts w:ascii="宋体" w:hAnsi="宋体" w:cs="宋体" w:hint="eastAsia"/>
                <w:color w:val="000000"/>
                <w:szCs w:val="21"/>
              </w:rPr>
              <w:t>□规范预算管理</w:t>
            </w:r>
          </w:p>
        </w:tc>
        <w:tc>
          <w:tcPr>
            <w:tcW w:w="4563" w:type="dxa"/>
            <w:gridSpan w:val="12"/>
            <w:vMerge/>
            <w:tcBorders>
              <w:top w:val="single" w:sz="4" w:space="0" w:color="auto"/>
              <w:left w:val="single" w:sz="4" w:space="0" w:color="auto"/>
              <w:bottom w:val="single" w:sz="4" w:space="0" w:color="auto"/>
              <w:right w:val="single" w:sz="4" w:space="0" w:color="auto"/>
            </w:tcBorders>
            <w:vAlign w:val="center"/>
          </w:tcPr>
          <w:p w:rsidR="003707BA" w:rsidRDefault="003707BA">
            <w:pPr>
              <w:jc w:val="left"/>
              <w:rPr>
                <w:rFonts w:ascii="宋体" w:hAnsi="宋体" w:cs="宋体"/>
                <w:color w:val="000000"/>
                <w:szCs w:val="21"/>
              </w:rPr>
            </w:pPr>
          </w:p>
        </w:tc>
      </w:tr>
      <w:tr w:rsidR="003707BA">
        <w:trPr>
          <w:gridAfter w:val="1"/>
          <w:wAfter w:w="6" w:type="dxa"/>
          <w:trHeight w:val="13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jc w:val="left"/>
              <w:rPr>
                <w:rFonts w:ascii="宋体" w:hAns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rPr>
                <w:rFonts w:ascii="宋体" w:hAnsi="宋体" w:cs="宋体"/>
                <w:color w:val="000000"/>
                <w:kern w:val="0"/>
                <w:sz w:val="20"/>
                <w:szCs w:val="20"/>
              </w:rPr>
            </w:pPr>
            <w:r>
              <w:rPr>
                <w:rFonts w:ascii="宋体" w:hAnsi="宋体" w:cs="宋体" w:hint="eastAsia"/>
                <w:color w:val="000000"/>
                <w:szCs w:val="21"/>
              </w:rPr>
              <w:t>□改进业务管理</w:t>
            </w:r>
          </w:p>
        </w:tc>
        <w:tc>
          <w:tcPr>
            <w:tcW w:w="4563" w:type="dxa"/>
            <w:gridSpan w:val="12"/>
            <w:vMerge/>
            <w:tcBorders>
              <w:top w:val="single" w:sz="4" w:space="0" w:color="auto"/>
              <w:left w:val="single" w:sz="4" w:space="0" w:color="auto"/>
              <w:bottom w:val="single" w:sz="4" w:space="0" w:color="auto"/>
              <w:right w:val="single" w:sz="4" w:space="0" w:color="auto"/>
            </w:tcBorders>
            <w:vAlign w:val="center"/>
          </w:tcPr>
          <w:p w:rsidR="003707BA" w:rsidRDefault="003707BA">
            <w:pPr>
              <w:jc w:val="left"/>
              <w:rPr>
                <w:rFonts w:ascii="宋体" w:hAnsi="宋体" w:cs="宋体"/>
                <w:color w:val="000000"/>
                <w:kern w:val="0"/>
                <w:sz w:val="20"/>
                <w:szCs w:val="20"/>
              </w:rPr>
            </w:pPr>
          </w:p>
        </w:tc>
      </w:tr>
      <w:tr w:rsidR="003707BA">
        <w:trPr>
          <w:gridAfter w:val="1"/>
          <w:wAfter w:w="6" w:type="dxa"/>
          <w:trHeight w:val="13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jc w:val="left"/>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pPr>
            <w:r>
              <w:rPr>
                <w:rFonts w:ascii="宋体" w:hAnsi="宋体" w:cs="宋体" w:hint="eastAsia"/>
                <w:color w:val="000000"/>
                <w:szCs w:val="21"/>
              </w:rPr>
              <w:t>□改进预算编制管理</w:t>
            </w:r>
          </w:p>
        </w:tc>
        <w:tc>
          <w:tcPr>
            <w:tcW w:w="4563" w:type="dxa"/>
            <w:gridSpan w:val="12"/>
            <w:vMerge/>
            <w:tcBorders>
              <w:top w:val="single" w:sz="4" w:space="0" w:color="auto"/>
              <w:left w:val="single" w:sz="4" w:space="0" w:color="auto"/>
              <w:bottom w:val="single" w:sz="4" w:space="0" w:color="auto"/>
              <w:right w:val="single" w:sz="4" w:space="0" w:color="auto"/>
            </w:tcBorders>
            <w:vAlign w:val="center"/>
          </w:tcPr>
          <w:p w:rsidR="003707BA" w:rsidRDefault="003707BA">
            <w:pPr>
              <w:jc w:val="left"/>
              <w:rPr>
                <w:rFonts w:ascii="宋体" w:hAnsi="宋体" w:cs="宋体"/>
                <w:color w:val="000000"/>
                <w:kern w:val="0"/>
                <w:sz w:val="20"/>
                <w:szCs w:val="20"/>
              </w:rPr>
            </w:pPr>
          </w:p>
        </w:tc>
      </w:tr>
      <w:tr w:rsidR="003707BA">
        <w:trPr>
          <w:gridAfter w:val="1"/>
          <w:wAfter w:w="6" w:type="dxa"/>
          <w:trHeight w:val="13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jc w:val="left"/>
              <w:rPr>
                <w:rFonts w:ascii="宋体" w:hAns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rPr>
                <w:rFonts w:ascii="宋体" w:hAnsi="宋体" w:cs="宋体"/>
                <w:color w:val="000000"/>
                <w:kern w:val="0"/>
                <w:sz w:val="20"/>
                <w:szCs w:val="20"/>
              </w:rPr>
            </w:pPr>
            <w:r>
              <w:rPr>
                <w:rFonts w:ascii="宋体" w:hAnsi="宋体" w:cs="宋体" w:hint="eastAsia"/>
                <w:color w:val="000000"/>
                <w:szCs w:val="21"/>
              </w:rPr>
              <w:t>□提升预算执行效率和效益</w:t>
            </w:r>
          </w:p>
        </w:tc>
        <w:tc>
          <w:tcPr>
            <w:tcW w:w="4563" w:type="dxa"/>
            <w:gridSpan w:val="12"/>
            <w:vMerge/>
            <w:tcBorders>
              <w:top w:val="single" w:sz="4" w:space="0" w:color="auto"/>
              <w:left w:val="single" w:sz="4" w:space="0" w:color="auto"/>
              <w:bottom w:val="single" w:sz="4" w:space="0" w:color="auto"/>
              <w:right w:val="single" w:sz="4" w:space="0" w:color="auto"/>
            </w:tcBorders>
            <w:vAlign w:val="center"/>
          </w:tcPr>
          <w:p w:rsidR="003707BA" w:rsidRDefault="003707BA">
            <w:pPr>
              <w:jc w:val="left"/>
              <w:rPr>
                <w:rFonts w:ascii="宋体" w:hAnsi="宋体" w:cs="宋体"/>
                <w:color w:val="000000"/>
                <w:kern w:val="0"/>
                <w:sz w:val="20"/>
                <w:szCs w:val="20"/>
              </w:rPr>
            </w:pPr>
          </w:p>
        </w:tc>
      </w:tr>
      <w:tr w:rsidR="003707BA">
        <w:trPr>
          <w:gridAfter w:val="1"/>
          <w:wAfter w:w="6" w:type="dxa"/>
          <w:trHeight w:val="13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jc w:val="left"/>
              <w:rPr>
                <w:rFonts w:ascii="宋体" w:hAns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rPr>
                <w:rFonts w:ascii="宋体" w:hAnsi="宋体" w:cs="宋体"/>
                <w:color w:val="000000"/>
                <w:kern w:val="0"/>
                <w:sz w:val="20"/>
                <w:szCs w:val="20"/>
              </w:rPr>
            </w:pPr>
            <w:r>
              <w:rPr>
                <w:rFonts w:ascii="宋体" w:hAnsi="宋体" w:cs="宋体" w:hint="eastAsia"/>
                <w:color w:val="000000"/>
                <w:szCs w:val="21"/>
              </w:rPr>
              <w:t>□改进资产管理</w:t>
            </w:r>
          </w:p>
        </w:tc>
        <w:tc>
          <w:tcPr>
            <w:tcW w:w="4563" w:type="dxa"/>
            <w:gridSpan w:val="12"/>
            <w:vMerge/>
            <w:tcBorders>
              <w:top w:val="single" w:sz="4" w:space="0" w:color="auto"/>
              <w:left w:val="single" w:sz="4" w:space="0" w:color="auto"/>
              <w:bottom w:val="single" w:sz="4" w:space="0" w:color="auto"/>
              <w:right w:val="single" w:sz="4" w:space="0" w:color="auto"/>
            </w:tcBorders>
            <w:vAlign w:val="center"/>
          </w:tcPr>
          <w:p w:rsidR="003707BA" w:rsidRDefault="003707BA">
            <w:pPr>
              <w:jc w:val="left"/>
              <w:rPr>
                <w:rFonts w:ascii="宋体" w:hAnsi="宋体" w:cs="宋体"/>
                <w:color w:val="000000"/>
                <w:kern w:val="0"/>
                <w:sz w:val="20"/>
                <w:szCs w:val="20"/>
              </w:rPr>
            </w:pPr>
          </w:p>
        </w:tc>
      </w:tr>
      <w:tr w:rsidR="003707BA">
        <w:trPr>
          <w:gridAfter w:val="1"/>
          <w:wAfter w:w="6" w:type="dxa"/>
          <w:trHeight w:val="13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jc w:val="left"/>
              <w:rPr>
                <w:rFonts w:ascii="宋体" w:hAns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rPr>
                <w:rFonts w:ascii="宋体" w:hAnsi="宋体" w:cs="宋体"/>
                <w:color w:val="000000"/>
                <w:kern w:val="0"/>
                <w:sz w:val="20"/>
                <w:szCs w:val="20"/>
              </w:rPr>
            </w:pPr>
            <w:r>
              <w:rPr>
                <w:rFonts w:ascii="宋体" w:hAnsi="宋体" w:cs="宋体" w:hint="eastAsia"/>
                <w:color w:val="000000"/>
                <w:szCs w:val="21"/>
              </w:rPr>
              <w:t>□改进政府采购管理</w:t>
            </w:r>
          </w:p>
        </w:tc>
        <w:tc>
          <w:tcPr>
            <w:tcW w:w="4563" w:type="dxa"/>
            <w:gridSpan w:val="12"/>
            <w:vMerge/>
            <w:tcBorders>
              <w:top w:val="single" w:sz="4" w:space="0" w:color="auto"/>
              <w:left w:val="single" w:sz="4" w:space="0" w:color="auto"/>
              <w:bottom w:val="single" w:sz="4" w:space="0" w:color="auto"/>
              <w:right w:val="single" w:sz="4" w:space="0" w:color="auto"/>
            </w:tcBorders>
            <w:vAlign w:val="center"/>
          </w:tcPr>
          <w:p w:rsidR="003707BA" w:rsidRDefault="003707BA">
            <w:pPr>
              <w:jc w:val="left"/>
              <w:rPr>
                <w:rFonts w:ascii="宋体" w:hAnsi="宋体" w:cs="宋体"/>
                <w:color w:val="000000"/>
                <w:kern w:val="0"/>
                <w:sz w:val="20"/>
                <w:szCs w:val="20"/>
              </w:rPr>
            </w:pPr>
          </w:p>
        </w:tc>
      </w:tr>
      <w:tr w:rsidR="003707BA">
        <w:trPr>
          <w:gridAfter w:val="1"/>
          <w:wAfter w:w="6" w:type="dxa"/>
          <w:trHeight w:val="13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jc w:val="left"/>
              <w:rPr>
                <w:rFonts w:ascii="宋体" w:hAns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rPr>
                <w:rFonts w:ascii="宋体" w:hAnsi="宋体" w:cs="宋体"/>
                <w:color w:val="000000"/>
                <w:kern w:val="0"/>
                <w:sz w:val="20"/>
                <w:szCs w:val="2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4563" w:type="dxa"/>
            <w:gridSpan w:val="12"/>
            <w:vMerge/>
            <w:tcBorders>
              <w:top w:val="single" w:sz="4" w:space="0" w:color="auto"/>
              <w:left w:val="single" w:sz="4" w:space="0" w:color="auto"/>
              <w:bottom w:val="single" w:sz="4" w:space="0" w:color="auto"/>
              <w:right w:val="single" w:sz="4" w:space="0" w:color="auto"/>
            </w:tcBorders>
            <w:vAlign w:val="center"/>
          </w:tcPr>
          <w:p w:rsidR="003707BA" w:rsidRDefault="003707BA">
            <w:pPr>
              <w:jc w:val="left"/>
              <w:rPr>
                <w:rFonts w:ascii="宋体" w:hAnsi="宋体" w:cs="宋体"/>
                <w:color w:val="000000"/>
                <w:kern w:val="0"/>
                <w:sz w:val="20"/>
                <w:szCs w:val="20"/>
              </w:rPr>
            </w:pPr>
          </w:p>
        </w:tc>
      </w:tr>
      <w:tr w:rsidR="003707BA">
        <w:trPr>
          <w:gridAfter w:val="1"/>
          <w:wAfter w:w="6" w:type="dxa"/>
          <w:trHeight w:val="454"/>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jc w:val="left"/>
              <w:rPr>
                <w:rFonts w:ascii="宋体" w:hAns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rPr>
                <w:rFonts w:ascii="宋体" w:hAnsi="宋体" w:cs="宋体"/>
                <w:color w:val="000000"/>
                <w:kern w:val="0"/>
                <w:sz w:val="20"/>
                <w:szCs w:val="20"/>
              </w:rPr>
            </w:pPr>
            <w:r>
              <w:rPr>
                <w:rFonts w:ascii="宋体" w:hAnsi="宋体" w:cs="宋体" w:hint="eastAsia"/>
                <w:color w:val="000000"/>
                <w:szCs w:val="21"/>
              </w:rPr>
              <w:t>□</w:t>
            </w:r>
            <w:r>
              <w:rPr>
                <w:rFonts w:ascii="宋体" w:hAnsi="宋体" w:cs="宋体" w:hint="eastAsia"/>
                <w:color w:val="000000"/>
                <w:kern w:val="0"/>
                <w:szCs w:val="21"/>
              </w:rPr>
              <w:t>削减低效</w:t>
            </w:r>
            <w:r>
              <w:rPr>
                <w:rFonts w:ascii="宋体" w:hAnsi="宋体" w:cs="宋体"/>
                <w:color w:val="000000"/>
                <w:kern w:val="0"/>
                <w:szCs w:val="21"/>
              </w:rPr>
              <w:t>、</w:t>
            </w:r>
            <w:r>
              <w:rPr>
                <w:rFonts w:ascii="宋体" w:hAnsi="宋体" w:cs="宋体" w:hint="eastAsia"/>
                <w:color w:val="000000"/>
                <w:kern w:val="0"/>
                <w:szCs w:val="21"/>
              </w:rPr>
              <w:t>无效资金</w:t>
            </w:r>
          </w:p>
        </w:tc>
        <w:tc>
          <w:tcPr>
            <w:tcW w:w="4563" w:type="dxa"/>
            <w:gridSpan w:val="12"/>
            <w:vMerge/>
            <w:tcBorders>
              <w:top w:val="single" w:sz="4" w:space="0" w:color="auto"/>
              <w:left w:val="single" w:sz="4" w:space="0" w:color="auto"/>
              <w:bottom w:val="single" w:sz="4" w:space="0" w:color="auto"/>
              <w:right w:val="single" w:sz="4" w:space="0" w:color="auto"/>
            </w:tcBorders>
            <w:vAlign w:val="center"/>
          </w:tcPr>
          <w:p w:rsidR="003707BA" w:rsidRDefault="003707BA">
            <w:pPr>
              <w:jc w:val="left"/>
              <w:rPr>
                <w:rFonts w:ascii="宋体" w:hAnsi="宋体" w:cs="宋体"/>
                <w:color w:val="000000"/>
                <w:kern w:val="0"/>
                <w:sz w:val="20"/>
                <w:szCs w:val="20"/>
              </w:rPr>
            </w:pPr>
          </w:p>
        </w:tc>
      </w:tr>
      <w:tr w:rsidR="003707BA">
        <w:trPr>
          <w:gridAfter w:val="1"/>
          <w:wAfter w:w="6" w:type="dxa"/>
          <w:trHeight w:val="13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jc w:val="left"/>
              <w:rPr>
                <w:rFonts w:ascii="宋体" w:hAns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rPr>
                <w:rFonts w:ascii="宋体" w:hAnsi="宋体" w:cs="宋体"/>
                <w:color w:val="000000"/>
                <w:kern w:val="0"/>
                <w:sz w:val="20"/>
                <w:szCs w:val="20"/>
              </w:rPr>
            </w:pPr>
            <w:r>
              <w:rPr>
                <w:rFonts w:ascii="宋体" w:hAnsi="宋体" w:cs="宋体" w:hint="eastAsia"/>
                <w:color w:val="000000"/>
                <w:szCs w:val="21"/>
              </w:rPr>
              <w:t>□</w:t>
            </w:r>
            <w:r>
              <w:rPr>
                <w:rFonts w:ascii="宋体" w:hAnsi="宋体" w:cs="宋体" w:hint="eastAsia"/>
                <w:color w:val="000000"/>
                <w:kern w:val="0"/>
                <w:szCs w:val="21"/>
              </w:rPr>
              <w:t>对资金结构进行调整</w:t>
            </w:r>
          </w:p>
        </w:tc>
        <w:tc>
          <w:tcPr>
            <w:tcW w:w="4563" w:type="dxa"/>
            <w:gridSpan w:val="12"/>
            <w:vMerge/>
            <w:tcBorders>
              <w:top w:val="single" w:sz="4" w:space="0" w:color="auto"/>
              <w:left w:val="single" w:sz="4" w:space="0" w:color="auto"/>
              <w:bottom w:val="single" w:sz="4" w:space="0" w:color="auto"/>
              <w:right w:val="single" w:sz="4" w:space="0" w:color="auto"/>
            </w:tcBorders>
            <w:vAlign w:val="center"/>
          </w:tcPr>
          <w:p w:rsidR="003707BA" w:rsidRDefault="003707BA">
            <w:pPr>
              <w:jc w:val="left"/>
              <w:rPr>
                <w:rFonts w:ascii="宋体" w:hAnsi="宋体" w:cs="宋体"/>
                <w:color w:val="000000"/>
                <w:kern w:val="0"/>
                <w:sz w:val="20"/>
                <w:szCs w:val="20"/>
              </w:rPr>
            </w:pPr>
          </w:p>
        </w:tc>
      </w:tr>
      <w:tr w:rsidR="003707BA">
        <w:trPr>
          <w:gridAfter w:val="1"/>
          <w:wAfter w:w="6" w:type="dxa"/>
          <w:trHeight w:val="13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jc w:val="left"/>
              <w:rPr>
                <w:rFonts w:ascii="宋体" w:hAns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rPr>
                <w:rFonts w:ascii="宋体" w:hAnsi="宋体" w:cs="宋体"/>
                <w:color w:val="000000"/>
                <w:kern w:val="0"/>
                <w:sz w:val="20"/>
                <w:szCs w:val="20"/>
              </w:rPr>
            </w:pPr>
            <w:r>
              <w:rPr>
                <w:rFonts w:ascii="宋体" w:hAnsi="宋体" w:cs="宋体" w:hint="eastAsia"/>
                <w:color w:val="000000"/>
                <w:szCs w:val="21"/>
              </w:rPr>
              <w:t>□</w:t>
            </w:r>
            <w:r>
              <w:rPr>
                <w:rFonts w:ascii="宋体" w:hAnsi="宋体" w:cs="宋体" w:hint="eastAsia"/>
                <w:color w:val="000000"/>
                <w:kern w:val="0"/>
                <w:szCs w:val="21"/>
              </w:rPr>
              <w:t>收回长期沉淀的资金</w:t>
            </w:r>
          </w:p>
        </w:tc>
        <w:tc>
          <w:tcPr>
            <w:tcW w:w="4563" w:type="dxa"/>
            <w:gridSpan w:val="12"/>
            <w:vMerge/>
            <w:tcBorders>
              <w:top w:val="single" w:sz="4" w:space="0" w:color="auto"/>
              <w:left w:val="single" w:sz="4" w:space="0" w:color="auto"/>
              <w:bottom w:val="single" w:sz="4" w:space="0" w:color="auto"/>
              <w:right w:val="single" w:sz="4" w:space="0" w:color="auto"/>
            </w:tcBorders>
            <w:vAlign w:val="center"/>
          </w:tcPr>
          <w:p w:rsidR="003707BA" w:rsidRDefault="003707BA">
            <w:pPr>
              <w:jc w:val="left"/>
              <w:rPr>
                <w:rFonts w:ascii="宋体" w:hAnsi="宋体" w:cs="宋体"/>
                <w:color w:val="000000"/>
                <w:kern w:val="0"/>
                <w:sz w:val="20"/>
                <w:szCs w:val="20"/>
              </w:rPr>
            </w:pPr>
          </w:p>
        </w:tc>
      </w:tr>
      <w:tr w:rsidR="003707BA">
        <w:trPr>
          <w:gridAfter w:val="1"/>
          <w:wAfter w:w="6" w:type="dxa"/>
          <w:trHeight w:val="51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3707BA" w:rsidRDefault="003707BA">
            <w:pPr>
              <w:jc w:val="left"/>
              <w:rPr>
                <w:rFonts w:ascii="宋体" w:hAns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rPr>
                <w:rFonts w:ascii="宋体" w:hAnsi="宋体" w:cs="宋体"/>
                <w:color w:val="000000"/>
                <w:kern w:val="0"/>
                <w:sz w:val="20"/>
                <w:szCs w:val="20"/>
              </w:rPr>
            </w:pPr>
            <w:r>
              <w:rPr>
                <w:rFonts w:ascii="宋体" w:hAnsi="宋体" w:cs="宋体" w:hint="eastAsia"/>
                <w:color w:val="000000"/>
                <w:szCs w:val="21"/>
              </w:rPr>
              <w:t>□其他意见</w:t>
            </w:r>
          </w:p>
        </w:tc>
        <w:tc>
          <w:tcPr>
            <w:tcW w:w="4563" w:type="dxa"/>
            <w:gridSpan w:val="12"/>
            <w:vMerge/>
            <w:tcBorders>
              <w:top w:val="single" w:sz="4" w:space="0" w:color="auto"/>
              <w:left w:val="single" w:sz="4" w:space="0" w:color="auto"/>
              <w:bottom w:val="single" w:sz="4" w:space="0" w:color="auto"/>
              <w:right w:val="single" w:sz="4" w:space="0" w:color="auto"/>
            </w:tcBorders>
            <w:vAlign w:val="center"/>
          </w:tcPr>
          <w:p w:rsidR="003707BA" w:rsidRDefault="003707BA">
            <w:pPr>
              <w:jc w:val="left"/>
              <w:rPr>
                <w:rFonts w:ascii="宋体" w:hAnsi="宋体" w:cs="宋体"/>
                <w:color w:val="000000"/>
                <w:kern w:val="0"/>
                <w:sz w:val="20"/>
                <w:szCs w:val="20"/>
              </w:rPr>
            </w:pPr>
          </w:p>
        </w:tc>
      </w:tr>
      <w:tr w:rsidR="003707BA">
        <w:trPr>
          <w:gridAfter w:val="1"/>
          <w:wAfter w:w="6" w:type="dxa"/>
          <w:trHeight w:val="90"/>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3707BA" w:rsidRDefault="00172AD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财政</w:t>
            </w:r>
          </w:p>
          <w:p w:rsidR="003707BA" w:rsidRDefault="00172ADC">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部门</w:t>
            </w:r>
            <w:r>
              <w:rPr>
                <w:rFonts w:ascii="宋体" w:hAnsi="宋体" w:cs="宋体" w:hint="eastAsia"/>
                <w:color w:val="000000"/>
                <w:kern w:val="0"/>
                <w:szCs w:val="21"/>
              </w:rPr>
              <w:br/>
            </w:r>
            <w:r>
              <w:rPr>
                <w:rFonts w:ascii="宋体" w:hAnsi="宋体" w:cs="宋体" w:hint="eastAsia"/>
                <w:color w:val="000000"/>
                <w:kern w:val="0"/>
                <w:szCs w:val="21"/>
              </w:rPr>
              <w:t>审核</w:t>
            </w:r>
          </w:p>
          <w:p w:rsidR="003707BA" w:rsidRDefault="00172ADC">
            <w:pPr>
              <w:widowControl/>
              <w:jc w:val="center"/>
              <w:textAlignment w:val="center"/>
              <w:rPr>
                <w:rFonts w:ascii="宋体" w:hAnsi="宋体" w:cs="宋体"/>
                <w:color w:val="000000"/>
                <w:kern w:val="0"/>
                <w:sz w:val="20"/>
                <w:szCs w:val="20"/>
              </w:rPr>
            </w:pPr>
            <w:r>
              <w:rPr>
                <w:rFonts w:ascii="宋体" w:hAnsi="宋体" w:cs="宋体" w:hint="eastAsia"/>
                <w:color w:val="000000"/>
                <w:kern w:val="0"/>
                <w:szCs w:val="21"/>
              </w:rPr>
              <w:t>意见</w:t>
            </w: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center"/>
              <w:rPr>
                <w:rFonts w:ascii="宋体" w:hAnsi="宋体" w:cs="宋体"/>
                <w:color w:val="000000"/>
                <w:kern w:val="0"/>
                <w:sz w:val="20"/>
                <w:szCs w:val="20"/>
              </w:rPr>
            </w:pPr>
            <w:r>
              <w:rPr>
                <w:rFonts w:ascii="宋体" w:hAnsi="宋体" w:cs="宋体" w:hint="eastAsia"/>
                <w:color w:val="000000"/>
                <w:szCs w:val="21"/>
              </w:rPr>
              <w:t>具体审核意见</w:t>
            </w:r>
          </w:p>
        </w:tc>
        <w:tc>
          <w:tcPr>
            <w:tcW w:w="4563" w:type="dxa"/>
            <w:gridSpan w:val="12"/>
            <w:vMerge w:val="restart"/>
            <w:tcBorders>
              <w:top w:val="single" w:sz="4" w:space="0" w:color="auto"/>
              <w:left w:val="single" w:sz="4" w:space="0" w:color="auto"/>
              <w:bottom w:val="single" w:sz="4" w:space="0" w:color="auto"/>
              <w:right w:val="single" w:sz="4" w:space="0" w:color="auto"/>
            </w:tcBorders>
            <w:vAlign w:val="center"/>
          </w:tcPr>
          <w:p w:rsidR="003707BA" w:rsidRDefault="00172ADC">
            <w:pPr>
              <w:widowControl/>
              <w:jc w:val="left"/>
              <w:textAlignment w:val="top"/>
              <w:rPr>
                <w:rFonts w:ascii="宋体" w:hAnsi="宋体" w:cs="宋体"/>
                <w:color w:val="000000"/>
                <w:kern w:val="0"/>
                <w:szCs w:val="21"/>
              </w:rPr>
            </w:pPr>
            <w:r>
              <w:rPr>
                <w:rFonts w:ascii="宋体" w:hAnsi="宋体" w:cs="宋体" w:hint="eastAsia"/>
                <w:color w:val="000000"/>
                <w:kern w:val="0"/>
                <w:szCs w:val="21"/>
              </w:rPr>
              <w:t>总体意见：</w:t>
            </w:r>
            <w:r>
              <w:rPr>
                <w:rFonts w:ascii="宋体" w:hAnsi="宋体" w:cs="宋体" w:hint="eastAsia"/>
                <w:color w:val="000000"/>
                <w:kern w:val="0"/>
                <w:szCs w:val="21"/>
              </w:rPr>
              <w:br/>
            </w:r>
            <w:r>
              <w:rPr>
                <w:rFonts w:ascii="宋体" w:hAnsi="宋体" w:cs="宋体" w:hint="eastAsia"/>
                <w:color w:val="000000"/>
                <w:kern w:val="0"/>
                <w:szCs w:val="21"/>
              </w:rPr>
              <w:br/>
            </w:r>
            <w:r>
              <w:rPr>
                <w:rFonts w:ascii="宋体" w:hAnsi="宋体" w:cs="宋体" w:hint="eastAsia"/>
                <w:color w:val="000000"/>
                <w:kern w:val="0"/>
                <w:szCs w:val="21"/>
              </w:rPr>
              <w:br/>
            </w:r>
          </w:p>
          <w:p w:rsidR="003707BA" w:rsidRDefault="003707BA">
            <w:pPr>
              <w:widowControl/>
              <w:jc w:val="left"/>
              <w:textAlignment w:val="top"/>
              <w:rPr>
                <w:rFonts w:ascii="宋体" w:hAnsi="宋体" w:cs="宋体"/>
                <w:color w:val="000000"/>
                <w:kern w:val="0"/>
                <w:szCs w:val="21"/>
              </w:rPr>
            </w:pPr>
          </w:p>
          <w:p w:rsidR="003707BA" w:rsidRDefault="003707BA">
            <w:pPr>
              <w:widowControl/>
              <w:jc w:val="left"/>
              <w:textAlignment w:val="top"/>
              <w:rPr>
                <w:rFonts w:ascii="宋体" w:hAnsi="宋体" w:cs="宋体"/>
                <w:color w:val="000000"/>
                <w:kern w:val="0"/>
                <w:szCs w:val="21"/>
              </w:rPr>
            </w:pPr>
          </w:p>
          <w:p w:rsidR="003707BA" w:rsidRDefault="003707BA">
            <w:pPr>
              <w:widowControl/>
              <w:jc w:val="left"/>
              <w:textAlignment w:val="top"/>
              <w:rPr>
                <w:rFonts w:ascii="宋体" w:hAnsi="宋体" w:cs="宋体"/>
                <w:color w:val="000000"/>
                <w:kern w:val="0"/>
                <w:szCs w:val="21"/>
              </w:rPr>
            </w:pPr>
          </w:p>
          <w:p w:rsidR="003707BA" w:rsidRDefault="003707BA">
            <w:pPr>
              <w:widowControl/>
              <w:jc w:val="left"/>
              <w:textAlignment w:val="top"/>
              <w:rPr>
                <w:rFonts w:ascii="宋体" w:hAnsi="宋体" w:cs="宋体"/>
                <w:color w:val="000000"/>
                <w:kern w:val="0"/>
                <w:szCs w:val="21"/>
              </w:rPr>
            </w:pPr>
          </w:p>
          <w:p w:rsidR="003707BA" w:rsidRDefault="003707BA">
            <w:pPr>
              <w:widowControl/>
              <w:jc w:val="left"/>
              <w:textAlignment w:val="top"/>
              <w:rPr>
                <w:rFonts w:ascii="宋体" w:hAnsi="宋体" w:cs="宋体"/>
                <w:color w:val="000000"/>
                <w:kern w:val="0"/>
                <w:szCs w:val="21"/>
              </w:rPr>
            </w:pPr>
          </w:p>
          <w:p w:rsidR="003707BA" w:rsidRDefault="00172ADC">
            <w:pPr>
              <w:widowControl/>
              <w:jc w:val="left"/>
              <w:textAlignment w:val="top"/>
              <w:rPr>
                <w:rFonts w:ascii="宋体" w:hAnsi="宋体" w:cs="宋体"/>
                <w:color w:val="000000"/>
                <w:kern w:val="0"/>
                <w:szCs w:val="21"/>
              </w:rPr>
            </w:pPr>
            <w:r>
              <w:rPr>
                <w:rFonts w:ascii="宋体" w:hAnsi="宋体" w:cs="宋体" w:hint="eastAsia"/>
                <w:color w:val="000000"/>
                <w:kern w:val="0"/>
                <w:szCs w:val="21"/>
              </w:rPr>
              <w:br/>
            </w:r>
          </w:p>
          <w:p w:rsidR="003707BA" w:rsidRDefault="00172ADC">
            <w:pPr>
              <w:widowControl/>
              <w:jc w:val="left"/>
              <w:textAlignment w:val="top"/>
              <w:rPr>
                <w:rFonts w:ascii="宋体" w:hAnsi="宋体" w:cs="宋体"/>
                <w:color w:val="000000"/>
                <w:kern w:val="0"/>
                <w:szCs w:val="21"/>
              </w:rPr>
            </w:pPr>
            <w:r>
              <w:rPr>
                <w:rFonts w:ascii="宋体" w:hAnsi="宋体" w:cs="宋体" w:hint="eastAsia"/>
                <w:color w:val="000000"/>
                <w:kern w:val="0"/>
                <w:szCs w:val="21"/>
              </w:rPr>
              <w:br/>
            </w:r>
          </w:p>
          <w:p w:rsidR="003707BA" w:rsidRDefault="00172ADC">
            <w:pPr>
              <w:widowControl/>
              <w:ind w:firstLineChars="1100" w:firstLine="2310"/>
              <w:jc w:val="left"/>
              <w:textAlignment w:val="top"/>
              <w:rPr>
                <w:rFonts w:ascii="宋体" w:hAnsi="宋体" w:cs="宋体"/>
                <w:color w:val="000000"/>
                <w:kern w:val="0"/>
                <w:szCs w:val="21"/>
              </w:rPr>
            </w:pPr>
            <w:r>
              <w:rPr>
                <w:rFonts w:ascii="宋体" w:hAnsi="宋体" w:cs="宋体" w:hint="eastAsia"/>
                <w:color w:val="000000"/>
                <w:kern w:val="0"/>
                <w:szCs w:val="21"/>
              </w:rPr>
              <w:t>业务处室公章</w:t>
            </w:r>
            <w:r>
              <w:rPr>
                <w:rFonts w:ascii="宋体" w:hAnsi="宋体" w:cs="宋体" w:hint="eastAsia"/>
                <w:color w:val="000000"/>
                <w:kern w:val="0"/>
                <w:szCs w:val="21"/>
              </w:rPr>
              <w:t xml:space="preserve">                                                                                                                          </w:t>
            </w:r>
            <w:r>
              <w:rPr>
                <w:rFonts w:ascii="宋体" w:hAnsi="宋体" w:cs="宋体" w:hint="eastAsia"/>
                <w:color w:val="000000"/>
                <w:kern w:val="0"/>
                <w:szCs w:val="21"/>
              </w:rPr>
              <w:br/>
              <w:t xml:space="preserve">                                      </w:t>
            </w:r>
            <w:r>
              <w:rPr>
                <w:rFonts w:ascii="宋体" w:hAnsi="宋体" w:cs="宋体" w:hint="eastAsia"/>
                <w:color w:val="000000"/>
                <w:kern w:val="0"/>
                <w:szCs w:val="21"/>
              </w:rPr>
              <w:br/>
              <w:t xml:space="preserve">                       </w:t>
            </w:r>
            <w:r>
              <w:rPr>
                <w:rFonts w:ascii="宋体" w:hAnsi="宋体" w:cs="宋体" w:hint="eastAsia"/>
                <w:color w:val="000000"/>
                <w:kern w:val="0"/>
                <w:szCs w:val="21"/>
              </w:rPr>
              <w:t>年</w:t>
            </w:r>
            <w:r>
              <w:rPr>
                <w:rFonts w:ascii="宋体" w:hAnsi="宋体" w:cs="宋体" w:hint="eastAsia"/>
                <w:color w:val="000000"/>
                <w:kern w:val="0"/>
                <w:szCs w:val="21"/>
              </w:rPr>
              <w:t xml:space="preserve">  </w:t>
            </w:r>
            <w:r>
              <w:rPr>
                <w:rFonts w:ascii="宋体" w:hAnsi="宋体" w:cs="宋体" w:hint="eastAsia"/>
                <w:color w:val="000000"/>
                <w:kern w:val="0"/>
                <w:szCs w:val="21"/>
              </w:rPr>
              <w:t>月</w:t>
            </w:r>
            <w:r>
              <w:rPr>
                <w:rFonts w:ascii="宋体" w:hAnsi="宋体" w:cs="宋体" w:hint="eastAsia"/>
                <w:color w:val="000000"/>
                <w:kern w:val="0"/>
                <w:szCs w:val="21"/>
              </w:rPr>
              <w:t xml:space="preserve">  </w:t>
            </w:r>
            <w:r>
              <w:rPr>
                <w:rFonts w:ascii="宋体" w:hAnsi="宋体" w:cs="宋体" w:hint="eastAsia"/>
                <w:color w:val="000000"/>
                <w:kern w:val="0"/>
                <w:szCs w:val="21"/>
              </w:rPr>
              <w:t>日</w:t>
            </w:r>
          </w:p>
        </w:tc>
      </w:tr>
      <w:tr w:rsidR="003707BA">
        <w:trPr>
          <w:gridAfter w:val="1"/>
          <w:wAfter w:w="6" w:type="dxa"/>
          <w:jc w:val="center"/>
        </w:trPr>
        <w:tc>
          <w:tcPr>
            <w:tcW w:w="708" w:type="dxa"/>
            <w:vMerge/>
            <w:tcBorders>
              <w:top w:val="single" w:sz="4" w:space="0" w:color="auto"/>
              <w:left w:val="single" w:sz="4" w:space="0" w:color="auto"/>
              <w:bottom w:val="single" w:sz="8" w:space="0" w:color="auto"/>
              <w:right w:val="single" w:sz="4" w:space="0" w:color="auto"/>
            </w:tcBorders>
            <w:vAlign w:val="center"/>
          </w:tcPr>
          <w:p w:rsidR="003707BA" w:rsidRDefault="003707BA">
            <w:pPr>
              <w:widowControl/>
              <w:jc w:val="center"/>
              <w:textAlignment w:val="center"/>
              <w:rPr>
                <w:rFonts w:ascii="宋体" w:hAns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rPr>
                <w:rFonts w:ascii="宋体" w:hAnsi="宋体" w:cs="宋体"/>
                <w:color w:val="000000"/>
                <w:kern w:val="0"/>
                <w:sz w:val="20"/>
                <w:szCs w:val="20"/>
              </w:rPr>
            </w:pPr>
            <w:r>
              <w:rPr>
                <w:rFonts w:ascii="宋体" w:hAnsi="宋体" w:cs="宋体" w:hint="eastAsia"/>
                <w:color w:val="000000"/>
                <w:szCs w:val="21"/>
              </w:rPr>
              <w:t>□建议继续全额安排</w:t>
            </w:r>
          </w:p>
        </w:tc>
        <w:tc>
          <w:tcPr>
            <w:tcW w:w="4563" w:type="dxa"/>
            <w:gridSpan w:val="12"/>
            <w:vMerge/>
            <w:tcBorders>
              <w:top w:val="single" w:sz="4" w:space="0" w:color="auto"/>
              <w:left w:val="single" w:sz="4" w:space="0" w:color="auto"/>
              <w:right w:val="single" w:sz="4" w:space="0" w:color="auto"/>
            </w:tcBorders>
            <w:vAlign w:val="center"/>
          </w:tcPr>
          <w:p w:rsidR="003707BA" w:rsidRDefault="003707BA">
            <w:pPr>
              <w:jc w:val="left"/>
              <w:rPr>
                <w:rFonts w:ascii="宋体" w:hAnsi="宋体" w:cs="宋体"/>
                <w:color w:val="000000"/>
                <w:kern w:val="0"/>
                <w:sz w:val="20"/>
                <w:szCs w:val="20"/>
              </w:rPr>
            </w:pPr>
          </w:p>
        </w:tc>
      </w:tr>
      <w:tr w:rsidR="003707BA">
        <w:trPr>
          <w:gridAfter w:val="1"/>
          <w:wAfter w:w="6" w:type="dxa"/>
          <w:jc w:val="center"/>
        </w:trPr>
        <w:tc>
          <w:tcPr>
            <w:tcW w:w="708" w:type="dxa"/>
            <w:vMerge/>
            <w:tcBorders>
              <w:left w:val="single" w:sz="4" w:space="0" w:color="auto"/>
              <w:bottom w:val="single" w:sz="8" w:space="0" w:color="auto"/>
              <w:right w:val="single" w:sz="4" w:space="0" w:color="auto"/>
            </w:tcBorders>
            <w:vAlign w:val="center"/>
          </w:tcPr>
          <w:p w:rsidR="003707BA" w:rsidRDefault="003707BA">
            <w:pPr>
              <w:jc w:val="left"/>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pPr>
            <w:r>
              <w:rPr>
                <w:rFonts w:ascii="宋体" w:hAnsi="宋体" w:cs="宋体" w:hint="eastAsia"/>
                <w:color w:val="000000"/>
                <w:szCs w:val="21"/>
              </w:rPr>
              <w:t>□建议继续安排，</w:t>
            </w:r>
            <w:r>
              <w:rPr>
                <w:rFonts w:ascii="宋体" w:hAnsi="宋体" w:cs="宋体" w:hint="eastAsia"/>
                <w:color w:val="000000"/>
                <w:kern w:val="0"/>
                <w:szCs w:val="21"/>
              </w:rPr>
              <w:t>按规定调整下一年度经费数额</w:t>
            </w:r>
          </w:p>
        </w:tc>
        <w:tc>
          <w:tcPr>
            <w:tcW w:w="4563" w:type="dxa"/>
            <w:gridSpan w:val="12"/>
            <w:vMerge/>
            <w:tcBorders>
              <w:left w:val="single" w:sz="4" w:space="0" w:color="auto"/>
              <w:right w:val="single" w:sz="4" w:space="0" w:color="auto"/>
            </w:tcBorders>
            <w:vAlign w:val="center"/>
          </w:tcPr>
          <w:p w:rsidR="003707BA" w:rsidRDefault="003707BA">
            <w:pPr>
              <w:jc w:val="left"/>
              <w:rPr>
                <w:rFonts w:ascii="宋体" w:hAnsi="宋体" w:cs="宋体"/>
                <w:color w:val="000000"/>
                <w:szCs w:val="21"/>
              </w:rPr>
            </w:pPr>
          </w:p>
        </w:tc>
      </w:tr>
      <w:tr w:rsidR="003707BA">
        <w:trPr>
          <w:gridAfter w:val="1"/>
          <w:wAfter w:w="6" w:type="dxa"/>
          <w:trHeight w:val="65"/>
          <w:jc w:val="center"/>
        </w:trPr>
        <w:tc>
          <w:tcPr>
            <w:tcW w:w="708" w:type="dxa"/>
            <w:vMerge/>
            <w:tcBorders>
              <w:top w:val="single" w:sz="8" w:space="0" w:color="auto"/>
              <w:left w:val="single" w:sz="4" w:space="0" w:color="auto"/>
              <w:bottom w:val="single" w:sz="8" w:space="0" w:color="auto"/>
              <w:right w:val="single" w:sz="4" w:space="0" w:color="auto"/>
            </w:tcBorders>
            <w:vAlign w:val="center"/>
          </w:tcPr>
          <w:p w:rsidR="003707BA" w:rsidRDefault="003707BA">
            <w:pPr>
              <w:jc w:val="left"/>
              <w:rPr>
                <w:rFonts w:ascii="宋体" w:hAns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rPr>
                <w:rFonts w:ascii="宋体" w:hAnsi="宋体" w:cs="宋体"/>
                <w:color w:val="000000"/>
                <w:kern w:val="0"/>
                <w:sz w:val="20"/>
                <w:szCs w:val="20"/>
              </w:rPr>
            </w:pPr>
            <w:r>
              <w:rPr>
                <w:rFonts w:ascii="宋体" w:hAnsi="宋体" w:cs="宋体" w:hint="eastAsia"/>
                <w:color w:val="000000"/>
                <w:szCs w:val="21"/>
              </w:rPr>
              <w:t>□规范部门预算管理</w:t>
            </w:r>
          </w:p>
        </w:tc>
        <w:tc>
          <w:tcPr>
            <w:tcW w:w="4563" w:type="dxa"/>
            <w:gridSpan w:val="12"/>
            <w:vMerge/>
            <w:tcBorders>
              <w:left w:val="single" w:sz="4" w:space="0" w:color="auto"/>
              <w:bottom w:val="single" w:sz="4" w:space="0" w:color="auto"/>
              <w:right w:val="single" w:sz="4" w:space="0" w:color="auto"/>
            </w:tcBorders>
            <w:vAlign w:val="center"/>
          </w:tcPr>
          <w:p w:rsidR="003707BA" w:rsidRDefault="003707BA">
            <w:pPr>
              <w:widowControl/>
              <w:jc w:val="left"/>
              <w:textAlignment w:val="center"/>
              <w:rPr>
                <w:rFonts w:ascii="宋体" w:hAnsi="宋体" w:cs="宋体"/>
                <w:color w:val="000000"/>
                <w:kern w:val="0"/>
                <w:sz w:val="20"/>
                <w:szCs w:val="20"/>
              </w:rPr>
            </w:pPr>
          </w:p>
        </w:tc>
      </w:tr>
      <w:tr w:rsidR="003707BA">
        <w:trPr>
          <w:gridAfter w:val="1"/>
          <w:wAfter w:w="6" w:type="dxa"/>
          <w:trHeight w:val="65"/>
          <w:jc w:val="center"/>
        </w:trPr>
        <w:tc>
          <w:tcPr>
            <w:tcW w:w="708" w:type="dxa"/>
            <w:vMerge/>
            <w:tcBorders>
              <w:top w:val="single" w:sz="8" w:space="0" w:color="auto"/>
              <w:left w:val="single" w:sz="4" w:space="0" w:color="auto"/>
              <w:bottom w:val="single" w:sz="8" w:space="0" w:color="auto"/>
              <w:right w:val="single" w:sz="4" w:space="0" w:color="auto"/>
            </w:tcBorders>
            <w:vAlign w:val="center"/>
          </w:tcPr>
          <w:p w:rsidR="003707BA" w:rsidRDefault="003707BA">
            <w:pPr>
              <w:jc w:val="left"/>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pPr>
            <w:r>
              <w:rPr>
                <w:rFonts w:ascii="宋体" w:hAnsi="宋体" w:cs="宋体" w:hint="eastAsia"/>
                <w:color w:val="000000"/>
                <w:szCs w:val="21"/>
              </w:rPr>
              <w:t>□改进部门业务管理</w:t>
            </w:r>
          </w:p>
        </w:tc>
        <w:tc>
          <w:tcPr>
            <w:tcW w:w="4563" w:type="dxa"/>
            <w:gridSpan w:val="12"/>
            <w:vMerge/>
            <w:tcBorders>
              <w:top w:val="single" w:sz="4" w:space="0" w:color="auto"/>
              <w:left w:val="single" w:sz="4" w:space="0" w:color="auto"/>
              <w:right w:val="single" w:sz="4" w:space="0" w:color="auto"/>
            </w:tcBorders>
            <w:vAlign w:val="center"/>
          </w:tcPr>
          <w:p w:rsidR="003707BA" w:rsidRDefault="003707BA">
            <w:pPr>
              <w:widowControl/>
              <w:jc w:val="left"/>
              <w:textAlignment w:val="center"/>
              <w:rPr>
                <w:rFonts w:ascii="宋体" w:hAnsi="宋体" w:cs="宋体"/>
                <w:color w:val="000000"/>
                <w:kern w:val="0"/>
                <w:sz w:val="20"/>
                <w:szCs w:val="20"/>
              </w:rPr>
            </w:pPr>
          </w:p>
        </w:tc>
      </w:tr>
      <w:tr w:rsidR="003707BA">
        <w:trPr>
          <w:gridAfter w:val="1"/>
          <w:wAfter w:w="6" w:type="dxa"/>
          <w:trHeight w:val="65"/>
          <w:jc w:val="center"/>
        </w:trPr>
        <w:tc>
          <w:tcPr>
            <w:tcW w:w="708" w:type="dxa"/>
            <w:vMerge/>
            <w:tcBorders>
              <w:top w:val="single" w:sz="8" w:space="0" w:color="auto"/>
              <w:left w:val="single" w:sz="4" w:space="0" w:color="auto"/>
              <w:bottom w:val="single" w:sz="8" w:space="0" w:color="auto"/>
              <w:right w:val="single" w:sz="4" w:space="0" w:color="auto"/>
            </w:tcBorders>
            <w:vAlign w:val="center"/>
          </w:tcPr>
          <w:p w:rsidR="003707BA" w:rsidRDefault="003707BA">
            <w:pPr>
              <w:jc w:val="left"/>
              <w:rPr>
                <w:rFonts w:ascii="宋体" w:hAns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rPr>
                <w:rFonts w:ascii="宋体" w:hAnsi="宋体" w:cs="宋体"/>
                <w:color w:val="000000"/>
                <w:kern w:val="0"/>
                <w:sz w:val="20"/>
                <w:szCs w:val="20"/>
              </w:rPr>
            </w:pPr>
            <w:r>
              <w:rPr>
                <w:rFonts w:ascii="宋体" w:hAnsi="宋体" w:cs="宋体" w:hint="eastAsia"/>
                <w:color w:val="000000"/>
                <w:szCs w:val="21"/>
              </w:rPr>
              <w:t>□改进部门预算编制管理</w:t>
            </w:r>
          </w:p>
        </w:tc>
        <w:tc>
          <w:tcPr>
            <w:tcW w:w="4563" w:type="dxa"/>
            <w:gridSpan w:val="12"/>
            <w:vMerge/>
            <w:tcBorders>
              <w:left w:val="single" w:sz="4" w:space="0" w:color="auto"/>
              <w:right w:val="single" w:sz="4" w:space="0" w:color="auto"/>
            </w:tcBorders>
            <w:vAlign w:val="center"/>
          </w:tcPr>
          <w:p w:rsidR="003707BA" w:rsidRDefault="003707BA">
            <w:pPr>
              <w:widowControl/>
              <w:jc w:val="left"/>
              <w:textAlignment w:val="center"/>
              <w:rPr>
                <w:rFonts w:ascii="宋体" w:hAnsi="宋体" w:cs="宋体"/>
                <w:color w:val="000000"/>
                <w:kern w:val="0"/>
                <w:sz w:val="20"/>
                <w:szCs w:val="20"/>
              </w:rPr>
            </w:pPr>
          </w:p>
        </w:tc>
      </w:tr>
      <w:tr w:rsidR="003707BA">
        <w:trPr>
          <w:gridAfter w:val="1"/>
          <w:wAfter w:w="6" w:type="dxa"/>
          <w:trHeight w:val="65"/>
          <w:jc w:val="center"/>
        </w:trPr>
        <w:tc>
          <w:tcPr>
            <w:tcW w:w="708" w:type="dxa"/>
            <w:vMerge/>
            <w:tcBorders>
              <w:top w:val="single" w:sz="8" w:space="0" w:color="auto"/>
              <w:left w:val="single" w:sz="4" w:space="0" w:color="auto"/>
              <w:bottom w:val="single" w:sz="8" w:space="0" w:color="auto"/>
              <w:right w:val="single" w:sz="4" w:space="0" w:color="auto"/>
            </w:tcBorders>
            <w:vAlign w:val="center"/>
          </w:tcPr>
          <w:p w:rsidR="003707BA" w:rsidRDefault="003707BA">
            <w:pPr>
              <w:jc w:val="left"/>
              <w:rPr>
                <w:rFonts w:ascii="宋体" w:hAns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rPr>
                <w:rFonts w:ascii="宋体" w:hAnsi="宋体" w:cs="宋体"/>
                <w:color w:val="000000"/>
                <w:kern w:val="0"/>
                <w:sz w:val="20"/>
                <w:szCs w:val="20"/>
              </w:rPr>
            </w:pPr>
            <w:r>
              <w:rPr>
                <w:rFonts w:ascii="宋体" w:hAnsi="宋体" w:cs="宋体" w:hint="eastAsia"/>
                <w:color w:val="000000"/>
                <w:szCs w:val="21"/>
              </w:rPr>
              <w:t>□提升部门预算执行效率和效益</w:t>
            </w:r>
          </w:p>
        </w:tc>
        <w:tc>
          <w:tcPr>
            <w:tcW w:w="4563" w:type="dxa"/>
            <w:gridSpan w:val="12"/>
            <w:vMerge/>
            <w:tcBorders>
              <w:left w:val="single" w:sz="4" w:space="0" w:color="auto"/>
              <w:right w:val="single" w:sz="4" w:space="0" w:color="auto"/>
            </w:tcBorders>
            <w:vAlign w:val="center"/>
          </w:tcPr>
          <w:p w:rsidR="003707BA" w:rsidRDefault="003707BA">
            <w:pPr>
              <w:widowControl/>
              <w:jc w:val="left"/>
              <w:textAlignment w:val="center"/>
              <w:rPr>
                <w:rFonts w:ascii="宋体" w:hAnsi="宋体" w:cs="宋体"/>
                <w:color w:val="000000"/>
                <w:kern w:val="0"/>
                <w:sz w:val="20"/>
                <w:szCs w:val="20"/>
              </w:rPr>
            </w:pPr>
          </w:p>
        </w:tc>
      </w:tr>
      <w:tr w:rsidR="003707BA">
        <w:trPr>
          <w:gridAfter w:val="1"/>
          <w:wAfter w:w="6" w:type="dxa"/>
          <w:trHeight w:val="65"/>
          <w:jc w:val="center"/>
        </w:trPr>
        <w:tc>
          <w:tcPr>
            <w:tcW w:w="708" w:type="dxa"/>
            <w:vMerge/>
            <w:tcBorders>
              <w:top w:val="single" w:sz="8" w:space="0" w:color="auto"/>
              <w:left w:val="single" w:sz="4" w:space="0" w:color="auto"/>
              <w:bottom w:val="single" w:sz="8" w:space="0" w:color="auto"/>
              <w:right w:val="single" w:sz="4" w:space="0" w:color="auto"/>
            </w:tcBorders>
            <w:vAlign w:val="center"/>
          </w:tcPr>
          <w:p w:rsidR="003707BA" w:rsidRDefault="003707BA">
            <w:pPr>
              <w:jc w:val="left"/>
              <w:rPr>
                <w:rFonts w:ascii="宋体" w:hAns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rPr>
                <w:rFonts w:ascii="宋体" w:hAnsi="宋体" w:cs="宋体"/>
                <w:color w:val="000000"/>
                <w:kern w:val="0"/>
                <w:sz w:val="20"/>
                <w:szCs w:val="20"/>
              </w:rPr>
            </w:pPr>
            <w:r>
              <w:rPr>
                <w:rFonts w:ascii="宋体" w:hAnsi="宋体" w:cs="宋体" w:hint="eastAsia"/>
                <w:color w:val="000000"/>
                <w:szCs w:val="21"/>
              </w:rPr>
              <w:t>□改进部门资产管理</w:t>
            </w:r>
          </w:p>
        </w:tc>
        <w:tc>
          <w:tcPr>
            <w:tcW w:w="4563" w:type="dxa"/>
            <w:gridSpan w:val="12"/>
            <w:vMerge/>
            <w:tcBorders>
              <w:left w:val="single" w:sz="4" w:space="0" w:color="auto"/>
              <w:right w:val="single" w:sz="4" w:space="0" w:color="auto"/>
            </w:tcBorders>
            <w:vAlign w:val="center"/>
          </w:tcPr>
          <w:p w:rsidR="003707BA" w:rsidRDefault="003707BA">
            <w:pPr>
              <w:widowControl/>
              <w:jc w:val="left"/>
              <w:textAlignment w:val="center"/>
              <w:rPr>
                <w:rFonts w:ascii="宋体" w:hAnsi="宋体" w:cs="宋体"/>
                <w:color w:val="000000"/>
                <w:kern w:val="0"/>
                <w:sz w:val="20"/>
                <w:szCs w:val="20"/>
              </w:rPr>
            </w:pPr>
          </w:p>
        </w:tc>
      </w:tr>
      <w:tr w:rsidR="003707BA">
        <w:trPr>
          <w:gridAfter w:val="1"/>
          <w:wAfter w:w="6" w:type="dxa"/>
          <w:trHeight w:val="65"/>
          <w:jc w:val="center"/>
        </w:trPr>
        <w:tc>
          <w:tcPr>
            <w:tcW w:w="708" w:type="dxa"/>
            <w:vMerge/>
            <w:tcBorders>
              <w:top w:val="single" w:sz="8" w:space="0" w:color="auto"/>
              <w:left w:val="single" w:sz="4" w:space="0" w:color="auto"/>
              <w:bottom w:val="single" w:sz="8" w:space="0" w:color="auto"/>
              <w:right w:val="single" w:sz="4" w:space="0" w:color="auto"/>
            </w:tcBorders>
            <w:vAlign w:val="center"/>
          </w:tcPr>
          <w:p w:rsidR="003707BA" w:rsidRDefault="003707BA">
            <w:pPr>
              <w:jc w:val="left"/>
              <w:rPr>
                <w:rFonts w:ascii="宋体" w:hAns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rPr>
                <w:rFonts w:ascii="宋体" w:hAnsi="宋体" w:cs="宋体"/>
                <w:color w:val="000000"/>
                <w:kern w:val="0"/>
                <w:sz w:val="20"/>
                <w:szCs w:val="20"/>
              </w:rPr>
            </w:pPr>
            <w:r>
              <w:rPr>
                <w:rFonts w:ascii="宋体" w:hAnsi="宋体" w:cs="宋体" w:hint="eastAsia"/>
                <w:color w:val="000000"/>
                <w:szCs w:val="21"/>
              </w:rPr>
              <w:t>□改进部门政府采购管理</w:t>
            </w:r>
          </w:p>
        </w:tc>
        <w:tc>
          <w:tcPr>
            <w:tcW w:w="4563" w:type="dxa"/>
            <w:gridSpan w:val="12"/>
            <w:vMerge/>
            <w:tcBorders>
              <w:left w:val="single" w:sz="4" w:space="0" w:color="auto"/>
              <w:right w:val="single" w:sz="4" w:space="0" w:color="auto"/>
            </w:tcBorders>
            <w:vAlign w:val="center"/>
          </w:tcPr>
          <w:p w:rsidR="003707BA" w:rsidRDefault="003707BA">
            <w:pPr>
              <w:widowControl/>
              <w:jc w:val="left"/>
              <w:textAlignment w:val="center"/>
              <w:rPr>
                <w:rFonts w:ascii="宋体" w:hAnsi="宋体" w:cs="宋体"/>
                <w:color w:val="000000"/>
                <w:kern w:val="0"/>
                <w:sz w:val="20"/>
                <w:szCs w:val="20"/>
              </w:rPr>
            </w:pPr>
          </w:p>
        </w:tc>
      </w:tr>
      <w:tr w:rsidR="003707BA">
        <w:trPr>
          <w:gridAfter w:val="1"/>
          <w:wAfter w:w="6" w:type="dxa"/>
          <w:trHeight w:val="65"/>
          <w:jc w:val="center"/>
        </w:trPr>
        <w:tc>
          <w:tcPr>
            <w:tcW w:w="708" w:type="dxa"/>
            <w:vMerge/>
            <w:tcBorders>
              <w:top w:val="single" w:sz="8" w:space="0" w:color="auto"/>
              <w:left w:val="single" w:sz="4" w:space="0" w:color="auto"/>
              <w:bottom w:val="single" w:sz="8" w:space="0" w:color="auto"/>
              <w:right w:val="single" w:sz="4" w:space="0" w:color="auto"/>
            </w:tcBorders>
            <w:vAlign w:val="center"/>
          </w:tcPr>
          <w:p w:rsidR="003707BA" w:rsidRDefault="003707BA">
            <w:pPr>
              <w:jc w:val="left"/>
              <w:rPr>
                <w:rFonts w:ascii="宋体" w:hAns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rPr>
                <w:rFonts w:ascii="宋体" w:hAnsi="宋体" w:cs="宋体"/>
                <w:color w:val="000000"/>
                <w:kern w:val="0"/>
                <w:sz w:val="20"/>
                <w:szCs w:val="2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4563" w:type="dxa"/>
            <w:gridSpan w:val="12"/>
            <w:vMerge/>
            <w:tcBorders>
              <w:left w:val="single" w:sz="4" w:space="0" w:color="auto"/>
              <w:right w:val="single" w:sz="4" w:space="0" w:color="auto"/>
            </w:tcBorders>
            <w:vAlign w:val="center"/>
          </w:tcPr>
          <w:p w:rsidR="003707BA" w:rsidRDefault="003707BA">
            <w:pPr>
              <w:widowControl/>
              <w:jc w:val="left"/>
              <w:textAlignment w:val="center"/>
              <w:rPr>
                <w:rFonts w:ascii="宋体" w:hAnsi="宋体" w:cs="宋体"/>
                <w:color w:val="000000"/>
                <w:kern w:val="0"/>
                <w:sz w:val="20"/>
                <w:szCs w:val="20"/>
              </w:rPr>
            </w:pPr>
          </w:p>
        </w:tc>
      </w:tr>
      <w:tr w:rsidR="003707BA">
        <w:trPr>
          <w:gridAfter w:val="1"/>
          <w:wAfter w:w="6" w:type="dxa"/>
          <w:trHeight w:val="65"/>
          <w:jc w:val="center"/>
        </w:trPr>
        <w:tc>
          <w:tcPr>
            <w:tcW w:w="708" w:type="dxa"/>
            <w:vMerge/>
            <w:tcBorders>
              <w:top w:val="single" w:sz="8" w:space="0" w:color="auto"/>
              <w:left w:val="single" w:sz="4" w:space="0" w:color="auto"/>
              <w:bottom w:val="single" w:sz="8" w:space="0" w:color="auto"/>
              <w:right w:val="single" w:sz="4" w:space="0" w:color="auto"/>
            </w:tcBorders>
            <w:vAlign w:val="center"/>
          </w:tcPr>
          <w:p w:rsidR="003707BA" w:rsidRDefault="003707BA">
            <w:pPr>
              <w:jc w:val="left"/>
              <w:rPr>
                <w:rFonts w:ascii="宋体" w:hAns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rPr>
                <w:rFonts w:ascii="宋体" w:hAnsi="宋体" w:cs="宋体"/>
                <w:color w:val="000000"/>
                <w:kern w:val="0"/>
                <w:sz w:val="20"/>
                <w:szCs w:val="20"/>
              </w:rPr>
            </w:pPr>
            <w:r>
              <w:rPr>
                <w:rFonts w:ascii="宋体" w:hAnsi="宋体" w:cs="宋体" w:hint="eastAsia"/>
                <w:color w:val="000000"/>
                <w:szCs w:val="21"/>
              </w:rPr>
              <w:t>□</w:t>
            </w:r>
            <w:r>
              <w:rPr>
                <w:rFonts w:ascii="宋体" w:hAnsi="宋体" w:cs="宋体" w:hint="eastAsia"/>
                <w:color w:val="000000"/>
                <w:kern w:val="0"/>
                <w:szCs w:val="21"/>
              </w:rPr>
              <w:t>削减低效</w:t>
            </w:r>
            <w:r>
              <w:rPr>
                <w:rFonts w:ascii="宋体" w:hAnsi="宋体" w:cs="宋体"/>
                <w:color w:val="000000"/>
                <w:kern w:val="0"/>
                <w:szCs w:val="21"/>
              </w:rPr>
              <w:t>、</w:t>
            </w:r>
            <w:r>
              <w:rPr>
                <w:rFonts w:ascii="宋体" w:hAnsi="宋体" w:cs="宋体" w:hint="eastAsia"/>
                <w:color w:val="000000"/>
                <w:kern w:val="0"/>
                <w:szCs w:val="21"/>
              </w:rPr>
              <w:t>无效资金</w:t>
            </w:r>
          </w:p>
        </w:tc>
        <w:tc>
          <w:tcPr>
            <w:tcW w:w="4563" w:type="dxa"/>
            <w:gridSpan w:val="12"/>
            <w:vMerge/>
            <w:tcBorders>
              <w:left w:val="single" w:sz="4" w:space="0" w:color="auto"/>
              <w:right w:val="single" w:sz="4" w:space="0" w:color="auto"/>
            </w:tcBorders>
            <w:vAlign w:val="center"/>
          </w:tcPr>
          <w:p w:rsidR="003707BA" w:rsidRDefault="003707BA">
            <w:pPr>
              <w:widowControl/>
              <w:jc w:val="left"/>
              <w:textAlignment w:val="center"/>
              <w:rPr>
                <w:rFonts w:ascii="宋体" w:hAnsi="宋体" w:cs="宋体"/>
                <w:color w:val="000000"/>
                <w:kern w:val="0"/>
                <w:sz w:val="20"/>
                <w:szCs w:val="20"/>
              </w:rPr>
            </w:pPr>
          </w:p>
        </w:tc>
      </w:tr>
      <w:tr w:rsidR="003707BA">
        <w:trPr>
          <w:gridAfter w:val="1"/>
          <w:wAfter w:w="6" w:type="dxa"/>
          <w:trHeight w:val="65"/>
          <w:jc w:val="center"/>
        </w:trPr>
        <w:tc>
          <w:tcPr>
            <w:tcW w:w="708" w:type="dxa"/>
            <w:vMerge/>
            <w:tcBorders>
              <w:top w:val="single" w:sz="8" w:space="0" w:color="auto"/>
              <w:left w:val="single" w:sz="4" w:space="0" w:color="auto"/>
              <w:bottom w:val="single" w:sz="8" w:space="0" w:color="auto"/>
              <w:right w:val="single" w:sz="4" w:space="0" w:color="auto"/>
            </w:tcBorders>
            <w:vAlign w:val="center"/>
          </w:tcPr>
          <w:p w:rsidR="003707BA" w:rsidRDefault="003707BA">
            <w:pPr>
              <w:jc w:val="left"/>
              <w:rPr>
                <w:rFonts w:ascii="宋体" w:hAns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rPr>
                <w:rFonts w:ascii="宋体" w:hAnsi="宋体" w:cs="宋体"/>
                <w:color w:val="000000"/>
                <w:kern w:val="0"/>
                <w:sz w:val="20"/>
                <w:szCs w:val="20"/>
              </w:rPr>
            </w:pPr>
            <w:r>
              <w:rPr>
                <w:rFonts w:ascii="宋体" w:hAnsi="宋体" w:cs="宋体" w:hint="eastAsia"/>
                <w:color w:val="000000"/>
                <w:szCs w:val="21"/>
              </w:rPr>
              <w:t>□</w:t>
            </w:r>
            <w:r>
              <w:rPr>
                <w:rFonts w:ascii="宋体" w:hAnsi="宋体" w:cs="宋体" w:hint="eastAsia"/>
                <w:color w:val="000000"/>
                <w:kern w:val="0"/>
                <w:szCs w:val="21"/>
              </w:rPr>
              <w:t>对部门（单位）的资金结构进行调整</w:t>
            </w:r>
          </w:p>
        </w:tc>
        <w:tc>
          <w:tcPr>
            <w:tcW w:w="4563" w:type="dxa"/>
            <w:gridSpan w:val="12"/>
            <w:vMerge/>
            <w:tcBorders>
              <w:left w:val="single" w:sz="4" w:space="0" w:color="auto"/>
              <w:right w:val="single" w:sz="4" w:space="0" w:color="auto"/>
            </w:tcBorders>
            <w:vAlign w:val="center"/>
          </w:tcPr>
          <w:p w:rsidR="003707BA" w:rsidRDefault="003707BA">
            <w:pPr>
              <w:widowControl/>
              <w:jc w:val="left"/>
              <w:textAlignment w:val="center"/>
              <w:rPr>
                <w:rFonts w:ascii="宋体" w:hAnsi="宋体" w:cs="宋体"/>
                <w:color w:val="000000"/>
                <w:kern w:val="0"/>
                <w:sz w:val="20"/>
                <w:szCs w:val="20"/>
              </w:rPr>
            </w:pPr>
          </w:p>
        </w:tc>
      </w:tr>
      <w:tr w:rsidR="003707BA">
        <w:trPr>
          <w:gridAfter w:val="1"/>
          <w:wAfter w:w="6" w:type="dxa"/>
          <w:trHeight w:val="65"/>
          <w:jc w:val="center"/>
        </w:trPr>
        <w:tc>
          <w:tcPr>
            <w:tcW w:w="708" w:type="dxa"/>
            <w:vMerge/>
            <w:tcBorders>
              <w:top w:val="single" w:sz="8" w:space="0" w:color="auto"/>
              <w:left w:val="single" w:sz="4" w:space="0" w:color="auto"/>
              <w:bottom w:val="single" w:sz="8" w:space="0" w:color="auto"/>
              <w:right w:val="single" w:sz="4" w:space="0" w:color="auto"/>
            </w:tcBorders>
            <w:vAlign w:val="center"/>
          </w:tcPr>
          <w:p w:rsidR="003707BA" w:rsidRDefault="003707BA">
            <w:pPr>
              <w:jc w:val="left"/>
              <w:rPr>
                <w:rFonts w:ascii="宋体" w:hAns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rPr>
                <w:rFonts w:ascii="宋体" w:hAnsi="宋体" w:cs="宋体"/>
                <w:color w:val="000000"/>
                <w:kern w:val="0"/>
                <w:sz w:val="20"/>
                <w:szCs w:val="20"/>
              </w:rPr>
            </w:pPr>
            <w:r>
              <w:rPr>
                <w:rFonts w:ascii="宋体" w:hAnsi="宋体" w:cs="宋体" w:hint="eastAsia"/>
                <w:color w:val="000000"/>
                <w:szCs w:val="21"/>
              </w:rPr>
              <w:t>□</w:t>
            </w:r>
            <w:r>
              <w:rPr>
                <w:rFonts w:ascii="宋体" w:hAnsi="宋体" w:cs="宋体" w:hint="eastAsia"/>
                <w:color w:val="000000"/>
                <w:kern w:val="0"/>
                <w:szCs w:val="21"/>
              </w:rPr>
              <w:t>收回部门（单位）长期沉淀的资金</w:t>
            </w:r>
          </w:p>
        </w:tc>
        <w:tc>
          <w:tcPr>
            <w:tcW w:w="4563" w:type="dxa"/>
            <w:gridSpan w:val="12"/>
            <w:vMerge/>
            <w:tcBorders>
              <w:left w:val="single" w:sz="4" w:space="0" w:color="auto"/>
              <w:right w:val="single" w:sz="4" w:space="0" w:color="auto"/>
            </w:tcBorders>
            <w:vAlign w:val="center"/>
          </w:tcPr>
          <w:p w:rsidR="003707BA" w:rsidRDefault="003707BA">
            <w:pPr>
              <w:widowControl/>
              <w:jc w:val="left"/>
              <w:textAlignment w:val="center"/>
              <w:rPr>
                <w:rFonts w:ascii="宋体" w:hAnsi="宋体" w:cs="宋体"/>
                <w:color w:val="000000"/>
                <w:kern w:val="0"/>
                <w:sz w:val="20"/>
                <w:szCs w:val="20"/>
              </w:rPr>
            </w:pPr>
          </w:p>
        </w:tc>
      </w:tr>
      <w:tr w:rsidR="003707BA">
        <w:trPr>
          <w:gridAfter w:val="1"/>
          <w:wAfter w:w="6" w:type="dxa"/>
          <w:trHeight w:val="65"/>
          <w:jc w:val="center"/>
        </w:trPr>
        <w:tc>
          <w:tcPr>
            <w:tcW w:w="708" w:type="dxa"/>
            <w:vMerge/>
            <w:tcBorders>
              <w:top w:val="single" w:sz="8" w:space="0" w:color="auto"/>
              <w:left w:val="single" w:sz="4" w:space="0" w:color="auto"/>
              <w:bottom w:val="single" w:sz="8" w:space="0" w:color="auto"/>
              <w:right w:val="single" w:sz="4" w:space="0" w:color="auto"/>
            </w:tcBorders>
            <w:vAlign w:val="center"/>
          </w:tcPr>
          <w:p w:rsidR="003707BA" w:rsidRDefault="003707BA">
            <w:pPr>
              <w:jc w:val="left"/>
              <w:rPr>
                <w:rFonts w:ascii="宋体" w:hAns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3707BA" w:rsidRDefault="00172ADC">
            <w:pPr>
              <w:jc w:val="left"/>
              <w:rPr>
                <w:rFonts w:ascii="宋体" w:hAnsi="宋体" w:cs="宋体"/>
                <w:color w:val="000000"/>
                <w:kern w:val="0"/>
                <w:sz w:val="20"/>
                <w:szCs w:val="20"/>
              </w:rPr>
            </w:pPr>
            <w:r>
              <w:rPr>
                <w:rFonts w:ascii="宋体" w:hAnsi="宋体" w:cs="宋体" w:hint="eastAsia"/>
                <w:color w:val="000000"/>
                <w:szCs w:val="21"/>
              </w:rPr>
              <w:t>□其他意见</w:t>
            </w:r>
          </w:p>
        </w:tc>
        <w:tc>
          <w:tcPr>
            <w:tcW w:w="4563" w:type="dxa"/>
            <w:gridSpan w:val="12"/>
            <w:vMerge/>
            <w:tcBorders>
              <w:left w:val="single" w:sz="4" w:space="0" w:color="auto"/>
              <w:bottom w:val="single" w:sz="8" w:space="0" w:color="auto"/>
              <w:right w:val="single" w:sz="4" w:space="0" w:color="auto"/>
            </w:tcBorders>
            <w:vAlign w:val="center"/>
          </w:tcPr>
          <w:p w:rsidR="003707BA" w:rsidRDefault="003707BA">
            <w:pPr>
              <w:widowControl/>
              <w:jc w:val="left"/>
              <w:textAlignment w:val="center"/>
              <w:rPr>
                <w:rFonts w:ascii="宋体" w:hAnsi="宋体" w:cs="宋体"/>
                <w:color w:val="000000"/>
                <w:kern w:val="0"/>
                <w:sz w:val="20"/>
                <w:szCs w:val="20"/>
              </w:rPr>
            </w:pPr>
          </w:p>
        </w:tc>
      </w:tr>
      <w:tr w:rsidR="003707BA">
        <w:trPr>
          <w:gridAfter w:val="1"/>
          <w:wAfter w:w="6" w:type="dxa"/>
          <w:trHeight w:val="402"/>
          <w:jc w:val="center"/>
        </w:trPr>
        <w:tc>
          <w:tcPr>
            <w:tcW w:w="9054" w:type="dxa"/>
            <w:gridSpan w:val="20"/>
            <w:tcBorders>
              <w:top w:val="single" w:sz="8" w:space="0" w:color="auto"/>
              <w:left w:val="nil"/>
              <w:bottom w:val="nil"/>
              <w:right w:val="nil"/>
            </w:tcBorders>
            <w:vAlign w:val="bottom"/>
          </w:tcPr>
          <w:p w:rsidR="003707BA" w:rsidRDefault="00172ADC">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注：</w:t>
            </w:r>
            <w:r>
              <w:rPr>
                <w:rFonts w:ascii="宋体" w:hAnsi="宋体" w:cs="宋体" w:hint="eastAsia"/>
                <w:color w:val="000000"/>
                <w:kern w:val="0"/>
                <w:sz w:val="18"/>
                <w:szCs w:val="18"/>
              </w:rPr>
              <w:t>1.</w:t>
            </w:r>
            <w:r>
              <w:rPr>
                <w:rFonts w:ascii="宋体" w:hAnsi="宋体" w:cs="宋体" w:hint="eastAsia"/>
                <w:color w:val="000000"/>
                <w:kern w:val="0"/>
                <w:sz w:val="18"/>
                <w:szCs w:val="18"/>
              </w:rPr>
              <w:t>未完成原因中可以同时勾选多项原因，并在原因说明中逐项进行说明。</w:t>
            </w:r>
          </w:p>
          <w:p w:rsidR="003707BA" w:rsidRDefault="00172ADC">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    2.</w:t>
            </w:r>
            <w:r>
              <w:rPr>
                <w:rFonts w:ascii="宋体" w:hAnsi="宋体" w:cs="宋体" w:hint="eastAsia"/>
                <w:color w:val="000000"/>
                <w:kern w:val="0"/>
                <w:sz w:val="18"/>
                <w:szCs w:val="18"/>
              </w:rPr>
              <w:t>年度部门预算收入及支出金额以万元为单位</w:t>
            </w:r>
            <w:r>
              <w:rPr>
                <w:rFonts w:ascii="宋体" w:hAnsi="宋体" w:cs="宋体" w:hint="eastAsia"/>
                <w:color w:val="000000"/>
                <w:kern w:val="0"/>
                <w:sz w:val="18"/>
                <w:szCs w:val="18"/>
              </w:rPr>
              <w:t>,</w:t>
            </w:r>
            <w:r>
              <w:rPr>
                <w:rFonts w:ascii="宋体" w:hAnsi="宋体" w:cs="宋体" w:hint="eastAsia"/>
                <w:color w:val="000000"/>
                <w:kern w:val="0"/>
                <w:sz w:val="18"/>
                <w:szCs w:val="18"/>
              </w:rPr>
              <w:t>保留两位小数。</w:t>
            </w:r>
          </w:p>
          <w:p w:rsidR="003707BA" w:rsidRDefault="00172ADC">
            <w:pPr>
              <w:widowControl/>
              <w:ind w:firstLine="360"/>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hint="eastAsia"/>
                <w:color w:val="000000"/>
                <w:kern w:val="0"/>
                <w:sz w:val="18"/>
                <w:szCs w:val="18"/>
              </w:rPr>
              <w:t>对应项目：部门经费类（履职保障类）项目、部门基本支出无需填列，仅专项资金类（事业发展类）项目填列此项。</w:t>
            </w:r>
          </w:p>
          <w:p w:rsidR="003707BA" w:rsidRDefault="00172ADC">
            <w:pPr>
              <w:widowControl/>
              <w:ind w:firstLine="360"/>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4.</w:t>
            </w:r>
            <w:r>
              <w:rPr>
                <w:rFonts w:ascii="宋体" w:hAnsi="宋体" w:cs="宋体" w:hint="eastAsia"/>
                <w:color w:val="000000"/>
                <w:kern w:val="0"/>
                <w:sz w:val="18"/>
                <w:szCs w:val="18"/>
              </w:rPr>
              <w:t>资金使用单位填写本单位实际完成数。预算部门汇总时，对绝对值直接累加计算，相对值按照资金额度加权平均计算。</w:t>
            </w:r>
          </w:p>
        </w:tc>
      </w:tr>
    </w:tbl>
    <w:p w:rsidR="003707BA" w:rsidRDefault="003707BA" w:rsidP="00172ADC">
      <w:pPr>
        <w:spacing w:line="584" w:lineRule="exact"/>
      </w:pPr>
    </w:p>
    <w:sectPr w:rsidR="003707BA" w:rsidSect="003707BA">
      <w:pgSz w:w="11906" w:h="16838"/>
      <w:pgMar w:top="1440" w:right="1463"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仿宋"/>
    <w:charset w:val="86"/>
    <w:family w:val="auto"/>
    <w:pitch w:val="default"/>
    <w:sig w:usb0="00000000" w:usb1="00000000"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457E8"/>
    <w:rsid w:val="F9C71C39"/>
    <w:rsid w:val="FAFEC930"/>
    <w:rsid w:val="FFAD5AC2"/>
    <w:rsid w:val="00172ADC"/>
    <w:rsid w:val="003707BA"/>
    <w:rsid w:val="003B755F"/>
    <w:rsid w:val="006457E8"/>
    <w:rsid w:val="2E6FA158"/>
    <w:rsid w:val="3F7A232B"/>
    <w:rsid w:val="3FBBC9C1"/>
    <w:rsid w:val="4E1C19CB"/>
    <w:rsid w:val="4FFE07A2"/>
    <w:rsid w:val="66D61C65"/>
    <w:rsid w:val="6CFE7A7F"/>
    <w:rsid w:val="7397118E"/>
    <w:rsid w:val="765EF41B"/>
    <w:rsid w:val="79AD8988"/>
    <w:rsid w:val="7B7752F1"/>
    <w:rsid w:val="7BB764C9"/>
    <w:rsid w:val="7DF3E72B"/>
    <w:rsid w:val="ADFE3A45"/>
    <w:rsid w:val="AEBAC7E2"/>
    <w:rsid w:val="D64ADF1B"/>
    <w:rsid w:val="DD6FE41A"/>
    <w:rsid w:val="DEDFDE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7BA"/>
    <w:pPr>
      <w:widowControl w:val="0"/>
      <w:jc w:val="both"/>
    </w:pPr>
    <w:rPr>
      <w:kern w:val="2"/>
      <w:sz w:val="21"/>
      <w:szCs w:val="24"/>
    </w:rPr>
  </w:style>
  <w:style w:type="paragraph" w:styleId="1">
    <w:name w:val="heading 1"/>
    <w:basedOn w:val="a"/>
    <w:next w:val="a"/>
    <w:link w:val="1Char"/>
    <w:qFormat/>
    <w:rsid w:val="003707BA"/>
    <w:pPr>
      <w:keepNext/>
      <w:keepLines/>
      <w:spacing w:before="340" w:after="330" w:line="578" w:lineRule="auto"/>
      <w:outlineLvl w:val="0"/>
    </w:pPr>
    <w:rPr>
      <w:rFonts w:ascii="等线" w:eastAsia="等线" w:cs="Arial"/>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3707BA"/>
    <w:pPr>
      <w:ind w:firstLine="645"/>
    </w:pPr>
    <w:rPr>
      <w:rFonts w:ascii="仿宋_GB2312" w:eastAsia="仿宋_GB2312"/>
      <w:sz w:val="32"/>
      <w:szCs w:val="32"/>
    </w:rPr>
  </w:style>
  <w:style w:type="paragraph" w:styleId="a4">
    <w:name w:val="Balloon Text"/>
    <w:basedOn w:val="a"/>
    <w:link w:val="Char0"/>
    <w:semiHidden/>
    <w:qFormat/>
    <w:rsid w:val="003707BA"/>
    <w:rPr>
      <w:sz w:val="18"/>
      <w:szCs w:val="18"/>
    </w:rPr>
  </w:style>
  <w:style w:type="paragraph" w:styleId="a5">
    <w:name w:val="footer"/>
    <w:basedOn w:val="a"/>
    <w:link w:val="Char1"/>
    <w:qFormat/>
    <w:rsid w:val="003707BA"/>
    <w:pPr>
      <w:tabs>
        <w:tab w:val="center" w:pos="4153"/>
        <w:tab w:val="right" w:pos="8306"/>
      </w:tabs>
      <w:snapToGrid w:val="0"/>
      <w:jc w:val="left"/>
    </w:pPr>
    <w:rPr>
      <w:sz w:val="18"/>
    </w:rPr>
  </w:style>
  <w:style w:type="paragraph" w:styleId="a6">
    <w:name w:val="header"/>
    <w:basedOn w:val="a"/>
    <w:link w:val="Char2"/>
    <w:qFormat/>
    <w:rsid w:val="003707BA"/>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3707BA"/>
    <w:pPr>
      <w:widowControl/>
      <w:spacing w:before="100" w:beforeAutospacing="1" w:after="100" w:afterAutospacing="1"/>
      <w:jc w:val="left"/>
    </w:pPr>
    <w:rPr>
      <w:rFonts w:ascii="宋体" w:hAnsi="宋体" w:cs="宋体"/>
      <w:kern w:val="0"/>
      <w:sz w:val="24"/>
    </w:rPr>
  </w:style>
  <w:style w:type="character" w:styleId="a8">
    <w:name w:val="Strong"/>
    <w:basedOn w:val="a0"/>
    <w:qFormat/>
    <w:rsid w:val="003707BA"/>
    <w:rPr>
      <w:b/>
      <w:bCs/>
    </w:rPr>
  </w:style>
  <w:style w:type="character" w:styleId="a9">
    <w:name w:val="page number"/>
    <w:basedOn w:val="a0"/>
    <w:qFormat/>
    <w:rsid w:val="003707BA"/>
  </w:style>
  <w:style w:type="character" w:styleId="aa">
    <w:name w:val="annotation reference"/>
    <w:basedOn w:val="a0"/>
    <w:qFormat/>
    <w:rsid w:val="003707BA"/>
    <w:rPr>
      <w:sz w:val="21"/>
      <w:szCs w:val="21"/>
    </w:rPr>
  </w:style>
  <w:style w:type="character" w:customStyle="1" w:styleId="1Char">
    <w:name w:val="标题 1 Char"/>
    <w:basedOn w:val="a0"/>
    <w:link w:val="1"/>
    <w:qFormat/>
    <w:rsid w:val="003707BA"/>
    <w:rPr>
      <w:rFonts w:ascii="等线" w:eastAsia="等线" w:hAnsi="Times New Roman" w:cs="Arial"/>
      <w:b/>
      <w:bCs/>
      <w:kern w:val="44"/>
      <w:sz w:val="44"/>
      <w:szCs w:val="44"/>
    </w:rPr>
  </w:style>
  <w:style w:type="character" w:customStyle="1" w:styleId="Char">
    <w:name w:val="正文文本缩进 Char"/>
    <w:basedOn w:val="a0"/>
    <w:link w:val="a3"/>
    <w:qFormat/>
    <w:rsid w:val="003707BA"/>
    <w:rPr>
      <w:rFonts w:ascii="仿宋_GB2312" w:eastAsia="仿宋_GB2312" w:hAnsi="Times New Roman" w:cs="Times New Roman"/>
      <w:sz w:val="32"/>
      <w:szCs w:val="32"/>
    </w:rPr>
  </w:style>
  <w:style w:type="character" w:customStyle="1" w:styleId="Char0">
    <w:name w:val="批注框文本 Char"/>
    <w:basedOn w:val="a0"/>
    <w:link w:val="a4"/>
    <w:semiHidden/>
    <w:qFormat/>
    <w:rsid w:val="003707BA"/>
    <w:rPr>
      <w:rFonts w:ascii="Times New Roman" w:eastAsia="宋体" w:hAnsi="Times New Roman" w:cs="Times New Roman"/>
      <w:sz w:val="18"/>
      <w:szCs w:val="18"/>
    </w:rPr>
  </w:style>
  <w:style w:type="character" w:customStyle="1" w:styleId="Char1">
    <w:name w:val="页脚 Char"/>
    <w:basedOn w:val="a0"/>
    <w:link w:val="a5"/>
    <w:qFormat/>
    <w:rsid w:val="003707BA"/>
    <w:rPr>
      <w:rFonts w:ascii="Times New Roman" w:eastAsia="宋体" w:hAnsi="Times New Roman" w:cs="Times New Roman"/>
      <w:sz w:val="18"/>
      <w:szCs w:val="24"/>
    </w:rPr>
  </w:style>
  <w:style w:type="character" w:customStyle="1" w:styleId="Char2">
    <w:name w:val="页眉 Char"/>
    <w:basedOn w:val="a0"/>
    <w:link w:val="a6"/>
    <w:qFormat/>
    <w:rsid w:val="003707BA"/>
    <w:rPr>
      <w:rFonts w:ascii="Times New Roman" w:eastAsia="宋体" w:hAnsi="Times New Roman" w:cs="Times New Roman"/>
      <w:sz w:val="18"/>
      <w:szCs w:val="18"/>
    </w:rPr>
  </w:style>
  <w:style w:type="character" w:customStyle="1" w:styleId="font121">
    <w:name w:val="font121"/>
    <w:basedOn w:val="a0"/>
    <w:qFormat/>
    <w:rsid w:val="003707BA"/>
    <w:rPr>
      <w:rFonts w:ascii="宋体" w:eastAsia="宋体" w:hAnsi="宋体" w:cs="宋体" w:hint="eastAsia"/>
      <w:color w:val="000000"/>
      <w:sz w:val="24"/>
      <w:szCs w:val="24"/>
      <w:u w:val="none"/>
    </w:rPr>
  </w:style>
  <w:style w:type="character" w:customStyle="1" w:styleId="font111">
    <w:name w:val="font111"/>
    <w:basedOn w:val="a0"/>
    <w:qFormat/>
    <w:rsid w:val="003707BA"/>
    <w:rPr>
      <w:rFonts w:ascii="宋体" w:eastAsia="宋体" w:hAnsi="宋体" w:cs="宋体" w:hint="eastAsia"/>
      <w:color w:val="000000"/>
      <w:sz w:val="32"/>
      <w:szCs w:val="32"/>
      <w:u w:val="none"/>
    </w:rPr>
  </w:style>
  <w:style w:type="character" w:customStyle="1" w:styleId="font11">
    <w:name w:val="font11"/>
    <w:basedOn w:val="a0"/>
    <w:qFormat/>
    <w:rsid w:val="003707BA"/>
    <w:rPr>
      <w:rFonts w:ascii="宋体" w:eastAsia="宋体" w:hAnsi="宋体" w:cs="宋体" w:hint="eastAsia"/>
      <w:b/>
      <w:color w:val="000000"/>
      <w:sz w:val="32"/>
      <w:szCs w:val="32"/>
      <w:u w:val="none"/>
    </w:rPr>
  </w:style>
  <w:style w:type="character" w:customStyle="1" w:styleId="font31">
    <w:name w:val="font31"/>
    <w:basedOn w:val="a0"/>
    <w:qFormat/>
    <w:rsid w:val="003707BA"/>
    <w:rPr>
      <w:rFonts w:ascii="宋体" w:eastAsia="宋体" w:hAnsi="宋体" w:cs="宋体" w:hint="eastAsia"/>
      <w:color w:val="000000"/>
      <w:sz w:val="32"/>
      <w:szCs w:val="32"/>
      <w:u w:val="none"/>
    </w:rPr>
  </w:style>
  <w:style w:type="character" w:customStyle="1" w:styleId="font61">
    <w:name w:val="font61"/>
    <w:basedOn w:val="a0"/>
    <w:qFormat/>
    <w:rsid w:val="003707BA"/>
    <w:rPr>
      <w:rFonts w:ascii="宋体" w:eastAsia="宋体" w:hAnsi="宋体" w:cs="宋体" w:hint="eastAsia"/>
      <w:color w:val="000000"/>
      <w:sz w:val="14"/>
      <w:szCs w:val="14"/>
      <w:u w:val="none"/>
    </w:rPr>
  </w:style>
  <w:style w:type="paragraph" w:customStyle="1" w:styleId="NewNewNewNew">
    <w:name w:val="正文 New New New New"/>
    <w:qFormat/>
    <w:rsid w:val="003707BA"/>
    <w:pPr>
      <w:widowControl w:val="0"/>
      <w:jc w:val="both"/>
    </w:pPr>
    <w:rPr>
      <w:rFonts w:cs="黑体"/>
      <w:kern w:val="2"/>
      <w:sz w:val="21"/>
      <w:szCs w:val="22"/>
    </w:rPr>
  </w:style>
  <w:style w:type="paragraph" w:customStyle="1" w:styleId="NewNewNew">
    <w:name w:val="正文 New New New"/>
    <w:qFormat/>
    <w:rsid w:val="003707BA"/>
    <w:pPr>
      <w:wordWrap w:val="0"/>
      <w:snapToGrid w:val="0"/>
      <w:spacing w:line="580" w:lineRule="atLeast"/>
      <w:ind w:firstLine="640"/>
      <w:jc w:val="both"/>
    </w:pPr>
    <w:rPr>
      <w:rFonts w:ascii="仿宋_GB2312" w:eastAsia="仿宋_GB2312" w:hAnsi="Arial" w:cs="Arial"/>
      <w:sz w:val="28"/>
      <w:szCs w:val="28"/>
    </w:rPr>
  </w:style>
  <w:style w:type="character" w:customStyle="1" w:styleId="NormalCharacter">
    <w:name w:val="NormalCharacter"/>
    <w:qFormat/>
    <w:rsid w:val="003707B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5</Pages>
  <Words>554</Words>
  <Characters>3161</Characters>
  <Application>Microsoft Office Word</Application>
  <DocSecurity>0</DocSecurity>
  <Lines>26</Lines>
  <Paragraphs>7</Paragraphs>
  <ScaleCrop>false</ScaleCrop>
  <Company>Microsoft</Company>
  <LinksUpToDate>false</LinksUpToDate>
  <CharactersWithSpaces>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行政政法科-徐艳敏</dc:creator>
  <cp:lastModifiedBy>freeuser</cp:lastModifiedBy>
  <cp:revision>2</cp:revision>
  <cp:lastPrinted>2022-02-25T18:58:00Z</cp:lastPrinted>
  <dcterms:created xsi:type="dcterms:W3CDTF">2022-02-18T11:21:00Z</dcterms:created>
  <dcterms:modified xsi:type="dcterms:W3CDTF">2022-08-25T02:07:00Z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