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cs="黑体"/>
          <w:bCs/>
          <w:color w:val="000000"/>
          <w:sz w:val="32"/>
          <w:szCs w:val="32"/>
        </w:rPr>
      </w:pPr>
      <w:r>
        <w:rPr>
          <w:rFonts w:hint="eastAsia" w:ascii="黑体" w:hAnsi="黑体" w:eastAsia="黑体" w:cs="黑体"/>
          <w:bCs/>
          <w:color w:val="000000"/>
          <w:sz w:val="32"/>
          <w:szCs w:val="32"/>
        </w:rPr>
        <w:t>附件4-2-1</w:t>
      </w:r>
    </w:p>
    <w:p>
      <w:pPr>
        <w:spacing w:line="600" w:lineRule="exact"/>
        <w:rPr>
          <w:rFonts w:ascii="黑体" w:hAnsi="黑体" w:eastAsia="黑体" w:cs="黑体"/>
          <w:bCs/>
          <w:color w:val="000000"/>
          <w:sz w:val="28"/>
          <w:szCs w:val="28"/>
        </w:rPr>
      </w:pPr>
    </w:p>
    <w:tbl>
      <w:tblPr>
        <w:tblStyle w:val="3"/>
        <w:tblW w:w="9060" w:type="dxa"/>
        <w:jc w:val="center"/>
        <w:tblLayout w:type="fixed"/>
        <w:tblCellMar>
          <w:top w:w="0" w:type="dxa"/>
          <w:left w:w="0" w:type="dxa"/>
          <w:bottom w:w="0" w:type="dxa"/>
          <w:right w:w="0" w:type="dxa"/>
        </w:tblCellMar>
      </w:tblPr>
      <w:tblGrid>
        <w:gridCol w:w="519"/>
        <w:gridCol w:w="567"/>
        <w:gridCol w:w="709"/>
        <w:gridCol w:w="283"/>
        <w:gridCol w:w="939"/>
        <w:gridCol w:w="474"/>
        <w:gridCol w:w="467"/>
        <w:gridCol w:w="533"/>
        <w:gridCol w:w="350"/>
        <w:gridCol w:w="498"/>
        <w:gridCol w:w="283"/>
        <w:gridCol w:w="222"/>
        <w:gridCol w:w="551"/>
        <w:gridCol w:w="502"/>
        <w:gridCol w:w="468"/>
        <w:gridCol w:w="264"/>
        <w:gridCol w:w="231"/>
        <w:gridCol w:w="616"/>
        <w:gridCol w:w="6"/>
        <w:gridCol w:w="572"/>
        <w:gridCol w:w="6"/>
      </w:tblGrid>
      <w:tr>
        <w:tblPrEx>
          <w:tblCellMar>
            <w:top w:w="0" w:type="dxa"/>
            <w:left w:w="0" w:type="dxa"/>
            <w:bottom w:w="0" w:type="dxa"/>
            <w:right w:w="0" w:type="dxa"/>
          </w:tblCellMar>
        </w:tblPrEx>
        <w:trPr>
          <w:gridAfter w:val="1"/>
          <w:wAfter w:w="6" w:type="dxa"/>
          <w:trHeight w:val="402" w:hRule="atLeast"/>
          <w:jc w:val="center"/>
        </w:trPr>
        <w:tc>
          <w:tcPr>
            <w:tcW w:w="9054" w:type="dxa"/>
            <w:gridSpan w:val="20"/>
            <w:tcMar>
              <w:top w:w="15" w:type="dxa"/>
              <w:left w:w="15" w:type="dxa"/>
              <w:bottom w:w="0" w:type="dxa"/>
              <w:right w:w="15" w:type="dxa"/>
            </w:tcMar>
            <w:vAlign w:val="center"/>
          </w:tcPr>
          <w:p>
            <w:pPr>
              <w:jc w:val="center"/>
              <w:rPr>
                <w:rFonts w:ascii="宋体" w:hAnsi="宋体" w:cs="宋体"/>
                <w:color w:val="000000"/>
                <w:sz w:val="22"/>
                <w:szCs w:val="22"/>
              </w:rPr>
            </w:pPr>
            <w:r>
              <w:rPr>
                <w:rFonts w:hint="eastAsia"/>
                <w:b/>
                <w:bCs/>
                <w:color w:val="000000"/>
                <w:sz w:val="44"/>
                <w:szCs w:val="44"/>
              </w:rPr>
              <w:t>部门（单位）整体绩效自评表</w:t>
            </w:r>
          </w:p>
        </w:tc>
      </w:tr>
      <w:tr>
        <w:tblPrEx>
          <w:tblCellMar>
            <w:top w:w="0" w:type="dxa"/>
            <w:left w:w="0" w:type="dxa"/>
            <w:bottom w:w="0" w:type="dxa"/>
            <w:right w:w="0" w:type="dxa"/>
          </w:tblCellMar>
        </w:tblPrEx>
        <w:trPr>
          <w:gridAfter w:val="1"/>
          <w:wAfter w:w="6" w:type="dxa"/>
          <w:trHeight w:val="402" w:hRule="atLeast"/>
          <w:jc w:val="center"/>
        </w:trPr>
        <w:tc>
          <w:tcPr>
            <w:tcW w:w="9054" w:type="dxa"/>
            <w:gridSpan w:val="20"/>
            <w:tcBorders>
              <w:top w:val="nil"/>
              <w:left w:val="nil"/>
              <w:bottom w:val="single" w:color="auto" w:sz="4" w:space="0"/>
              <w:right w:val="nil"/>
            </w:tcBorders>
            <w:tcMar>
              <w:top w:w="15" w:type="dxa"/>
              <w:left w:w="15" w:type="dxa"/>
              <w:bottom w:w="0" w:type="dxa"/>
              <w:right w:w="15" w:type="dxa"/>
            </w:tcMar>
            <w:vAlign w:val="center"/>
          </w:tcPr>
          <w:p>
            <w:pPr>
              <w:spacing w:line="560" w:lineRule="exact"/>
              <w:jc w:val="center"/>
              <w:rPr>
                <w:rFonts w:ascii="宋体" w:hAnsi="宋体" w:cs="宋体"/>
                <w:b/>
                <w:color w:val="000000"/>
                <w:kern w:val="0"/>
                <w:szCs w:val="21"/>
              </w:rPr>
            </w:pPr>
            <w:r>
              <w:rPr>
                <w:rFonts w:hint="eastAsia" w:ascii="宋体" w:hAnsi="宋体" w:cs="宋体"/>
                <w:color w:val="000000"/>
                <w:sz w:val="28"/>
                <w:szCs w:val="28"/>
              </w:rPr>
              <w:t>（2021年度）</w:t>
            </w:r>
          </w:p>
          <w:p>
            <w:pPr>
              <w:spacing w:line="560" w:lineRule="exact"/>
              <w:jc w:val="left"/>
              <w:rPr>
                <w:rFonts w:ascii="宋体" w:hAnsi="宋体" w:cs="宋体"/>
                <w:color w:val="000000"/>
                <w:kern w:val="0"/>
                <w:sz w:val="22"/>
                <w:szCs w:val="22"/>
              </w:rPr>
            </w:pPr>
            <w:r>
              <w:rPr>
                <w:rFonts w:hint="eastAsia" w:ascii="宋体" w:hAnsi="宋体" w:cs="宋体"/>
                <w:b/>
                <w:color w:val="000000"/>
                <w:kern w:val="0"/>
                <w:szCs w:val="21"/>
              </w:rPr>
              <w:t>填报部门（盖章）：抚顺市生态环境局</w:t>
            </w:r>
          </w:p>
        </w:tc>
      </w:tr>
      <w:tr>
        <w:tblPrEx>
          <w:tblCellMar>
            <w:top w:w="0" w:type="dxa"/>
            <w:left w:w="0" w:type="dxa"/>
            <w:bottom w:w="0" w:type="dxa"/>
            <w:right w:w="0" w:type="dxa"/>
          </w:tblCellMar>
        </w:tblPrEx>
        <w:trPr>
          <w:gridAfter w:val="1"/>
          <w:wAfter w:w="6" w:type="dxa"/>
          <w:trHeight w:val="402" w:hRule="atLeast"/>
          <w:jc w:val="center"/>
        </w:trPr>
        <w:tc>
          <w:tcPr>
            <w:tcW w:w="1795"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color w:val="000000"/>
                <w:sz w:val="22"/>
                <w:szCs w:val="22"/>
              </w:rPr>
            </w:pPr>
            <w:r>
              <w:rPr>
                <w:rFonts w:hint="eastAsia" w:ascii="宋体" w:hAnsi="宋体" w:cs="宋体"/>
                <w:color w:val="000000"/>
                <w:kern w:val="0"/>
                <w:szCs w:val="21"/>
              </w:rPr>
              <w:t>部门（单位）名称</w:t>
            </w:r>
          </w:p>
        </w:tc>
        <w:tc>
          <w:tcPr>
            <w:tcW w:w="7259" w:type="dxa"/>
            <w:gridSpan w:val="17"/>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ascii="宋体" w:hAnsi="宋体" w:cs="宋体"/>
                <w:color w:val="000000"/>
                <w:sz w:val="22"/>
                <w:szCs w:val="22"/>
              </w:rPr>
            </w:pPr>
            <w:r>
              <w:rPr>
                <w:rFonts w:hint="eastAsia" w:ascii="宋体" w:hAnsi="宋体" w:cs="宋体"/>
                <w:color w:val="000000"/>
                <w:szCs w:val="21"/>
              </w:rPr>
              <w:t>抚顺市生态环境局</w:t>
            </w:r>
            <w:r>
              <w:rPr>
                <w:rFonts w:hint="eastAsia" w:ascii="宋体" w:hAnsi="宋体" w:cs="宋体"/>
                <w:color w:val="000000"/>
                <w:kern w:val="0"/>
                <w:szCs w:val="21"/>
              </w:rPr>
              <w:t>　　</w:t>
            </w:r>
          </w:p>
        </w:tc>
      </w:tr>
      <w:tr>
        <w:tblPrEx>
          <w:tblCellMar>
            <w:top w:w="0" w:type="dxa"/>
            <w:left w:w="0" w:type="dxa"/>
            <w:bottom w:w="0" w:type="dxa"/>
            <w:right w:w="0" w:type="dxa"/>
          </w:tblCellMar>
        </w:tblPrEx>
        <w:trPr>
          <w:gridAfter w:val="1"/>
          <w:wAfter w:w="6" w:type="dxa"/>
          <w:trHeight w:val="402" w:hRule="atLeast"/>
          <w:jc w:val="center"/>
        </w:trPr>
        <w:tc>
          <w:tcPr>
            <w:tcW w:w="1795"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部门（单位）</w:t>
            </w:r>
          </w:p>
          <w:p>
            <w:pPr>
              <w:widowControl/>
              <w:jc w:val="center"/>
              <w:rPr>
                <w:color w:val="000000"/>
                <w:sz w:val="22"/>
                <w:szCs w:val="22"/>
              </w:rPr>
            </w:pPr>
            <w:r>
              <w:rPr>
                <w:rFonts w:hint="eastAsia" w:ascii="宋体" w:hAnsi="宋体" w:cs="宋体"/>
                <w:color w:val="000000"/>
                <w:kern w:val="0"/>
                <w:szCs w:val="21"/>
              </w:rPr>
              <w:t>财政供养人员数量</w:t>
            </w:r>
          </w:p>
        </w:tc>
        <w:tc>
          <w:tcPr>
            <w:tcW w:w="4600" w:type="dxa"/>
            <w:gridSpan w:val="10"/>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ascii="宋体" w:hAnsi="宋体" w:cs="宋体"/>
                <w:color w:val="000000"/>
                <w:sz w:val="22"/>
                <w:szCs w:val="22"/>
              </w:rPr>
            </w:pPr>
            <w:r>
              <w:rPr>
                <w:rFonts w:hint="eastAsia" w:ascii="宋体" w:hAnsi="宋体" w:cs="宋体"/>
                <w:color w:val="000000"/>
                <w:kern w:val="0"/>
                <w:szCs w:val="21"/>
              </w:rPr>
              <w:t>82　</w:t>
            </w:r>
          </w:p>
        </w:tc>
        <w:tc>
          <w:tcPr>
            <w:tcW w:w="1234"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所属单位数量（仅部门填列）</w:t>
            </w:r>
          </w:p>
        </w:tc>
        <w:tc>
          <w:tcPr>
            <w:tcW w:w="1425"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color w:val="000000"/>
                <w:sz w:val="22"/>
                <w:szCs w:val="22"/>
              </w:rPr>
            </w:pPr>
            <w:r>
              <w:rPr>
                <w:rFonts w:hint="eastAsia" w:ascii="宋体" w:hAnsi="宋体" w:cs="宋体"/>
                <w:color w:val="000000"/>
                <w:kern w:val="0"/>
                <w:szCs w:val="21"/>
              </w:rPr>
              <w:t>　</w:t>
            </w:r>
          </w:p>
        </w:tc>
      </w:tr>
      <w:tr>
        <w:tblPrEx>
          <w:tblCellMar>
            <w:top w:w="0" w:type="dxa"/>
            <w:left w:w="0" w:type="dxa"/>
            <w:bottom w:w="0" w:type="dxa"/>
            <w:right w:w="0" w:type="dxa"/>
          </w:tblCellMar>
        </w:tblPrEx>
        <w:trPr>
          <w:gridAfter w:val="1"/>
          <w:wAfter w:w="6" w:type="dxa"/>
          <w:trHeight w:val="402" w:hRule="atLeast"/>
          <w:jc w:val="center"/>
        </w:trPr>
        <w:tc>
          <w:tcPr>
            <w:tcW w:w="519" w:type="dxa"/>
            <w:vMerge w:val="restart"/>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 w:val="22"/>
                <w:szCs w:val="22"/>
              </w:rPr>
            </w:pPr>
            <w:r>
              <w:rPr>
                <w:rFonts w:hint="eastAsia" w:ascii="宋体" w:hAnsi="宋体" w:cs="宋体"/>
                <w:color w:val="000000"/>
                <w:kern w:val="0"/>
                <w:szCs w:val="21"/>
              </w:rPr>
              <w:t>年度部门（单位）整体收支情况               （万元）</w:t>
            </w:r>
          </w:p>
        </w:tc>
        <w:tc>
          <w:tcPr>
            <w:tcW w:w="4322"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ascii="宋体" w:hAnsi="宋体" w:cs="宋体"/>
                <w:color w:val="000000"/>
                <w:szCs w:val="21"/>
              </w:rPr>
              <w:t>名 称</w:t>
            </w:r>
          </w:p>
        </w:tc>
        <w:tc>
          <w:tcPr>
            <w:tcW w:w="78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22"/>
                <w:szCs w:val="22"/>
              </w:rPr>
            </w:pPr>
            <w:r>
              <w:rPr>
                <w:rFonts w:hint="eastAsia"/>
                <w:sz w:val="22"/>
                <w:szCs w:val="22"/>
              </w:rPr>
              <w:t>年初</w:t>
            </w:r>
          </w:p>
          <w:p>
            <w:pPr>
              <w:jc w:val="center"/>
              <w:rPr>
                <w:color w:val="000000"/>
                <w:sz w:val="22"/>
                <w:szCs w:val="22"/>
              </w:rPr>
            </w:pPr>
            <w:r>
              <w:rPr>
                <w:rFonts w:hint="eastAsia"/>
                <w:sz w:val="22"/>
                <w:szCs w:val="22"/>
              </w:rPr>
              <w:t>预算数</w:t>
            </w:r>
          </w:p>
        </w:tc>
        <w:tc>
          <w:tcPr>
            <w:tcW w:w="77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22"/>
                <w:szCs w:val="22"/>
              </w:rPr>
            </w:pPr>
            <w:r>
              <w:rPr>
                <w:rFonts w:hint="eastAsia"/>
                <w:sz w:val="22"/>
                <w:szCs w:val="22"/>
              </w:rPr>
              <w:t>全年</w:t>
            </w:r>
          </w:p>
          <w:p>
            <w:pPr>
              <w:jc w:val="center"/>
              <w:rPr>
                <w:color w:val="000000"/>
                <w:sz w:val="22"/>
                <w:szCs w:val="22"/>
              </w:rPr>
            </w:pPr>
            <w:r>
              <w:rPr>
                <w:rFonts w:hint="eastAsia"/>
                <w:sz w:val="22"/>
                <w:szCs w:val="22"/>
              </w:rPr>
              <w:t>预算数</w:t>
            </w:r>
          </w:p>
        </w:tc>
        <w:tc>
          <w:tcPr>
            <w:tcW w:w="1234"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全年</w:t>
            </w:r>
          </w:p>
          <w:p>
            <w:pPr>
              <w:jc w:val="center"/>
              <w:rPr>
                <w:color w:val="000000"/>
                <w:sz w:val="22"/>
                <w:szCs w:val="22"/>
              </w:rPr>
            </w:pPr>
            <w:r>
              <w:rPr>
                <w:rFonts w:hint="eastAsia"/>
                <w:color w:val="000000"/>
                <w:sz w:val="22"/>
                <w:szCs w:val="22"/>
              </w:rPr>
              <w:t>执行数</w:t>
            </w:r>
          </w:p>
        </w:tc>
        <w:tc>
          <w:tcPr>
            <w:tcW w:w="1425"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执行率</w:t>
            </w:r>
          </w:p>
        </w:tc>
      </w:tr>
      <w:tr>
        <w:tblPrEx>
          <w:tblCellMar>
            <w:top w:w="0" w:type="dxa"/>
            <w:left w:w="0" w:type="dxa"/>
            <w:bottom w:w="0" w:type="dxa"/>
            <w:right w:w="0" w:type="dxa"/>
          </w:tblCellMar>
        </w:tblPrEx>
        <w:trPr>
          <w:gridAfter w:val="1"/>
          <w:wAfter w:w="6" w:type="dxa"/>
          <w:trHeight w:val="402" w:hRule="atLeast"/>
          <w:jc w:val="center"/>
        </w:trPr>
        <w:tc>
          <w:tcPr>
            <w:tcW w:w="5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sz w:val="22"/>
                <w:szCs w:val="22"/>
              </w:rPr>
            </w:pPr>
          </w:p>
        </w:tc>
        <w:tc>
          <w:tcPr>
            <w:tcW w:w="4322"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textAlignment w:val="center"/>
              <w:rPr>
                <w:rFonts w:ascii="宋体" w:hAnsi="宋体" w:cs="宋体"/>
                <w:color w:val="000000"/>
                <w:szCs w:val="21"/>
              </w:rPr>
            </w:pPr>
            <w:r>
              <w:rPr>
                <w:rFonts w:hint="eastAsia" w:ascii="宋体" w:hAnsi="宋体" w:cs="宋体"/>
                <w:kern w:val="0"/>
                <w:szCs w:val="21"/>
              </w:rPr>
              <w:t>年度部门预算收入小计（1至7项）</w:t>
            </w:r>
          </w:p>
        </w:tc>
        <w:tc>
          <w:tcPr>
            <w:tcW w:w="78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2995.61</w:t>
            </w:r>
          </w:p>
        </w:tc>
        <w:tc>
          <w:tcPr>
            <w:tcW w:w="77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2995.61</w:t>
            </w:r>
          </w:p>
        </w:tc>
        <w:tc>
          <w:tcPr>
            <w:tcW w:w="1234"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w:t>
            </w:r>
          </w:p>
        </w:tc>
        <w:tc>
          <w:tcPr>
            <w:tcW w:w="1425"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w:t>
            </w:r>
          </w:p>
        </w:tc>
      </w:tr>
      <w:tr>
        <w:tblPrEx>
          <w:tblCellMar>
            <w:top w:w="0" w:type="dxa"/>
            <w:left w:w="0" w:type="dxa"/>
            <w:bottom w:w="0" w:type="dxa"/>
            <w:right w:w="0" w:type="dxa"/>
          </w:tblCellMar>
        </w:tblPrEx>
        <w:trPr>
          <w:gridAfter w:val="1"/>
          <w:wAfter w:w="6" w:type="dxa"/>
          <w:trHeight w:val="402" w:hRule="atLeast"/>
          <w:jc w:val="center"/>
        </w:trPr>
        <w:tc>
          <w:tcPr>
            <w:tcW w:w="5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sz w:val="22"/>
                <w:szCs w:val="22"/>
              </w:rPr>
            </w:pPr>
          </w:p>
        </w:tc>
        <w:tc>
          <w:tcPr>
            <w:tcW w:w="4322"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ascii="宋体" w:hAnsi="宋体" w:cs="宋体"/>
                <w:color w:val="000000"/>
                <w:szCs w:val="21"/>
              </w:rPr>
            </w:pPr>
            <w:r>
              <w:rPr>
                <w:rFonts w:hint="eastAsia" w:ascii="宋体" w:hAnsi="宋体" w:cs="宋体"/>
                <w:kern w:val="0"/>
                <w:szCs w:val="21"/>
              </w:rPr>
              <w:t>1.财政拨款收入</w:t>
            </w:r>
          </w:p>
        </w:tc>
        <w:tc>
          <w:tcPr>
            <w:tcW w:w="78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1546.65</w:t>
            </w:r>
          </w:p>
        </w:tc>
        <w:tc>
          <w:tcPr>
            <w:tcW w:w="77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1546.65</w:t>
            </w:r>
          </w:p>
        </w:tc>
        <w:tc>
          <w:tcPr>
            <w:tcW w:w="1234"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w:t>
            </w:r>
          </w:p>
        </w:tc>
        <w:tc>
          <w:tcPr>
            <w:tcW w:w="1425"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w:t>
            </w:r>
          </w:p>
        </w:tc>
      </w:tr>
      <w:tr>
        <w:tblPrEx>
          <w:tblCellMar>
            <w:top w:w="0" w:type="dxa"/>
            <w:left w:w="0" w:type="dxa"/>
            <w:bottom w:w="0" w:type="dxa"/>
            <w:right w:w="0" w:type="dxa"/>
          </w:tblCellMar>
        </w:tblPrEx>
        <w:trPr>
          <w:gridAfter w:val="1"/>
          <w:wAfter w:w="6" w:type="dxa"/>
          <w:trHeight w:val="402" w:hRule="atLeast"/>
          <w:jc w:val="center"/>
        </w:trPr>
        <w:tc>
          <w:tcPr>
            <w:tcW w:w="5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sz w:val="22"/>
                <w:szCs w:val="22"/>
              </w:rPr>
            </w:pPr>
          </w:p>
        </w:tc>
        <w:tc>
          <w:tcPr>
            <w:tcW w:w="4322"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ascii="宋体" w:hAnsi="宋体" w:cs="宋体"/>
                <w:color w:val="000000"/>
                <w:szCs w:val="21"/>
              </w:rPr>
            </w:pPr>
            <w:r>
              <w:rPr>
                <w:rFonts w:hint="eastAsia" w:ascii="宋体" w:hAnsi="宋体" w:cs="宋体"/>
                <w:kern w:val="0"/>
                <w:szCs w:val="21"/>
              </w:rPr>
              <w:t>2.中央提前告知转移支付资金</w:t>
            </w:r>
          </w:p>
        </w:tc>
        <w:tc>
          <w:tcPr>
            <w:tcW w:w="78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77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1234"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w:t>
            </w:r>
          </w:p>
        </w:tc>
        <w:tc>
          <w:tcPr>
            <w:tcW w:w="1425"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w:t>
            </w:r>
          </w:p>
        </w:tc>
      </w:tr>
      <w:tr>
        <w:tblPrEx>
          <w:tblCellMar>
            <w:top w:w="0" w:type="dxa"/>
            <w:left w:w="0" w:type="dxa"/>
            <w:bottom w:w="0" w:type="dxa"/>
            <w:right w:w="0" w:type="dxa"/>
          </w:tblCellMar>
        </w:tblPrEx>
        <w:trPr>
          <w:gridAfter w:val="1"/>
          <w:wAfter w:w="6" w:type="dxa"/>
          <w:trHeight w:val="402" w:hRule="atLeast"/>
          <w:jc w:val="center"/>
        </w:trPr>
        <w:tc>
          <w:tcPr>
            <w:tcW w:w="5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sz w:val="22"/>
                <w:szCs w:val="22"/>
              </w:rPr>
            </w:pPr>
          </w:p>
        </w:tc>
        <w:tc>
          <w:tcPr>
            <w:tcW w:w="4322"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ascii="宋体" w:hAnsi="宋体" w:cs="宋体"/>
                <w:color w:val="000000"/>
                <w:szCs w:val="21"/>
              </w:rPr>
            </w:pPr>
            <w:r>
              <w:rPr>
                <w:rFonts w:hint="eastAsia" w:ascii="宋体" w:hAnsi="宋体" w:cs="宋体"/>
                <w:kern w:val="0"/>
                <w:szCs w:val="21"/>
              </w:rPr>
              <w:t>3.纳入预算管理的行政事业性收费等非税收入</w:t>
            </w:r>
          </w:p>
        </w:tc>
        <w:tc>
          <w:tcPr>
            <w:tcW w:w="78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77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1234"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w:t>
            </w:r>
          </w:p>
        </w:tc>
        <w:tc>
          <w:tcPr>
            <w:tcW w:w="1425"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w:t>
            </w:r>
          </w:p>
        </w:tc>
      </w:tr>
      <w:tr>
        <w:tblPrEx>
          <w:tblCellMar>
            <w:top w:w="0" w:type="dxa"/>
            <w:left w:w="0" w:type="dxa"/>
            <w:bottom w:w="0" w:type="dxa"/>
            <w:right w:w="0" w:type="dxa"/>
          </w:tblCellMar>
        </w:tblPrEx>
        <w:trPr>
          <w:gridAfter w:val="1"/>
          <w:wAfter w:w="6" w:type="dxa"/>
          <w:trHeight w:val="402" w:hRule="atLeast"/>
          <w:jc w:val="center"/>
        </w:trPr>
        <w:tc>
          <w:tcPr>
            <w:tcW w:w="5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sz w:val="22"/>
                <w:szCs w:val="22"/>
              </w:rPr>
            </w:pPr>
          </w:p>
        </w:tc>
        <w:tc>
          <w:tcPr>
            <w:tcW w:w="4322"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ascii="宋体" w:hAnsi="宋体" w:cs="宋体"/>
                <w:color w:val="000000"/>
                <w:szCs w:val="21"/>
              </w:rPr>
            </w:pPr>
            <w:r>
              <w:rPr>
                <w:rFonts w:hint="eastAsia" w:ascii="宋体" w:hAnsi="宋体" w:cs="宋体"/>
                <w:kern w:val="0"/>
                <w:szCs w:val="21"/>
              </w:rPr>
              <w:t>4.纳入政府性基金预算管理收入</w:t>
            </w:r>
          </w:p>
        </w:tc>
        <w:tc>
          <w:tcPr>
            <w:tcW w:w="78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77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1234"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w:t>
            </w:r>
          </w:p>
        </w:tc>
        <w:tc>
          <w:tcPr>
            <w:tcW w:w="1425"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w:t>
            </w:r>
          </w:p>
        </w:tc>
      </w:tr>
      <w:tr>
        <w:tblPrEx>
          <w:tblCellMar>
            <w:top w:w="0" w:type="dxa"/>
            <w:left w:w="0" w:type="dxa"/>
            <w:bottom w:w="0" w:type="dxa"/>
            <w:right w:w="0" w:type="dxa"/>
          </w:tblCellMar>
        </w:tblPrEx>
        <w:trPr>
          <w:gridAfter w:val="1"/>
          <w:wAfter w:w="6" w:type="dxa"/>
          <w:trHeight w:val="402" w:hRule="atLeast"/>
          <w:jc w:val="center"/>
        </w:trPr>
        <w:tc>
          <w:tcPr>
            <w:tcW w:w="5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sz w:val="22"/>
                <w:szCs w:val="22"/>
              </w:rPr>
            </w:pPr>
          </w:p>
        </w:tc>
        <w:tc>
          <w:tcPr>
            <w:tcW w:w="4322"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ascii="宋体" w:hAnsi="宋体" w:cs="宋体"/>
                <w:color w:val="000000"/>
                <w:szCs w:val="21"/>
              </w:rPr>
            </w:pPr>
            <w:r>
              <w:rPr>
                <w:rFonts w:hint="eastAsia" w:ascii="宋体" w:hAnsi="宋体" w:cs="宋体"/>
                <w:spacing w:val="-8"/>
                <w:kern w:val="0"/>
                <w:szCs w:val="21"/>
              </w:rPr>
              <w:t>5.纳入专户管理的行政事业性收费等非税收入</w:t>
            </w:r>
          </w:p>
        </w:tc>
        <w:tc>
          <w:tcPr>
            <w:tcW w:w="78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77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1234"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w:t>
            </w:r>
          </w:p>
        </w:tc>
        <w:tc>
          <w:tcPr>
            <w:tcW w:w="1425"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w:t>
            </w:r>
          </w:p>
        </w:tc>
      </w:tr>
      <w:tr>
        <w:tblPrEx>
          <w:tblCellMar>
            <w:top w:w="0" w:type="dxa"/>
            <w:left w:w="0" w:type="dxa"/>
            <w:bottom w:w="0" w:type="dxa"/>
            <w:right w:w="0" w:type="dxa"/>
          </w:tblCellMar>
        </w:tblPrEx>
        <w:trPr>
          <w:gridAfter w:val="1"/>
          <w:wAfter w:w="6" w:type="dxa"/>
          <w:trHeight w:val="402" w:hRule="atLeast"/>
          <w:jc w:val="center"/>
        </w:trPr>
        <w:tc>
          <w:tcPr>
            <w:tcW w:w="5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sz w:val="22"/>
                <w:szCs w:val="22"/>
              </w:rPr>
            </w:pPr>
          </w:p>
        </w:tc>
        <w:tc>
          <w:tcPr>
            <w:tcW w:w="4322"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ascii="宋体" w:hAnsi="宋体" w:cs="宋体"/>
                <w:color w:val="000000"/>
                <w:szCs w:val="21"/>
              </w:rPr>
            </w:pPr>
            <w:r>
              <w:rPr>
                <w:rFonts w:hint="eastAsia" w:ascii="宋体" w:hAnsi="宋体" w:cs="宋体"/>
                <w:kern w:val="0"/>
                <w:szCs w:val="21"/>
              </w:rPr>
              <w:t>6.上年结转</w:t>
            </w:r>
          </w:p>
        </w:tc>
        <w:tc>
          <w:tcPr>
            <w:tcW w:w="78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1448.96</w:t>
            </w:r>
          </w:p>
        </w:tc>
        <w:tc>
          <w:tcPr>
            <w:tcW w:w="77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1448.96</w:t>
            </w:r>
          </w:p>
        </w:tc>
        <w:tc>
          <w:tcPr>
            <w:tcW w:w="1234"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w:t>
            </w:r>
          </w:p>
        </w:tc>
        <w:tc>
          <w:tcPr>
            <w:tcW w:w="1425"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w:t>
            </w:r>
          </w:p>
        </w:tc>
      </w:tr>
      <w:tr>
        <w:tblPrEx>
          <w:tblCellMar>
            <w:top w:w="0" w:type="dxa"/>
            <w:left w:w="0" w:type="dxa"/>
            <w:bottom w:w="0" w:type="dxa"/>
            <w:right w:w="0" w:type="dxa"/>
          </w:tblCellMar>
        </w:tblPrEx>
        <w:trPr>
          <w:gridAfter w:val="1"/>
          <w:wAfter w:w="6" w:type="dxa"/>
          <w:trHeight w:val="402" w:hRule="atLeast"/>
          <w:jc w:val="center"/>
        </w:trPr>
        <w:tc>
          <w:tcPr>
            <w:tcW w:w="5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sz w:val="22"/>
                <w:szCs w:val="22"/>
              </w:rPr>
            </w:pPr>
          </w:p>
        </w:tc>
        <w:tc>
          <w:tcPr>
            <w:tcW w:w="4322"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ascii="宋体" w:hAnsi="宋体" w:cs="宋体"/>
                <w:color w:val="000000"/>
                <w:szCs w:val="21"/>
              </w:rPr>
            </w:pPr>
            <w:r>
              <w:rPr>
                <w:rFonts w:hint="eastAsia" w:ascii="宋体" w:hAnsi="宋体" w:cs="宋体"/>
                <w:kern w:val="0"/>
                <w:szCs w:val="21"/>
              </w:rPr>
              <w:t>7.其他收入</w:t>
            </w:r>
          </w:p>
        </w:tc>
        <w:tc>
          <w:tcPr>
            <w:tcW w:w="78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77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1234"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w:t>
            </w:r>
          </w:p>
        </w:tc>
        <w:tc>
          <w:tcPr>
            <w:tcW w:w="1425"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w:t>
            </w:r>
          </w:p>
        </w:tc>
      </w:tr>
      <w:tr>
        <w:tblPrEx>
          <w:tblCellMar>
            <w:top w:w="0" w:type="dxa"/>
            <w:left w:w="0" w:type="dxa"/>
            <w:bottom w:w="0" w:type="dxa"/>
            <w:right w:w="0" w:type="dxa"/>
          </w:tblCellMar>
        </w:tblPrEx>
        <w:trPr>
          <w:gridAfter w:val="1"/>
          <w:wAfter w:w="6" w:type="dxa"/>
          <w:trHeight w:val="402" w:hRule="atLeast"/>
          <w:jc w:val="center"/>
        </w:trPr>
        <w:tc>
          <w:tcPr>
            <w:tcW w:w="5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sz w:val="22"/>
                <w:szCs w:val="22"/>
              </w:rPr>
            </w:pPr>
          </w:p>
        </w:tc>
        <w:tc>
          <w:tcPr>
            <w:tcW w:w="4322"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ascii="宋体" w:hAnsi="宋体" w:cs="宋体"/>
                <w:kern w:val="0"/>
                <w:szCs w:val="21"/>
              </w:rPr>
            </w:pPr>
            <w:r>
              <w:rPr>
                <w:rFonts w:hint="eastAsia" w:ascii="宋体" w:hAnsi="宋体" w:cs="宋体"/>
                <w:kern w:val="0"/>
                <w:szCs w:val="21"/>
              </w:rPr>
              <w:t>年度部门预算支出小计（一+二）</w:t>
            </w:r>
          </w:p>
        </w:tc>
        <w:tc>
          <w:tcPr>
            <w:tcW w:w="78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1546.65</w:t>
            </w:r>
          </w:p>
        </w:tc>
        <w:tc>
          <w:tcPr>
            <w:tcW w:w="77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1546.65</w:t>
            </w:r>
          </w:p>
        </w:tc>
        <w:tc>
          <w:tcPr>
            <w:tcW w:w="1234"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1462.86</w:t>
            </w:r>
          </w:p>
        </w:tc>
        <w:tc>
          <w:tcPr>
            <w:tcW w:w="1425"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94.58%</w:t>
            </w:r>
          </w:p>
        </w:tc>
      </w:tr>
      <w:tr>
        <w:tblPrEx>
          <w:tblCellMar>
            <w:top w:w="0" w:type="dxa"/>
            <w:left w:w="0" w:type="dxa"/>
            <w:bottom w:w="0" w:type="dxa"/>
            <w:right w:w="0" w:type="dxa"/>
          </w:tblCellMar>
        </w:tblPrEx>
        <w:trPr>
          <w:gridAfter w:val="1"/>
          <w:wAfter w:w="6" w:type="dxa"/>
          <w:trHeight w:val="402" w:hRule="atLeast"/>
          <w:jc w:val="center"/>
        </w:trPr>
        <w:tc>
          <w:tcPr>
            <w:tcW w:w="5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sz w:val="22"/>
                <w:szCs w:val="22"/>
              </w:rPr>
            </w:pPr>
          </w:p>
        </w:tc>
        <w:tc>
          <w:tcPr>
            <w:tcW w:w="4322"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color w:val="000000"/>
                <w:sz w:val="22"/>
                <w:szCs w:val="22"/>
              </w:rPr>
            </w:pPr>
            <w:r>
              <w:rPr>
                <w:rFonts w:hint="eastAsia" w:ascii="宋体" w:hAnsi="宋体" w:cs="宋体"/>
                <w:kern w:val="0"/>
                <w:szCs w:val="21"/>
              </w:rPr>
              <w:t>一、基本支出（第1至4项小计）</w:t>
            </w:r>
          </w:p>
        </w:tc>
        <w:tc>
          <w:tcPr>
            <w:tcW w:w="78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1221.06</w:t>
            </w:r>
          </w:p>
        </w:tc>
        <w:tc>
          <w:tcPr>
            <w:tcW w:w="77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1221.06</w:t>
            </w:r>
          </w:p>
        </w:tc>
        <w:tc>
          <w:tcPr>
            <w:tcW w:w="1234"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1221.06</w:t>
            </w:r>
          </w:p>
        </w:tc>
        <w:tc>
          <w:tcPr>
            <w:tcW w:w="1425"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r>
              <w:rPr>
                <w:rFonts w:hint="eastAsia"/>
                <w:color w:val="000000"/>
                <w:sz w:val="22"/>
                <w:szCs w:val="22"/>
              </w:rPr>
              <w:t>100%</w:t>
            </w:r>
          </w:p>
        </w:tc>
      </w:tr>
      <w:tr>
        <w:tblPrEx>
          <w:tblCellMar>
            <w:top w:w="0" w:type="dxa"/>
            <w:left w:w="0" w:type="dxa"/>
            <w:bottom w:w="0" w:type="dxa"/>
            <w:right w:w="0" w:type="dxa"/>
          </w:tblCellMar>
        </w:tblPrEx>
        <w:trPr>
          <w:gridAfter w:val="1"/>
          <w:wAfter w:w="6" w:type="dxa"/>
          <w:trHeight w:val="402" w:hRule="atLeast"/>
          <w:jc w:val="center"/>
        </w:trPr>
        <w:tc>
          <w:tcPr>
            <w:tcW w:w="5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sz w:val="22"/>
                <w:szCs w:val="22"/>
              </w:rPr>
            </w:pPr>
          </w:p>
        </w:tc>
        <w:tc>
          <w:tcPr>
            <w:tcW w:w="4322"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color w:val="000000"/>
                <w:sz w:val="22"/>
                <w:szCs w:val="22"/>
              </w:rPr>
            </w:pPr>
            <w:r>
              <w:rPr>
                <w:rFonts w:hint="eastAsia" w:ascii="宋体" w:hAnsi="宋体" w:cs="宋体"/>
                <w:kern w:val="0"/>
                <w:szCs w:val="21"/>
              </w:rPr>
              <w:t>1.工资福利支出</w:t>
            </w:r>
          </w:p>
        </w:tc>
        <w:tc>
          <w:tcPr>
            <w:tcW w:w="78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856.56</w:t>
            </w:r>
          </w:p>
        </w:tc>
        <w:tc>
          <w:tcPr>
            <w:tcW w:w="77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856.56</w:t>
            </w:r>
          </w:p>
        </w:tc>
        <w:tc>
          <w:tcPr>
            <w:tcW w:w="1234"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856.56</w:t>
            </w:r>
          </w:p>
        </w:tc>
        <w:tc>
          <w:tcPr>
            <w:tcW w:w="1425"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r>
              <w:rPr>
                <w:color w:val="000000"/>
                <w:sz w:val="22"/>
                <w:szCs w:val="22"/>
              </w:rPr>
              <w:t>100%</w:t>
            </w:r>
          </w:p>
        </w:tc>
      </w:tr>
      <w:tr>
        <w:tblPrEx>
          <w:tblCellMar>
            <w:top w:w="0" w:type="dxa"/>
            <w:left w:w="0" w:type="dxa"/>
            <w:bottom w:w="0" w:type="dxa"/>
            <w:right w:w="0" w:type="dxa"/>
          </w:tblCellMar>
        </w:tblPrEx>
        <w:trPr>
          <w:gridAfter w:val="1"/>
          <w:wAfter w:w="6" w:type="dxa"/>
          <w:trHeight w:val="402" w:hRule="atLeast"/>
          <w:jc w:val="center"/>
        </w:trPr>
        <w:tc>
          <w:tcPr>
            <w:tcW w:w="5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sz w:val="22"/>
                <w:szCs w:val="22"/>
              </w:rPr>
            </w:pPr>
          </w:p>
        </w:tc>
        <w:tc>
          <w:tcPr>
            <w:tcW w:w="4322"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color w:val="000000"/>
                <w:sz w:val="22"/>
                <w:szCs w:val="22"/>
              </w:rPr>
            </w:pPr>
            <w:r>
              <w:rPr>
                <w:rFonts w:hint="eastAsia" w:ascii="宋体" w:hAnsi="宋体" w:cs="宋体"/>
                <w:kern w:val="0"/>
                <w:szCs w:val="21"/>
              </w:rPr>
              <w:t>2.商品和服务支出</w:t>
            </w:r>
          </w:p>
        </w:tc>
        <w:tc>
          <w:tcPr>
            <w:tcW w:w="78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345.5</w:t>
            </w:r>
          </w:p>
        </w:tc>
        <w:tc>
          <w:tcPr>
            <w:tcW w:w="77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345.5</w:t>
            </w:r>
          </w:p>
        </w:tc>
        <w:tc>
          <w:tcPr>
            <w:tcW w:w="1234"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345.5</w:t>
            </w:r>
          </w:p>
        </w:tc>
        <w:tc>
          <w:tcPr>
            <w:tcW w:w="1425"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r>
              <w:rPr>
                <w:color w:val="000000"/>
                <w:sz w:val="22"/>
                <w:szCs w:val="22"/>
              </w:rPr>
              <w:t>100%</w:t>
            </w:r>
          </w:p>
        </w:tc>
      </w:tr>
      <w:tr>
        <w:tblPrEx>
          <w:tblCellMar>
            <w:top w:w="0" w:type="dxa"/>
            <w:left w:w="0" w:type="dxa"/>
            <w:bottom w:w="0" w:type="dxa"/>
            <w:right w:w="0" w:type="dxa"/>
          </w:tblCellMar>
        </w:tblPrEx>
        <w:trPr>
          <w:gridAfter w:val="1"/>
          <w:wAfter w:w="6" w:type="dxa"/>
          <w:trHeight w:val="402" w:hRule="atLeast"/>
          <w:jc w:val="center"/>
        </w:trPr>
        <w:tc>
          <w:tcPr>
            <w:tcW w:w="5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sz w:val="22"/>
                <w:szCs w:val="22"/>
              </w:rPr>
            </w:pPr>
          </w:p>
        </w:tc>
        <w:tc>
          <w:tcPr>
            <w:tcW w:w="4322"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color w:val="000000"/>
                <w:sz w:val="22"/>
                <w:szCs w:val="22"/>
              </w:rPr>
            </w:pPr>
            <w:r>
              <w:rPr>
                <w:rFonts w:hint="eastAsia" w:ascii="宋体" w:hAnsi="宋体" w:cs="宋体"/>
                <w:kern w:val="0"/>
                <w:szCs w:val="21"/>
              </w:rPr>
              <w:t>3.对个人和家庭的补助</w:t>
            </w:r>
          </w:p>
        </w:tc>
        <w:tc>
          <w:tcPr>
            <w:tcW w:w="78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19</w:t>
            </w:r>
          </w:p>
        </w:tc>
        <w:tc>
          <w:tcPr>
            <w:tcW w:w="77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19</w:t>
            </w:r>
          </w:p>
        </w:tc>
        <w:tc>
          <w:tcPr>
            <w:tcW w:w="1234"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19</w:t>
            </w:r>
          </w:p>
        </w:tc>
        <w:tc>
          <w:tcPr>
            <w:tcW w:w="1425"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r>
              <w:rPr>
                <w:color w:val="000000"/>
                <w:sz w:val="22"/>
                <w:szCs w:val="22"/>
              </w:rPr>
              <w:t>100%</w:t>
            </w:r>
          </w:p>
        </w:tc>
      </w:tr>
      <w:tr>
        <w:tblPrEx>
          <w:tblCellMar>
            <w:top w:w="0" w:type="dxa"/>
            <w:left w:w="0" w:type="dxa"/>
            <w:bottom w:w="0" w:type="dxa"/>
            <w:right w:w="0" w:type="dxa"/>
          </w:tblCellMar>
        </w:tblPrEx>
        <w:trPr>
          <w:gridAfter w:val="1"/>
          <w:wAfter w:w="6" w:type="dxa"/>
          <w:trHeight w:val="402" w:hRule="atLeast"/>
          <w:jc w:val="center"/>
        </w:trPr>
        <w:tc>
          <w:tcPr>
            <w:tcW w:w="5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sz w:val="22"/>
                <w:szCs w:val="22"/>
              </w:rPr>
            </w:pPr>
          </w:p>
        </w:tc>
        <w:tc>
          <w:tcPr>
            <w:tcW w:w="4322"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color w:val="000000"/>
                <w:sz w:val="22"/>
                <w:szCs w:val="22"/>
              </w:rPr>
            </w:pPr>
            <w:r>
              <w:rPr>
                <w:rFonts w:hint="eastAsia" w:ascii="宋体" w:hAnsi="宋体" w:cs="宋体"/>
                <w:kern w:val="0"/>
                <w:szCs w:val="21"/>
              </w:rPr>
              <w:t>4.资本性支出</w:t>
            </w:r>
          </w:p>
        </w:tc>
        <w:tc>
          <w:tcPr>
            <w:tcW w:w="78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77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1234"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1425"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r>
      <w:tr>
        <w:tblPrEx>
          <w:tblCellMar>
            <w:top w:w="0" w:type="dxa"/>
            <w:left w:w="0" w:type="dxa"/>
            <w:bottom w:w="0" w:type="dxa"/>
            <w:right w:w="0" w:type="dxa"/>
          </w:tblCellMar>
        </w:tblPrEx>
        <w:trPr>
          <w:gridAfter w:val="1"/>
          <w:wAfter w:w="6" w:type="dxa"/>
          <w:trHeight w:val="402" w:hRule="atLeast"/>
          <w:jc w:val="center"/>
        </w:trPr>
        <w:tc>
          <w:tcPr>
            <w:tcW w:w="5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sz w:val="22"/>
                <w:szCs w:val="22"/>
              </w:rPr>
            </w:pPr>
          </w:p>
        </w:tc>
        <w:tc>
          <w:tcPr>
            <w:tcW w:w="4322"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color w:val="000000"/>
                <w:sz w:val="22"/>
                <w:szCs w:val="22"/>
              </w:rPr>
            </w:pPr>
            <w:r>
              <w:rPr>
                <w:rFonts w:hint="eastAsia" w:ascii="宋体" w:hAnsi="宋体" w:cs="宋体"/>
                <w:kern w:val="0"/>
                <w:szCs w:val="21"/>
              </w:rPr>
              <w:t>二、项目支出（第1至2项小计）</w:t>
            </w:r>
          </w:p>
        </w:tc>
        <w:tc>
          <w:tcPr>
            <w:tcW w:w="78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325.59</w:t>
            </w:r>
          </w:p>
        </w:tc>
        <w:tc>
          <w:tcPr>
            <w:tcW w:w="77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325.59</w:t>
            </w:r>
          </w:p>
        </w:tc>
        <w:tc>
          <w:tcPr>
            <w:tcW w:w="1234"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241.80</w:t>
            </w:r>
          </w:p>
        </w:tc>
        <w:tc>
          <w:tcPr>
            <w:tcW w:w="1425"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r>
              <w:rPr>
                <w:rFonts w:hint="eastAsia"/>
                <w:color w:val="000000"/>
                <w:sz w:val="22"/>
                <w:szCs w:val="22"/>
              </w:rPr>
              <w:t>74.27%</w:t>
            </w:r>
          </w:p>
        </w:tc>
      </w:tr>
      <w:tr>
        <w:tblPrEx>
          <w:tblCellMar>
            <w:top w:w="0" w:type="dxa"/>
            <w:left w:w="0" w:type="dxa"/>
            <w:bottom w:w="0" w:type="dxa"/>
            <w:right w:w="0" w:type="dxa"/>
          </w:tblCellMar>
        </w:tblPrEx>
        <w:trPr>
          <w:gridAfter w:val="1"/>
          <w:wAfter w:w="6" w:type="dxa"/>
          <w:trHeight w:val="402" w:hRule="atLeast"/>
          <w:jc w:val="center"/>
        </w:trPr>
        <w:tc>
          <w:tcPr>
            <w:tcW w:w="5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sz w:val="22"/>
                <w:szCs w:val="22"/>
              </w:rPr>
            </w:pPr>
          </w:p>
        </w:tc>
        <w:tc>
          <w:tcPr>
            <w:tcW w:w="4322"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color w:val="000000"/>
                <w:sz w:val="22"/>
                <w:szCs w:val="22"/>
              </w:rPr>
            </w:pPr>
            <w:r>
              <w:rPr>
                <w:rFonts w:hint="eastAsia" w:ascii="宋体" w:hAnsi="宋体" w:cs="宋体"/>
                <w:kern w:val="0"/>
                <w:szCs w:val="21"/>
              </w:rPr>
              <w:t>1.履职保障类（部门经费类）项目支出</w:t>
            </w:r>
          </w:p>
        </w:tc>
        <w:tc>
          <w:tcPr>
            <w:tcW w:w="78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158.37</w:t>
            </w:r>
          </w:p>
        </w:tc>
        <w:tc>
          <w:tcPr>
            <w:tcW w:w="77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158.37</w:t>
            </w:r>
          </w:p>
        </w:tc>
        <w:tc>
          <w:tcPr>
            <w:tcW w:w="1234"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130.95</w:t>
            </w:r>
          </w:p>
        </w:tc>
        <w:tc>
          <w:tcPr>
            <w:tcW w:w="1425"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r>
              <w:rPr>
                <w:rFonts w:hint="eastAsia"/>
                <w:color w:val="000000"/>
                <w:sz w:val="22"/>
                <w:szCs w:val="22"/>
              </w:rPr>
              <w:t>82.46%</w:t>
            </w:r>
          </w:p>
        </w:tc>
      </w:tr>
      <w:tr>
        <w:tblPrEx>
          <w:tblCellMar>
            <w:top w:w="0" w:type="dxa"/>
            <w:left w:w="0" w:type="dxa"/>
            <w:bottom w:w="0" w:type="dxa"/>
            <w:right w:w="0" w:type="dxa"/>
          </w:tblCellMar>
        </w:tblPrEx>
        <w:trPr>
          <w:gridAfter w:val="1"/>
          <w:wAfter w:w="6" w:type="dxa"/>
          <w:trHeight w:val="651" w:hRule="atLeast"/>
          <w:jc w:val="center"/>
        </w:trPr>
        <w:tc>
          <w:tcPr>
            <w:tcW w:w="5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sz w:val="22"/>
                <w:szCs w:val="22"/>
              </w:rPr>
            </w:pPr>
          </w:p>
        </w:tc>
        <w:tc>
          <w:tcPr>
            <w:tcW w:w="4322"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color w:val="000000"/>
                <w:sz w:val="22"/>
                <w:szCs w:val="22"/>
              </w:rPr>
            </w:pPr>
            <w:r>
              <w:rPr>
                <w:rFonts w:hint="eastAsia" w:ascii="宋体" w:hAnsi="宋体" w:cs="宋体"/>
                <w:kern w:val="0"/>
                <w:szCs w:val="21"/>
              </w:rPr>
              <w:t>2.事业发展类（专项资金类）项目支出</w:t>
            </w:r>
          </w:p>
        </w:tc>
        <w:tc>
          <w:tcPr>
            <w:tcW w:w="78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167.22</w:t>
            </w:r>
          </w:p>
        </w:tc>
        <w:tc>
          <w:tcPr>
            <w:tcW w:w="77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167.22</w:t>
            </w:r>
          </w:p>
        </w:tc>
        <w:tc>
          <w:tcPr>
            <w:tcW w:w="1234"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110.85</w:t>
            </w:r>
          </w:p>
        </w:tc>
        <w:tc>
          <w:tcPr>
            <w:tcW w:w="1425"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r>
              <w:rPr>
                <w:rFonts w:hint="eastAsia"/>
                <w:color w:val="000000"/>
                <w:sz w:val="22"/>
                <w:szCs w:val="22"/>
              </w:rPr>
              <w:t>66.29%</w:t>
            </w:r>
          </w:p>
        </w:tc>
      </w:tr>
      <w:tr>
        <w:tblPrEx>
          <w:tblCellMar>
            <w:top w:w="0" w:type="dxa"/>
            <w:left w:w="0" w:type="dxa"/>
            <w:bottom w:w="0" w:type="dxa"/>
            <w:right w:w="0" w:type="dxa"/>
          </w:tblCellMar>
        </w:tblPrEx>
        <w:trPr>
          <w:gridAfter w:val="1"/>
          <w:wAfter w:w="6" w:type="dxa"/>
          <w:trHeight w:val="402" w:hRule="atLeast"/>
          <w:jc w:val="center"/>
        </w:trPr>
        <w:tc>
          <w:tcPr>
            <w:tcW w:w="51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sz w:val="22"/>
                <w:szCs w:val="22"/>
              </w:rPr>
            </w:pPr>
            <w:r>
              <w:rPr>
                <w:rFonts w:hint="eastAsia" w:ascii="宋体" w:hAnsi="宋体" w:cs="宋体"/>
                <w:color w:val="000000"/>
                <w:kern w:val="0"/>
                <w:szCs w:val="21"/>
              </w:rPr>
              <w:t>年度主要任务</w:t>
            </w:r>
          </w:p>
        </w:tc>
        <w:tc>
          <w:tcPr>
            <w:tcW w:w="127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kern w:val="0"/>
                <w:szCs w:val="21"/>
              </w:rPr>
            </w:pPr>
            <w:r>
              <w:rPr>
                <w:rFonts w:hint="eastAsia" w:ascii="宋体" w:hAnsi="宋体" w:cs="宋体"/>
                <w:color w:val="000000"/>
                <w:kern w:val="0"/>
                <w:szCs w:val="21"/>
              </w:rPr>
              <w:t>工作名称</w:t>
            </w:r>
          </w:p>
        </w:tc>
        <w:tc>
          <w:tcPr>
            <w:tcW w:w="3046" w:type="dxa"/>
            <w:gridSpan w:val="6"/>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kern w:val="0"/>
                <w:szCs w:val="21"/>
              </w:rPr>
            </w:pPr>
            <w:r>
              <w:rPr>
                <w:rFonts w:hint="eastAsia" w:ascii="宋体" w:hAnsi="宋体" w:cs="宋体"/>
                <w:color w:val="000000"/>
                <w:kern w:val="0"/>
                <w:szCs w:val="21"/>
              </w:rPr>
              <w:t>对应项目</w:t>
            </w:r>
          </w:p>
        </w:tc>
        <w:tc>
          <w:tcPr>
            <w:tcW w:w="78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22"/>
                <w:szCs w:val="22"/>
              </w:rPr>
            </w:pPr>
            <w:r>
              <w:rPr>
                <w:rFonts w:hint="eastAsia"/>
                <w:sz w:val="22"/>
                <w:szCs w:val="22"/>
              </w:rPr>
              <w:t>年初</w:t>
            </w:r>
          </w:p>
          <w:p>
            <w:pPr>
              <w:jc w:val="center"/>
              <w:rPr>
                <w:sz w:val="22"/>
                <w:szCs w:val="22"/>
              </w:rPr>
            </w:pPr>
            <w:r>
              <w:rPr>
                <w:rFonts w:hint="eastAsia"/>
                <w:sz w:val="22"/>
                <w:szCs w:val="22"/>
              </w:rPr>
              <w:t>预算数</w:t>
            </w:r>
          </w:p>
        </w:tc>
        <w:tc>
          <w:tcPr>
            <w:tcW w:w="77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22"/>
                <w:szCs w:val="22"/>
              </w:rPr>
            </w:pPr>
            <w:r>
              <w:rPr>
                <w:rFonts w:hint="eastAsia"/>
                <w:sz w:val="22"/>
                <w:szCs w:val="22"/>
              </w:rPr>
              <w:t>全年</w:t>
            </w:r>
          </w:p>
          <w:p>
            <w:pPr>
              <w:jc w:val="center"/>
              <w:rPr>
                <w:sz w:val="22"/>
                <w:szCs w:val="22"/>
              </w:rPr>
            </w:pPr>
            <w:r>
              <w:rPr>
                <w:rFonts w:hint="eastAsia"/>
                <w:sz w:val="22"/>
                <w:szCs w:val="22"/>
              </w:rPr>
              <w:t>预算数</w:t>
            </w:r>
          </w:p>
        </w:tc>
        <w:tc>
          <w:tcPr>
            <w:tcW w:w="1234"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22"/>
                <w:szCs w:val="22"/>
              </w:rPr>
            </w:pPr>
            <w:r>
              <w:rPr>
                <w:rFonts w:hint="eastAsia"/>
                <w:sz w:val="22"/>
                <w:szCs w:val="22"/>
              </w:rPr>
              <w:t>全年</w:t>
            </w:r>
          </w:p>
          <w:p>
            <w:pPr>
              <w:jc w:val="center"/>
              <w:rPr>
                <w:sz w:val="22"/>
                <w:szCs w:val="22"/>
              </w:rPr>
            </w:pPr>
            <w:r>
              <w:rPr>
                <w:rFonts w:hint="eastAsia"/>
                <w:sz w:val="22"/>
                <w:szCs w:val="22"/>
              </w:rPr>
              <w:t>执行数</w:t>
            </w:r>
          </w:p>
        </w:tc>
        <w:tc>
          <w:tcPr>
            <w:tcW w:w="1425"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执行率</w:t>
            </w:r>
          </w:p>
        </w:tc>
      </w:tr>
      <w:tr>
        <w:tblPrEx>
          <w:tblCellMar>
            <w:top w:w="0" w:type="dxa"/>
            <w:left w:w="0" w:type="dxa"/>
            <w:bottom w:w="0" w:type="dxa"/>
            <w:right w:w="0" w:type="dxa"/>
          </w:tblCellMar>
        </w:tblPrEx>
        <w:trPr>
          <w:gridAfter w:val="1"/>
          <w:wAfter w:w="6" w:type="dxa"/>
          <w:trHeight w:val="402" w:hRule="atLeast"/>
          <w:jc w:val="center"/>
        </w:trPr>
        <w:tc>
          <w:tcPr>
            <w:tcW w:w="5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sz w:val="22"/>
                <w:szCs w:val="22"/>
              </w:rPr>
            </w:pPr>
          </w:p>
        </w:tc>
        <w:tc>
          <w:tcPr>
            <w:tcW w:w="127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ascii="宋体" w:hAnsi="宋体" w:cs="宋体"/>
                <w:b/>
                <w:bCs/>
                <w:kern w:val="0"/>
                <w:szCs w:val="21"/>
                <w:highlight w:val="yellow"/>
              </w:rPr>
            </w:pPr>
            <w:r>
              <w:rPr>
                <w:rFonts w:hint="eastAsia" w:ascii="宋体" w:hAnsi="宋体" w:cs="宋体"/>
                <w:color w:val="000000"/>
                <w:kern w:val="0"/>
                <w:szCs w:val="21"/>
              </w:rPr>
              <w:t>按照国家和省里的要求完成规定申报企业的排污许可核证核发</w:t>
            </w:r>
          </w:p>
        </w:tc>
        <w:tc>
          <w:tcPr>
            <w:tcW w:w="3046" w:type="dxa"/>
            <w:gridSpan w:val="6"/>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s="宋体"/>
                <w:color w:val="000000"/>
                <w:szCs w:val="21"/>
              </w:rPr>
              <w:t>排污许可证核发2021</w:t>
            </w:r>
          </w:p>
        </w:tc>
        <w:tc>
          <w:tcPr>
            <w:tcW w:w="78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s="宋体"/>
                <w:color w:val="000000"/>
                <w:szCs w:val="21"/>
              </w:rPr>
              <w:t>12.12</w:t>
            </w:r>
          </w:p>
        </w:tc>
        <w:tc>
          <w:tcPr>
            <w:tcW w:w="77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s="宋体"/>
                <w:color w:val="000000"/>
                <w:szCs w:val="21"/>
              </w:rPr>
              <w:t>12.12</w:t>
            </w:r>
          </w:p>
        </w:tc>
        <w:tc>
          <w:tcPr>
            <w:tcW w:w="1234"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s="宋体"/>
                <w:color w:val="000000"/>
                <w:szCs w:val="21"/>
              </w:rPr>
              <w:t>11</w:t>
            </w:r>
          </w:p>
        </w:tc>
        <w:tc>
          <w:tcPr>
            <w:tcW w:w="1425"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Cs w:val="21"/>
              </w:rPr>
            </w:pPr>
            <w:r>
              <w:rPr>
                <w:rFonts w:hint="eastAsia" w:ascii="宋体" w:hAnsi="宋体" w:cs="宋体"/>
                <w:color w:val="000000"/>
                <w:szCs w:val="21"/>
              </w:rPr>
              <w:t>90.76%</w:t>
            </w:r>
          </w:p>
        </w:tc>
      </w:tr>
      <w:tr>
        <w:tblPrEx>
          <w:tblCellMar>
            <w:top w:w="0" w:type="dxa"/>
            <w:left w:w="0" w:type="dxa"/>
            <w:bottom w:w="0" w:type="dxa"/>
            <w:right w:w="0" w:type="dxa"/>
          </w:tblCellMar>
        </w:tblPrEx>
        <w:trPr>
          <w:gridAfter w:val="1"/>
          <w:wAfter w:w="6" w:type="dxa"/>
          <w:trHeight w:val="402" w:hRule="atLeast"/>
          <w:jc w:val="center"/>
        </w:trPr>
        <w:tc>
          <w:tcPr>
            <w:tcW w:w="5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sz w:val="22"/>
                <w:szCs w:val="22"/>
              </w:rPr>
            </w:pPr>
          </w:p>
        </w:tc>
        <w:tc>
          <w:tcPr>
            <w:tcW w:w="127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ascii="宋体" w:hAnsi="宋体" w:cs="宋体"/>
                <w:b/>
                <w:bCs/>
                <w:kern w:val="0"/>
                <w:szCs w:val="21"/>
                <w:highlight w:val="yellow"/>
              </w:rPr>
            </w:pPr>
            <w:r>
              <w:rPr>
                <w:rFonts w:hint="eastAsia" w:ascii="宋体" w:hAnsi="宋体" w:cs="宋体"/>
                <w:color w:val="000000"/>
                <w:kern w:val="0"/>
                <w:szCs w:val="21"/>
              </w:rPr>
              <w:t>每年至少完成120个项目的评估工作</w:t>
            </w:r>
          </w:p>
        </w:tc>
        <w:tc>
          <w:tcPr>
            <w:tcW w:w="3046" w:type="dxa"/>
            <w:gridSpan w:val="6"/>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sz w:val="24"/>
              </w:rPr>
            </w:pPr>
            <w:r>
              <w:rPr>
                <w:rFonts w:hint="eastAsia"/>
              </w:rPr>
              <w:t>环境影响评估</w:t>
            </w:r>
            <w:r>
              <w:rPr>
                <w:rFonts w:hint="eastAsia" w:ascii="宋体" w:hAnsi="宋体" w:cs="宋体"/>
                <w:sz w:val="24"/>
              </w:rPr>
              <w:t>2021</w:t>
            </w:r>
          </w:p>
        </w:tc>
        <w:tc>
          <w:tcPr>
            <w:tcW w:w="78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s="宋体"/>
                <w:color w:val="000000"/>
                <w:szCs w:val="21"/>
              </w:rPr>
              <w:t>60</w:t>
            </w:r>
          </w:p>
        </w:tc>
        <w:tc>
          <w:tcPr>
            <w:tcW w:w="77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s="宋体"/>
                <w:color w:val="000000"/>
                <w:szCs w:val="21"/>
              </w:rPr>
              <w:t>60</w:t>
            </w:r>
          </w:p>
        </w:tc>
        <w:tc>
          <w:tcPr>
            <w:tcW w:w="1234"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s="宋体"/>
                <w:color w:val="000000"/>
                <w:szCs w:val="21"/>
              </w:rPr>
              <w:t>59.24</w:t>
            </w:r>
          </w:p>
        </w:tc>
        <w:tc>
          <w:tcPr>
            <w:tcW w:w="1425"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Cs w:val="21"/>
              </w:rPr>
            </w:pPr>
            <w:r>
              <w:rPr>
                <w:rFonts w:hint="eastAsia" w:ascii="宋体" w:hAnsi="宋体" w:cs="宋体"/>
                <w:color w:val="000000"/>
                <w:szCs w:val="21"/>
              </w:rPr>
              <w:t>98.73%</w:t>
            </w:r>
          </w:p>
        </w:tc>
      </w:tr>
      <w:tr>
        <w:tblPrEx>
          <w:tblCellMar>
            <w:top w:w="0" w:type="dxa"/>
            <w:left w:w="0" w:type="dxa"/>
            <w:bottom w:w="0" w:type="dxa"/>
            <w:right w:w="0" w:type="dxa"/>
          </w:tblCellMar>
        </w:tblPrEx>
        <w:trPr>
          <w:gridAfter w:val="1"/>
          <w:wAfter w:w="6" w:type="dxa"/>
          <w:trHeight w:val="402" w:hRule="atLeast"/>
          <w:jc w:val="center"/>
        </w:trPr>
        <w:tc>
          <w:tcPr>
            <w:tcW w:w="5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sz w:val="22"/>
                <w:szCs w:val="22"/>
              </w:rPr>
            </w:pPr>
          </w:p>
        </w:tc>
        <w:tc>
          <w:tcPr>
            <w:tcW w:w="127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ascii="宋体" w:hAnsi="宋体" w:cs="宋体"/>
                <w:kern w:val="0"/>
                <w:szCs w:val="21"/>
              </w:rPr>
            </w:pPr>
            <w:r>
              <w:rPr>
                <w:rFonts w:hint="eastAsia"/>
                <w:color w:val="000000"/>
              </w:rPr>
              <w:t>编制《抚顺市水生态环境保护“十四五”规划要点》</w:t>
            </w:r>
          </w:p>
        </w:tc>
        <w:tc>
          <w:tcPr>
            <w:tcW w:w="3046" w:type="dxa"/>
            <w:gridSpan w:val="6"/>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s="宋体"/>
                <w:color w:val="000000"/>
                <w:szCs w:val="21"/>
              </w:rPr>
              <w:t>抚顺市重点流域水生态环境保护“十四五”规划编制2021</w:t>
            </w:r>
          </w:p>
        </w:tc>
        <w:tc>
          <w:tcPr>
            <w:tcW w:w="78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s="宋体"/>
                <w:color w:val="000000"/>
                <w:szCs w:val="21"/>
              </w:rPr>
              <w:t>16</w:t>
            </w:r>
          </w:p>
        </w:tc>
        <w:tc>
          <w:tcPr>
            <w:tcW w:w="77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s="宋体"/>
                <w:color w:val="000000"/>
                <w:szCs w:val="21"/>
              </w:rPr>
              <w:t>16</w:t>
            </w:r>
          </w:p>
        </w:tc>
        <w:tc>
          <w:tcPr>
            <w:tcW w:w="1234"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s="宋体"/>
                <w:color w:val="000000"/>
                <w:szCs w:val="21"/>
              </w:rPr>
              <w:t>16</w:t>
            </w:r>
          </w:p>
        </w:tc>
        <w:tc>
          <w:tcPr>
            <w:tcW w:w="1425"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Cs w:val="21"/>
              </w:rPr>
            </w:pPr>
            <w:r>
              <w:rPr>
                <w:rFonts w:hint="eastAsia" w:ascii="宋体" w:hAnsi="宋体" w:cs="宋体"/>
                <w:color w:val="000000"/>
                <w:szCs w:val="21"/>
              </w:rPr>
              <w:t>100%</w:t>
            </w:r>
          </w:p>
        </w:tc>
      </w:tr>
      <w:tr>
        <w:tblPrEx>
          <w:tblCellMar>
            <w:top w:w="0" w:type="dxa"/>
            <w:left w:w="0" w:type="dxa"/>
            <w:bottom w:w="0" w:type="dxa"/>
            <w:right w:w="0" w:type="dxa"/>
          </w:tblCellMar>
        </w:tblPrEx>
        <w:trPr>
          <w:gridAfter w:val="1"/>
          <w:wAfter w:w="6" w:type="dxa"/>
          <w:trHeight w:val="402" w:hRule="atLeast"/>
          <w:jc w:val="center"/>
        </w:trPr>
        <w:tc>
          <w:tcPr>
            <w:tcW w:w="5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sz w:val="22"/>
                <w:szCs w:val="22"/>
              </w:rPr>
            </w:pPr>
          </w:p>
        </w:tc>
        <w:tc>
          <w:tcPr>
            <w:tcW w:w="127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kern w:val="0"/>
                <w:szCs w:val="21"/>
              </w:rPr>
            </w:pPr>
            <w:r>
              <w:rPr>
                <w:rFonts w:hint="eastAsia"/>
                <w:color w:val="000000"/>
                <w:sz w:val="22"/>
                <w:szCs w:val="22"/>
              </w:rPr>
              <w:t>合计</w:t>
            </w:r>
          </w:p>
        </w:tc>
        <w:tc>
          <w:tcPr>
            <w:tcW w:w="3046" w:type="dxa"/>
            <w:gridSpan w:val="6"/>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kern w:val="0"/>
                <w:szCs w:val="21"/>
              </w:rPr>
            </w:pPr>
          </w:p>
        </w:tc>
        <w:tc>
          <w:tcPr>
            <w:tcW w:w="78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ascii="宋体" w:hAnsi="宋体" w:cs="宋体"/>
                <w:color w:val="000000"/>
                <w:szCs w:val="21"/>
              </w:rPr>
              <w:t>88.12</w:t>
            </w:r>
          </w:p>
        </w:tc>
        <w:tc>
          <w:tcPr>
            <w:tcW w:w="77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ascii="宋体" w:hAnsi="宋体" w:cs="宋体"/>
                <w:color w:val="000000"/>
                <w:szCs w:val="21"/>
              </w:rPr>
              <w:t>88.12</w:t>
            </w:r>
          </w:p>
        </w:tc>
        <w:tc>
          <w:tcPr>
            <w:tcW w:w="1234"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ascii="宋体" w:hAnsi="宋体" w:cs="宋体"/>
                <w:color w:val="000000"/>
                <w:szCs w:val="21"/>
              </w:rPr>
              <w:t>86.24</w:t>
            </w:r>
          </w:p>
        </w:tc>
        <w:tc>
          <w:tcPr>
            <w:tcW w:w="1425"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ascii="宋体" w:hAnsi="宋体" w:cs="宋体"/>
                <w:color w:val="000000"/>
                <w:szCs w:val="21"/>
              </w:rPr>
              <w:t>97.87%</w:t>
            </w:r>
          </w:p>
        </w:tc>
      </w:tr>
      <w:tr>
        <w:tblPrEx>
          <w:tblCellMar>
            <w:top w:w="0" w:type="dxa"/>
            <w:left w:w="0" w:type="dxa"/>
            <w:bottom w:w="0" w:type="dxa"/>
            <w:right w:w="0" w:type="dxa"/>
          </w:tblCellMar>
        </w:tblPrEx>
        <w:trPr>
          <w:gridAfter w:val="1"/>
          <w:wAfter w:w="6" w:type="dxa"/>
          <w:trHeight w:val="402" w:hRule="atLeast"/>
          <w:jc w:val="center"/>
        </w:trPr>
        <w:tc>
          <w:tcPr>
            <w:tcW w:w="519"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color w:val="000000"/>
                <w:sz w:val="22"/>
                <w:szCs w:val="22"/>
              </w:rPr>
              <w:t>年度绩效目标　</w:t>
            </w:r>
          </w:p>
        </w:tc>
        <w:tc>
          <w:tcPr>
            <w:tcW w:w="127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年初设定</w:t>
            </w:r>
          </w:p>
          <w:p>
            <w:pPr>
              <w:jc w:val="center"/>
              <w:rPr>
                <w:color w:val="000000"/>
                <w:sz w:val="22"/>
                <w:szCs w:val="22"/>
              </w:rPr>
            </w:pPr>
            <w:r>
              <w:rPr>
                <w:rFonts w:hint="eastAsia"/>
                <w:color w:val="000000"/>
                <w:sz w:val="22"/>
                <w:szCs w:val="22"/>
              </w:rPr>
              <w:t>目标</w:t>
            </w:r>
          </w:p>
        </w:tc>
        <w:tc>
          <w:tcPr>
            <w:tcW w:w="7259" w:type="dxa"/>
            <w:gridSpan w:val="17"/>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全年完成情况</w:t>
            </w:r>
          </w:p>
        </w:tc>
      </w:tr>
      <w:tr>
        <w:tblPrEx>
          <w:tblCellMar>
            <w:top w:w="0" w:type="dxa"/>
            <w:left w:w="0" w:type="dxa"/>
            <w:bottom w:w="0" w:type="dxa"/>
            <w:right w:w="0" w:type="dxa"/>
          </w:tblCellMar>
        </w:tblPrEx>
        <w:trPr>
          <w:gridAfter w:val="1"/>
          <w:wAfter w:w="6" w:type="dxa"/>
          <w:trHeight w:val="439" w:hRule="atLeast"/>
          <w:jc w:val="center"/>
        </w:trPr>
        <w:tc>
          <w:tcPr>
            <w:tcW w:w="5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sz w:val="22"/>
                <w:szCs w:val="22"/>
              </w:rPr>
            </w:pPr>
          </w:p>
        </w:tc>
        <w:tc>
          <w:tcPr>
            <w:tcW w:w="127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pPr>
              <w:jc w:val="left"/>
              <w:rPr>
                <w:color w:val="000000"/>
                <w:sz w:val="22"/>
                <w:szCs w:val="22"/>
              </w:rPr>
            </w:pPr>
            <w:r>
              <w:rPr>
                <w:rFonts w:hint="eastAsia" w:ascii="宋体" w:hAnsi="宋体" w:cs="宋体"/>
                <w:color w:val="000000"/>
                <w:kern w:val="0"/>
                <w:szCs w:val="21"/>
              </w:rPr>
              <w:t>目标1：按需及时完成各项目的支付工作。</w:t>
            </w:r>
          </w:p>
        </w:tc>
        <w:tc>
          <w:tcPr>
            <w:tcW w:w="7259" w:type="dxa"/>
            <w:gridSpan w:val="17"/>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基本完成各项目的支付工作</w:t>
            </w:r>
          </w:p>
        </w:tc>
      </w:tr>
      <w:tr>
        <w:tblPrEx>
          <w:tblCellMar>
            <w:top w:w="0" w:type="dxa"/>
            <w:left w:w="0" w:type="dxa"/>
            <w:bottom w:w="0" w:type="dxa"/>
            <w:right w:w="0" w:type="dxa"/>
          </w:tblCellMar>
        </w:tblPrEx>
        <w:trPr>
          <w:gridAfter w:val="1"/>
          <w:wAfter w:w="6" w:type="dxa"/>
          <w:trHeight w:val="439" w:hRule="atLeast"/>
          <w:jc w:val="center"/>
        </w:trPr>
        <w:tc>
          <w:tcPr>
            <w:tcW w:w="5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sz w:val="22"/>
                <w:szCs w:val="22"/>
              </w:rPr>
            </w:pPr>
          </w:p>
        </w:tc>
        <w:tc>
          <w:tcPr>
            <w:tcW w:w="127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pPr>
              <w:jc w:val="left"/>
              <w:rPr>
                <w:color w:val="000000"/>
                <w:sz w:val="22"/>
                <w:szCs w:val="22"/>
              </w:rPr>
            </w:pPr>
            <w:r>
              <w:rPr>
                <w:rFonts w:hint="eastAsia" w:ascii="宋体" w:hAnsi="宋体" w:cs="宋体"/>
                <w:color w:val="000000"/>
                <w:kern w:val="0"/>
                <w:szCs w:val="21"/>
              </w:rPr>
              <w:t>目标2：保障运转、持续发展、改善环境质量、提高管理水平。</w:t>
            </w:r>
          </w:p>
        </w:tc>
        <w:tc>
          <w:tcPr>
            <w:tcW w:w="7259" w:type="dxa"/>
            <w:gridSpan w:val="17"/>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顺利保障运转，持续提高管理水平、改善环境质量</w:t>
            </w:r>
          </w:p>
        </w:tc>
      </w:tr>
      <w:tr>
        <w:tblPrEx>
          <w:tblCellMar>
            <w:top w:w="0" w:type="dxa"/>
            <w:left w:w="0" w:type="dxa"/>
            <w:bottom w:w="0" w:type="dxa"/>
            <w:right w:w="0" w:type="dxa"/>
          </w:tblCellMar>
        </w:tblPrEx>
        <w:trPr>
          <w:gridAfter w:val="1"/>
          <w:wAfter w:w="6" w:type="dxa"/>
          <w:trHeight w:val="439" w:hRule="atLeast"/>
          <w:jc w:val="center"/>
        </w:trPr>
        <w:tc>
          <w:tcPr>
            <w:tcW w:w="5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sz w:val="22"/>
                <w:szCs w:val="22"/>
              </w:rPr>
            </w:pPr>
          </w:p>
        </w:tc>
        <w:tc>
          <w:tcPr>
            <w:tcW w:w="127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pPr>
              <w:jc w:val="left"/>
              <w:rPr>
                <w:color w:val="000000"/>
                <w:sz w:val="22"/>
                <w:szCs w:val="22"/>
              </w:rPr>
            </w:pPr>
            <w:r>
              <w:rPr>
                <w:rFonts w:hint="eastAsia" w:ascii="宋体" w:hAnsi="宋体" w:cs="宋体"/>
                <w:color w:val="000000"/>
                <w:kern w:val="0"/>
                <w:szCs w:val="21"/>
              </w:rPr>
              <w:t xml:space="preserve"> ……</w:t>
            </w:r>
          </w:p>
        </w:tc>
        <w:tc>
          <w:tcPr>
            <w:tcW w:w="7259" w:type="dxa"/>
            <w:gridSpan w:val="17"/>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gridAfter w:val="1"/>
          <w:wAfter w:w="6" w:type="dxa"/>
          <w:trHeight w:val="402" w:hRule="atLeast"/>
          <w:jc w:val="center"/>
        </w:trPr>
        <w:tc>
          <w:tcPr>
            <w:tcW w:w="9054" w:type="dxa"/>
            <w:gridSpan w:val="20"/>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分解目标评价</w:t>
            </w:r>
          </w:p>
        </w:tc>
      </w:tr>
      <w:tr>
        <w:tblPrEx>
          <w:tblCellMar>
            <w:top w:w="0" w:type="dxa"/>
            <w:left w:w="0" w:type="dxa"/>
            <w:bottom w:w="0" w:type="dxa"/>
            <w:right w:w="0" w:type="dxa"/>
          </w:tblCellMar>
        </w:tblPrEx>
        <w:trPr>
          <w:gridAfter w:val="1"/>
          <w:wAfter w:w="6" w:type="dxa"/>
          <w:trHeight w:val="809" w:hRule="atLeast"/>
          <w:jc w:val="center"/>
        </w:trPr>
        <w:tc>
          <w:tcPr>
            <w:tcW w:w="519"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一级</w:t>
            </w:r>
          </w:p>
          <w:p>
            <w:pPr>
              <w:jc w:val="center"/>
              <w:rPr>
                <w:rFonts w:ascii="宋体" w:hAnsi="宋体" w:cs="宋体"/>
                <w:color w:val="000000"/>
                <w:sz w:val="22"/>
                <w:szCs w:val="22"/>
              </w:rPr>
            </w:pPr>
            <w:r>
              <w:rPr>
                <w:rFonts w:hint="eastAsia"/>
                <w:color w:val="000000"/>
                <w:sz w:val="22"/>
                <w:szCs w:val="22"/>
              </w:rPr>
              <w:t>指标</w:t>
            </w:r>
          </w:p>
        </w:tc>
        <w:tc>
          <w:tcPr>
            <w:tcW w:w="567"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二级</w:t>
            </w:r>
          </w:p>
          <w:p>
            <w:pPr>
              <w:jc w:val="center"/>
              <w:rPr>
                <w:rFonts w:ascii="宋体" w:hAnsi="宋体" w:cs="宋体"/>
                <w:color w:val="000000"/>
                <w:sz w:val="22"/>
                <w:szCs w:val="22"/>
              </w:rPr>
            </w:pPr>
            <w:r>
              <w:rPr>
                <w:rFonts w:hint="eastAsia"/>
                <w:color w:val="000000"/>
                <w:sz w:val="22"/>
                <w:szCs w:val="22"/>
              </w:rPr>
              <w:t>指标</w:t>
            </w:r>
          </w:p>
        </w:tc>
        <w:tc>
          <w:tcPr>
            <w:tcW w:w="709"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三级</w:t>
            </w:r>
          </w:p>
          <w:p>
            <w:pPr>
              <w:jc w:val="center"/>
              <w:rPr>
                <w:color w:val="000000"/>
                <w:sz w:val="22"/>
                <w:szCs w:val="22"/>
              </w:rPr>
            </w:pPr>
            <w:r>
              <w:rPr>
                <w:rFonts w:hint="eastAsia"/>
                <w:color w:val="000000"/>
                <w:sz w:val="22"/>
                <w:szCs w:val="22"/>
              </w:rPr>
              <w:t>指标</w:t>
            </w:r>
          </w:p>
        </w:tc>
        <w:tc>
          <w:tcPr>
            <w:tcW w:w="169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年度</w:t>
            </w:r>
          </w:p>
          <w:p>
            <w:pPr>
              <w:jc w:val="center"/>
              <w:rPr>
                <w:color w:val="000000"/>
                <w:sz w:val="22"/>
                <w:szCs w:val="22"/>
              </w:rPr>
            </w:pPr>
            <w:r>
              <w:rPr>
                <w:rFonts w:hint="eastAsia"/>
                <w:color w:val="000000"/>
                <w:sz w:val="22"/>
                <w:szCs w:val="22"/>
              </w:rPr>
              <w:t>指标值</w:t>
            </w:r>
          </w:p>
        </w:tc>
        <w:tc>
          <w:tcPr>
            <w:tcW w:w="467"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color w:val="000000"/>
                <w:sz w:val="22"/>
                <w:szCs w:val="22"/>
              </w:rPr>
              <w:t>全年完成值</w:t>
            </w:r>
          </w:p>
        </w:tc>
        <w:tc>
          <w:tcPr>
            <w:tcW w:w="533"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完成</w:t>
            </w:r>
          </w:p>
          <w:p>
            <w:pPr>
              <w:jc w:val="center"/>
              <w:rPr>
                <w:color w:val="000000"/>
                <w:sz w:val="22"/>
                <w:szCs w:val="22"/>
              </w:rPr>
            </w:pPr>
            <w:r>
              <w:rPr>
                <w:rFonts w:hint="eastAsia"/>
                <w:color w:val="000000"/>
                <w:sz w:val="22"/>
                <w:szCs w:val="22"/>
              </w:rPr>
              <w:t>程度</w:t>
            </w:r>
          </w:p>
        </w:tc>
        <w:tc>
          <w:tcPr>
            <w:tcW w:w="35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r>
              <w:rPr>
                <w:rFonts w:hint="eastAsia" w:ascii="宋体" w:hAnsi="宋体" w:cs="宋体"/>
                <w:color w:val="000000"/>
                <w:sz w:val="22"/>
                <w:szCs w:val="22"/>
              </w:rPr>
              <w:t>分值</w:t>
            </w:r>
          </w:p>
        </w:tc>
        <w:tc>
          <w:tcPr>
            <w:tcW w:w="498"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r>
              <w:rPr>
                <w:rFonts w:hint="eastAsia" w:ascii="宋体" w:hAnsi="宋体" w:cs="宋体"/>
                <w:color w:val="000000"/>
                <w:sz w:val="22"/>
                <w:szCs w:val="22"/>
              </w:rPr>
              <w:t>得分</w:t>
            </w:r>
          </w:p>
        </w:tc>
        <w:tc>
          <w:tcPr>
            <w:tcW w:w="3137"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未完成原因</w:t>
            </w:r>
          </w:p>
          <w:p>
            <w:pPr>
              <w:jc w:val="center"/>
              <w:rPr>
                <w:rFonts w:ascii="宋体" w:hAnsi="宋体" w:cs="宋体"/>
                <w:color w:val="000000"/>
                <w:kern w:val="0"/>
                <w:sz w:val="20"/>
                <w:szCs w:val="20"/>
              </w:rPr>
            </w:pPr>
            <w:r>
              <w:rPr>
                <w:rFonts w:hint="eastAsia" w:ascii="宋体" w:hAnsi="宋体" w:cs="宋体"/>
                <w:color w:val="000000"/>
                <w:kern w:val="0"/>
                <w:szCs w:val="21"/>
              </w:rPr>
              <w:t>（请在相应选项下划“√”并在原因说明中分项阐述）</w:t>
            </w:r>
          </w:p>
        </w:tc>
        <w:tc>
          <w:tcPr>
            <w:tcW w:w="578" w:type="dxa"/>
            <w:gridSpan w:val="2"/>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改进措施</w:t>
            </w:r>
          </w:p>
        </w:tc>
      </w:tr>
      <w:tr>
        <w:tblPrEx>
          <w:tblCellMar>
            <w:top w:w="0" w:type="dxa"/>
            <w:left w:w="0" w:type="dxa"/>
            <w:bottom w:w="0" w:type="dxa"/>
            <w:right w:w="0" w:type="dxa"/>
          </w:tblCellMar>
        </w:tblPrEx>
        <w:trPr>
          <w:gridAfter w:val="1"/>
          <w:wAfter w:w="6" w:type="dxa"/>
          <w:trHeight w:val="809" w:hRule="atLeast"/>
          <w:jc w:val="center"/>
        </w:trPr>
        <w:tc>
          <w:tcPr>
            <w:tcW w:w="5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sz w:val="22"/>
                <w:szCs w:val="22"/>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sz w:val="22"/>
                <w:szCs w:val="22"/>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sz w:val="22"/>
                <w:szCs w:val="22"/>
              </w:rPr>
            </w:pPr>
          </w:p>
        </w:tc>
        <w:tc>
          <w:tcPr>
            <w:tcW w:w="28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运算符号</w:t>
            </w:r>
          </w:p>
        </w:tc>
        <w:tc>
          <w:tcPr>
            <w:tcW w:w="93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内容</w:t>
            </w: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度量单位</w:t>
            </w:r>
          </w:p>
        </w:tc>
        <w:tc>
          <w:tcPr>
            <w:tcW w:w="46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ascii="宋体" w:hAnsi="宋体" w:cs="宋体"/>
                <w:color w:val="000000"/>
                <w:sz w:val="22"/>
                <w:szCs w:val="22"/>
              </w:rPr>
            </w:pPr>
          </w:p>
        </w:tc>
        <w:tc>
          <w:tcPr>
            <w:tcW w:w="53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sz w:val="22"/>
                <w:szCs w:val="22"/>
              </w:rPr>
            </w:pPr>
          </w:p>
        </w:tc>
        <w:tc>
          <w:tcPr>
            <w:tcW w:w="35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ascii="宋体" w:hAnsi="宋体" w:cs="宋体"/>
                <w:color w:val="000000"/>
                <w:sz w:val="22"/>
                <w:szCs w:val="22"/>
              </w:rPr>
            </w:pPr>
          </w:p>
        </w:tc>
        <w:tc>
          <w:tcPr>
            <w:tcW w:w="498"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ascii="宋体" w:hAnsi="宋体" w:cs="宋体"/>
                <w:color w:val="000000"/>
                <w:sz w:val="22"/>
                <w:szCs w:val="22"/>
              </w:rPr>
            </w:pPr>
          </w:p>
        </w:tc>
        <w:tc>
          <w:tcPr>
            <w:tcW w:w="50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经费</w:t>
            </w:r>
            <w:r>
              <w:rPr>
                <w:rFonts w:hint="eastAsia" w:ascii="宋体" w:hAnsi="宋体" w:cs="宋体"/>
                <w:color w:val="000000"/>
                <w:kern w:val="0"/>
                <w:szCs w:val="21"/>
              </w:rPr>
              <w:br w:type="textWrapping"/>
            </w:r>
            <w:r>
              <w:rPr>
                <w:rFonts w:hint="eastAsia" w:ascii="宋体" w:hAnsi="宋体" w:cs="宋体"/>
                <w:color w:val="000000"/>
                <w:kern w:val="0"/>
                <w:szCs w:val="21"/>
              </w:rPr>
              <w:t>保障</w:t>
            </w: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制度</w:t>
            </w:r>
            <w:r>
              <w:rPr>
                <w:rFonts w:hint="eastAsia" w:ascii="宋体" w:hAnsi="宋体" w:cs="宋体"/>
                <w:color w:val="000000"/>
                <w:kern w:val="0"/>
                <w:szCs w:val="21"/>
              </w:rPr>
              <w:br w:type="textWrapping"/>
            </w:r>
            <w:r>
              <w:rPr>
                <w:rFonts w:hint="eastAsia" w:ascii="宋体" w:hAnsi="宋体" w:cs="宋体"/>
                <w:color w:val="000000"/>
                <w:kern w:val="0"/>
                <w:szCs w:val="21"/>
              </w:rPr>
              <w:t>保障</w:t>
            </w: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人员</w:t>
            </w:r>
            <w:r>
              <w:rPr>
                <w:rFonts w:hint="eastAsia" w:ascii="宋体" w:hAnsi="宋体" w:cs="宋体"/>
                <w:color w:val="000000"/>
                <w:kern w:val="0"/>
                <w:szCs w:val="21"/>
              </w:rPr>
              <w:br w:type="textWrapping"/>
            </w:r>
            <w:r>
              <w:rPr>
                <w:rFonts w:hint="eastAsia" w:ascii="宋体" w:hAnsi="宋体" w:cs="宋体"/>
                <w:color w:val="000000"/>
                <w:kern w:val="0"/>
                <w:szCs w:val="21"/>
              </w:rPr>
              <w:t>保障</w:t>
            </w: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硬件条件保障</w:t>
            </w: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其他</w:t>
            </w:r>
          </w:p>
        </w:tc>
        <w:tc>
          <w:tcPr>
            <w:tcW w:w="61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原因</w:t>
            </w:r>
            <w:r>
              <w:rPr>
                <w:rFonts w:hint="eastAsia" w:ascii="宋体" w:hAnsi="宋体" w:cs="宋体"/>
                <w:color w:val="000000"/>
                <w:kern w:val="0"/>
                <w:szCs w:val="21"/>
              </w:rPr>
              <w:br w:type="textWrapping"/>
            </w:r>
            <w:r>
              <w:rPr>
                <w:rFonts w:hint="eastAsia" w:ascii="宋体" w:hAnsi="宋体" w:cs="宋体"/>
                <w:color w:val="000000"/>
                <w:kern w:val="0"/>
                <w:szCs w:val="21"/>
              </w:rPr>
              <w:t>说明</w:t>
            </w:r>
          </w:p>
        </w:tc>
        <w:tc>
          <w:tcPr>
            <w:tcW w:w="57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sz w:val="22"/>
                <w:szCs w:val="22"/>
              </w:rPr>
            </w:pPr>
          </w:p>
        </w:tc>
      </w:tr>
      <w:tr>
        <w:tblPrEx>
          <w:tblCellMar>
            <w:top w:w="0" w:type="dxa"/>
            <w:left w:w="0" w:type="dxa"/>
            <w:bottom w:w="0" w:type="dxa"/>
            <w:right w:w="0" w:type="dxa"/>
          </w:tblCellMar>
        </w:tblPrEx>
        <w:trPr>
          <w:trHeight w:val="259" w:hRule="atLeast"/>
          <w:jc w:val="center"/>
        </w:trPr>
        <w:tc>
          <w:tcPr>
            <w:tcW w:w="519"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履职</w:t>
            </w:r>
          </w:p>
          <w:p>
            <w:pPr>
              <w:widowControl/>
              <w:jc w:val="center"/>
              <w:rPr>
                <w:rFonts w:ascii="宋体" w:hAnsi="宋体" w:cs="宋体"/>
                <w:color w:val="000000"/>
                <w:kern w:val="0"/>
                <w:szCs w:val="21"/>
              </w:rPr>
            </w:pPr>
            <w:r>
              <w:rPr>
                <w:rFonts w:hint="eastAsia" w:ascii="宋体" w:hAnsi="宋体" w:cs="宋体"/>
                <w:color w:val="000000"/>
                <w:kern w:val="0"/>
                <w:szCs w:val="21"/>
              </w:rPr>
              <w:t>效能</w:t>
            </w:r>
          </w:p>
          <w:p>
            <w:pPr>
              <w:widowControl/>
              <w:jc w:val="center"/>
              <w:rPr>
                <w:rFonts w:ascii="宋体" w:hAnsi="宋体" w:cs="宋体"/>
                <w:color w:val="000000"/>
                <w:kern w:val="0"/>
                <w:szCs w:val="21"/>
              </w:rPr>
            </w:pPr>
          </w:p>
        </w:tc>
        <w:tc>
          <w:tcPr>
            <w:tcW w:w="567"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sz w:val="22"/>
                <w:szCs w:val="22"/>
              </w:rPr>
            </w:pPr>
            <w:r>
              <w:rPr>
                <w:rFonts w:hint="eastAsia" w:ascii="宋体" w:hAnsi="宋体" w:cs="宋体"/>
                <w:color w:val="000000"/>
                <w:kern w:val="0"/>
                <w:szCs w:val="21"/>
              </w:rPr>
              <w:t>重点工作履行情况</w:t>
            </w: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szCs w:val="21"/>
              </w:rPr>
              <w:t>指标1</w:t>
            </w:r>
          </w:p>
        </w:tc>
        <w:tc>
          <w:tcPr>
            <w:tcW w:w="283"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宋体"/>
                <w:kern w:val="0"/>
                <w:szCs w:val="21"/>
              </w:rPr>
            </w:pPr>
            <w:r>
              <w:rPr>
                <w:rFonts w:hint="eastAsia" w:ascii="仿宋_GB2312" w:hAnsi="仿宋_GB2312" w:eastAsia="仿宋_GB2312" w:cs="仿宋_GB2312"/>
                <w:szCs w:val="21"/>
              </w:rPr>
              <w:t>“=”“≤”“≥”“＜”“＞”</w:t>
            </w: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仿宋_GB2312" w:hAnsi="仿宋_GB2312" w:eastAsia="仿宋_GB2312" w:cs="仿宋_GB2312"/>
                <w:szCs w:val="21"/>
              </w:rPr>
            </w:pPr>
            <w:r>
              <w:rPr>
                <w:rFonts w:hint="eastAsia" w:ascii="仿宋_GB2312" w:hAnsi="仿宋_GB2312" w:eastAsia="仿宋_GB2312" w:cs="仿宋_GB2312"/>
                <w:szCs w:val="21"/>
              </w:rPr>
              <w:t>“=”“≤”“≥”“＜”“＞”</w:t>
            </w:r>
          </w:p>
          <w:p>
            <w:pPr>
              <w:jc w:val="center"/>
              <w:rPr>
                <w:rFonts w:ascii="仿宋_GB2312" w:hAnsi="仿宋_GB2312" w:eastAsia="仿宋_GB2312" w:cs="仿宋_GB2312"/>
                <w:szCs w:val="21"/>
              </w:rPr>
            </w:pPr>
          </w:p>
          <w:p>
            <w:pPr>
              <w:jc w:val="center"/>
              <w:rPr>
                <w:rFonts w:ascii="仿宋_GB2312" w:hAnsi="仿宋_GB2312" w:eastAsia="仿宋_GB2312" w:cs="仿宋_GB2312"/>
                <w:szCs w:val="21"/>
              </w:rPr>
            </w:pPr>
          </w:p>
          <w:p>
            <w:pPr>
              <w:jc w:val="center"/>
              <w:rPr>
                <w:rFonts w:ascii="仿宋_GB2312" w:hAnsi="仿宋_GB2312" w:eastAsia="仿宋_GB2312" w:cs="仿宋_GB2312"/>
                <w:szCs w:val="21"/>
              </w:rPr>
            </w:pPr>
          </w:p>
          <w:p>
            <w:pPr>
              <w:jc w:val="center"/>
              <w:rPr>
                <w:rFonts w:ascii="仿宋_GB2312" w:hAnsi="仿宋_GB2312" w:eastAsia="仿宋_GB2312" w:cs="仿宋_GB2312"/>
                <w:szCs w:val="21"/>
              </w:rPr>
            </w:pPr>
          </w:p>
          <w:p>
            <w:pPr>
              <w:jc w:val="center"/>
              <w:rPr>
                <w:rFonts w:ascii="仿宋_GB2312" w:hAnsi="仿宋_GB2312" w:eastAsia="仿宋_GB2312" w:cs="仿宋_GB2312"/>
                <w:szCs w:val="21"/>
              </w:rPr>
            </w:pPr>
          </w:p>
          <w:p>
            <w:pPr>
              <w:jc w:val="center"/>
              <w:rPr>
                <w:rFonts w:ascii="仿宋_GB2312" w:hAnsi="仿宋_GB2312" w:eastAsia="仿宋_GB2312" w:cs="仿宋_GB2312"/>
                <w:szCs w:val="21"/>
              </w:rPr>
            </w:pPr>
          </w:p>
          <w:p>
            <w:pPr>
              <w:jc w:val="center"/>
              <w:rPr>
                <w:rFonts w:ascii="仿宋_GB2312" w:hAnsi="仿宋_GB2312" w:eastAsia="仿宋_GB2312" w:cs="仿宋_GB2312"/>
                <w:szCs w:val="21"/>
              </w:rPr>
            </w:pPr>
          </w:p>
          <w:p>
            <w:pPr>
              <w:jc w:val="center"/>
              <w:rPr>
                <w:rFonts w:ascii="仿宋_GB2312" w:hAnsi="仿宋_GB2312" w:eastAsia="仿宋_GB2312" w:cs="仿宋_GB2312"/>
                <w:szCs w:val="21"/>
              </w:rPr>
            </w:pPr>
          </w:p>
          <w:p>
            <w:pPr>
              <w:rPr>
                <w:rFonts w:ascii="仿宋_GB2312" w:hAnsi="仿宋_GB2312" w:eastAsia="仿宋_GB2312" w:cs="仿宋_GB2312"/>
                <w:szCs w:val="21"/>
              </w:rPr>
            </w:pPr>
          </w:p>
          <w:p>
            <w:pPr>
              <w:jc w:val="center"/>
              <w:rPr>
                <w:rFonts w:ascii="仿宋_GB2312" w:hAnsi="仿宋_GB2312" w:eastAsia="仿宋_GB2312" w:cs="仿宋_GB2312"/>
                <w:szCs w:val="21"/>
              </w:rPr>
            </w:pPr>
          </w:p>
          <w:p>
            <w:pPr>
              <w:jc w:val="center"/>
              <w:rPr>
                <w:rFonts w:ascii="仿宋_GB2312" w:hAnsi="仿宋_GB2312" w:eastAsia="仿宋_GB2312" w:cs="仿宋_GB2312"/>
                <w:szCs w:val="21"/>
              </w:rPr>
            </w:pPr>
          </w:p>
          <w:p>
            <w:pPr>
              <w:jc w:val="center"/>
              <w:rPr>
                <w:rFonts w:ascii="仿宋_GB2312" w:hAnsi="仿宋_GB2312" w:eastAsia="仿宋_GB2312" w:cs="仿宋_GB2312"/>
                <w:szCs w:val="21"/>
              </w:rPr>
            </w:pPr>
          </w:p>
          <w:p>
            <w:pPr>
              <w:jc w:val="center"/>
              <w:rPr>
                <w:rFonts w:ascii="仿宋_GB2312" w:hAnsi="仿宋_GB2312" w:eastAsia="仿宋_GB2312" w:cs="仿宋_GB2312"/>
                <w:szCs w:val="21"/>
              </w:rPr>
            </w:pPr>
          </w:p>
          <w:p>
            <w:pPr>
              <w:jc w:val="center"/>
              <w:rPr>
                <w:rFonts w:ascii="仿宋_GB2312" w:hAnsi="仿宋_GB2312" w:eastAsia="仿宋_GB2312" w:cs="仿宋_GB2312"/>
                <w:szCs w:val="21"/>
              </w:rPr>
            </w:pPr>
          </w:p>
          <w:p>
            <w:pPr>
              <w:jc w:val="center"/>
              <w:rPr>
                <w:rFonts w:ascii="仿宋_GB2312" w:hAnsi="仿宋_GB2312" w:eastAsia="仿宋_GB2312" w:cs="仿宋_GB2312"/>
                <w:szCs w:val="21"/>
              </w:rPr>
            </w:pPr>
          </w:p>
          <w:p>
            <w:pPr>
              <w:jc w:val="center"/>
              <w:rPr>
                <w:rFonts w:ascii="仿宋_GB2312" w:hAnsi="仿宋_GB2312" w:eastAsia="仿宋_GB2312" w:cs="仿宋_GB2312"/>
                <w:szCs w:val="21"/>
              </w:rPr>
            </w:pPr>
          </w:p>
          <w:p>
            <w:pPr>
              <w:jc w:val="center"/>
              <w:rPr>
                <w:rFonts w:ascii="仿宋_GB2312" w:hAnsi="仿宋_GB2312" w:eastAsia="仿宋_GB2312" w:cs="仿宋_GB2312"/>
                <w:szCs w:val="21"/>
              </w:rPr>
            </w:pPr>
          </w:p>
          <w:p>
            <w:pPr>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93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s="宋体"/>
                <w:color w:val="000000"/>
                <w:szCs w:val="21"/>
              </w:rPr>
              <w:t>重点工作办结率</w:t>
            </w: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s="宋体"/>
                <w:color w:val="000000"/>
                <w:szCs w:val="21"/>
              </w:rPr>
              <w:t>100%</w:t>
            </w: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ascii="宋体" w:hAnsi="宋体" w:cs="宋体"/>
                <w:color w:val="000000"/>
                <w:sz w:val="22"/>
                <w:szCs w:val="22"/>
              </w:rPr>
              <w:t>100%</w:t>
            </w: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完成</w:t>
            </w: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r>
              <w:rPr>
                <w:rFonts w:hint="eastAsia"/>
                <w:color w:val="000000"/>
                <w:sz w:val="22"/>
                <w:szCs w:val="22"/>
              </w:rPr>
              <w:t>20</w:t>
            </w:r>
          </w:p>
        </w:tc>
        <w:tc>
          <w:tcPr>
            <w:tcW w:w="4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r>
              <w:rPr>
                <w:rFonts w:hint="eastAsia"/>
                <w:color w:val="000000"/>
                <w:sz w:val="22"/>
                <w:szCs w:val="22"/>
              </w:rPr>
              <w:t>20</w:t>
            </w:r>
          </w:p>
        </w:tc>
        <w:tc>
          <w:tcPr>
            <w:tcW w:w="50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color w:val="000000"/>
                <w:sz w:val="22"/>
                <w:szCs w:val="22"/>
              </w:rPr>
              <w:t>　</w:t>
            </w: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399" w:hRule="atLeast"/>
          <w:jc w:val="center"/>
        </w:trPr>
        <w:tc>
          <w:tcPr>
            <w:tcW w:w="5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sz w:val="22"/>
                <w:szCs w:val="22"/>
              </w:rPr>
            </w:pP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sz w:val="22"/>
                <w:szCs w:val="22"/>
              </w:rPr>
            </w:pPr>
            <w:r>
              <w:rPr>
                <w:rFonts w:hint="eastAsia" w:ascii="宋体" w:hAnsi="宋体" w:cs="宋体"/>
                <w:color w:val="000000"/>
                <w:szCs w:val="21"/>
              </w:rPr>
              <w:t>指标2</w:t>
            </w:r>
          </w:p>
        </w:tc>
        <w:tc>
          <w:tcPr>
            <w:tcW w:w="28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ascii="仿宋_GB2312" w:hAnsi="仿宋_GB2312" w:eastAsia="仿宋_GB2312" w:cs="仿宋_GB2312"/>
                <w:szCs w:val="21"/>
              </w:rPr>
            </w:pPr>
          </w:p>
        </w:tc>
        <w:tc>
          <w:tcPr>
            <w:tcW w:w="93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4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50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381" w:hRule="atLeast"/>
          <w:jc w:val="center"/>
        </w:trPr>
        <w:tc>
          <w:tcPr>
            <w:tcW w:w="5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sz w:val="22"/>
                <w:szCs w:val="22"/>
              </w:rPr>
            </w:pP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sz w:val="22"/>
                <w:szCs w:val="22"/>
              </w:rPr>
            </w:pPr>
            <w:r>
              <w:rPr>
                <w:rFonts w:hint="eastAsia" w:ascii="宋体" w:hAnsi="宋体" w:cs="宋体"/>
                <w:color w:val="000000"/>
                <w:kern w:val="0"/>
                <w:szCs w:val="21"/>
              </w:rPr>
              <w:t>……</w:t>
            </w:r>
          </w:p>
        </w:tc>
        <w:tc>
          <w:tcPr>
            <w:tcW w:w="28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ascii="仿宋_GB2312" w:hAnsi="仿宋_GB2312" w:eastAsia="仿宋_GB2312" w:cs="仿宋_GB2312"/>
                <w:szCs w:val="21"/>
              </w:rPr>
            </w:pPr>
          </w:p>
        </w:tc>
        <w:tc>
          <w:tcPr>
            <w:tcW w:w="93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4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50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480" w:hRule="atLeast"/>
          <w:jc w:val="center"/>
        </w:trPr>
        <w:tc>
          <w:tcPr>
            <w:tcW w:w="5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567"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sz w:val="22"/>
                <w:szCs w:val="22"/>
              </w:rPr>
            </w:pPr>
            <w:r>
              <w:rPr>
                <w:rFonts w:hint="eastAsia" w:ascii="宋体" w:hAnsi="宋体" w:cs="宋体"/>
                <w:color w:val="000000"/>
                <w:sz w:val="22"/>
                <w:szCs w:val="22"/>
              </w:rPr>
              <w:t>整体工作完成情况</w:t>
            </w: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sz w:val="22"/>
                <w:szCs w:val="22"/>
              </w:rPr>
            </w:pPr>
            <w:r>
              <w:rPr>
                <w:rFonts w:hint="eastAsia" w:ascii="宋体" w:hAnsi="宋体" w:cs="宋体"/>
                <w:color w:val="000000"/>
                <w:szCs w:val="21"/>
              </w:rPr>
              <w:t>指标1</w:t>
            </w:r>
          </w:p>
        </w:tc>
        <w:tc>
          <w:tcPr>
            <w:tcW w:w="28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ascii="仿宋_GB2312" w:hAnsi="仿宋_GB2312" w:eastAsia="仿宋_GB2312" w:cs="仿宋_GB2312"/>
                <w:szCs w:val="21"/>
              </w:rPr>
            </w:pPr>
          </w:p>
        </w:tc>
        <w:tc>
          <w:tcPr>
            <w:tcW w:w="93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4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50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431" w:hRule="atLeast"/>
          <w:jc w:val="center"/>
        </w:trPr>
        <w:tc>
          <w:tcPr>
            <w:tcW w:w="5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sz w:val="22"/>
                <w:szCs w:val="22"/>
              </w:rPr>
            </w:pP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sz w:val="22"/>
                <w:szCs w:val="22"/>
              </w:rPr>
            </w:pPr>
            <w:r>
              <w:rPr>
                <w:rFonts w:hint="eastAsia" w:ascii="宋体" w:hAnsi="宋体" w:cs="宋体"/>
                <w:color w:val="000000"/>
                <w:szCs w:val="21"/>
              </w:rPr>
              <w:t>指标2</w:t>
            </w:r>
          </w:p>
        </w:tc>
        <w:tc>
          <w:tcPr>
            <w:tcW w:w="28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ascii="仿宋_GB2312" w:hAnsi="仿宋_GB2312" w:eastAsia="仿宋_GB2312" w:cs="仿宋_GB2312"/>
                <w:szCs w:val="21"/>
              </w:rPr>
            </w:pPr>
          </w:p>
        </w:tc>
        <w:tc>
          <w:tcPr>
            <w:tcW w:w="93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4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50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348" w:hRule="atLeast"/>
          <w:jc w:val="center"/>
        </w:trPr>
        <w:tc>
          <w:tcPr>
            <w:tcW w:w="5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sz w:val="22"/>
                <w:szCs w:val="22"/>
              </w:rPr>
            </w:pP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sz w:val="22"/>
                <w:szCs w:val="22"/>
              </w:rPr>
            </w:pPr>
            <w:r>
              <w:rPr>
                <w:rFonts w:hint="eastAsia" w:ascii="宋体" w:hAnsi="宋体" w:cs="宋体"/>
                <w:color w:val="000000"/>
                <w:kern w:val="0"/>
                <w:szCs w:val="21"/>
              </w:rPr>
              <w:t>……</w:t>
            </w:r>
          </w:p>
        </w:tc>
        <w:tc>
          <w:tcPr>
            <w:tcW w:w="28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ascii="仿宋_GB2312" w:hAnsi="仿宋_GB2312" w:eastAsia="仿宋_GB2312" w:cs="仿宋_GB2312"/>
                <w:szCs w:val="21"/>
              </w:rPr>
            </w:pPr>
          </w:p>
        </w:tc>
        <w:tc>
          <w:tcPr>
            <w:tcW w:w="93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4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50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481" w:hRule="atLeast"/>
          <w:jc w:val="center"/>
        </w:trPr>
        <w:tc>
          <w:tcPr>
            <w:tcW w:w="5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567"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基础管理</w:t>
            </w: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szCs w:val="21"/>
              </w:rPr>
              <w:t>指标1</w:t>
            </w:r>
          </w:p>
        </w:tc>
        <w:tc>
          <w:tcPr>
            <w:tcW w:w="28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ascii="仿宋_GB2312" w:hAnsi="仿宋_GB2312" w:eastAsia="仿宋_GB2312" w:cs="仿宋_GB2312"/>
                <w:szCs w:val="21"/>
              </w:rPr>
            </w:pPr>
          </w:p>
        </w:tc>
        <w:tc>
          <w:tcPr>
            <w:tcW w:w="93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s="宋体"/>
                <w:color w:val="000000"/>
                <w:szCs w:val="21"/>
              </w:rPr>
              <w:t>依法行政能力</w:t>
            </w: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s="宋体"/>
                <w:color w:val="000000"/>
                <w:szCs w:val="21"/>
              </w:rPr>
              <w:t>管理规范</w:t>
            </w: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ascii="宋体" w:hAnsi="宋体" w:cs="宋体"/>
                <w:color w:val="000000"/>
                <w:sz w:val="22"/>
                <w:szCs w:val="22"/>
              </w:rPr>
              <w:t>100%</w:t>
            </w: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完成</w:t>
            </w: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r>
              <w:rPr>
                <w:rFonts w:hint="eastAsia"/>
                <w:color w:val="000000"/>
                <w:sz w:val="22"/>
                <w:szCs w:val="22"/>
              </w:rPr>
              <w:t>20</w:t>
            </w:r>
          </w:p>
        </w:tc>
        <w:tc>
          <w:tcPr>
            <w:tcW w:w="4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r>
              <w:rPr>
                <w:rFonts w:hint="eastAsia"/>
                <w:color w:val="000000"/>
                <w:sz w:val="22"/>
                <w:szCs w:val="22"/>
              </w:rPr>
              <w:t>20</w:t>
            </w:r>
          </w:p>
        </w:tc>
        <w:tc>
          <w:tcPr>
            <w:tcW w:w="50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432" w:hRule="atLeast"/>
          <w:jc w:val="center"/>
        </w:trPr>
        <w:tc>
          <w:tcPr>
            <w:tcW w:w="5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szCs w:val="21"/>
              </w:rPr>
              <w:t>指标2</w:t>
            </w:r>
          </w:p>
        </w:tc>
        <w:tc>
          <w:tcPr>
            <w:tcW w:w="28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ascii="仿宋_GB2312" w:hAnsi="仿宋_GB2312" w:eastAsia="仿宋_GB2312" w:cs="仿宋_GB2312"/>
                <w:szCs w:val="21"/>
              </w:rPr>
            </w:pPr>
          </w:p>
        </w:tc>
        <w:tc>
          <w:tcPr>
            <w:tcW w:w="93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4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50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415" w:hRule="atLeast"/>
          <w:jc w:val="center"/>
        </w:trPr>
        <w:tc>
          <w:tcPr>
            <w:tcW w:w="5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28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ascii="仿宋_GB2312" w:hAnsi="仿宋_GB2312" w:eastAsia="仿宋_GB2312" w:cs="仿宋_GB2312"/>
                <w:szCs w:val="21"/>
              </w:rPr>
            </w:pPr>
          </w:p>
        </w:tc>
        <w:tc>
          <w:tcPr>
            <w:tcW w:w="93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4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50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395" w:hRule="atLeast"/>
          <w:jc w:val="center"/>
        </w:trPr>
        <w:tc>
          <w:tcPr>
            <w:tcW w:w="5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kern w:val="0"/>
                <w:szCs w:val="21"/>
              </w:rPr>
            </w:pPr>
          </w:p>
        </w:tc>
        <w:tc>
          <w:tcPr>
            <w:tcW w:w="28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ascii="仿宋_GB2312" w:hAnsi="仿宋_GB2312" w:eastAsia="仿宋_GB2312" w:cs="仿宋_GB2312"/>
                <w:szCs w:val="21"/>
              </w:rPr>
            </w:pPr>
          </w:p>
        </w:tc>
        <w:tc>
          <w:tcPr>
            <w:tcW w:w="93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4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50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405" w:hRule="atLeast"/>
          <w:jc w:val="center"/>
        </w:trPr>
        <w:tc>
          <w:tcPr>
            <w:tcW w:w="51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预算</w:t>
            </w:r>
          </w:p>
          <w:p>
            <w:pPr>
              <w:widowControl/>
              <w:jc w:val="center"/>
              <w:textAlignment w:val="center"/>
              <w:rPr>
                <w:rFonts w:ascii="宋体" w:hAnsi="宋体" w:cs="宋体"/>
                <w:color w:val="000000"/>
                <w:sz w:val="22"/>
                <w:szCs w:val="22"/>
              </w:rPr>
            </w:pPr>
            <w:r>
              <w:rPr>
                <w:rFonts w:hint="eastAsia" w:ascii="宋体" w:hAnsi="宋体" w:cs="宋体"/>
                <w:color w:val="000000"/>
                <w:kern w:val="0"/>
                <w:szCs w:val="21"/>
              </w:rPr>
              <w:t>执行</w:t>
            </w:r>
          </w:p>
        </w:tc>
        <w:tc>
          <w:tcPr>
            <w:tcW w:w="567"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sz w:val="22"/>
                <w:szCs w:val="22"/>
              </w:rPr>
            </w:pPr>
            <w:r>
              <w:rPr>
                <w:rFonts w:hint="eastAsia" w:ascii="宋体" w:hAnsi="宋体" w:cs="宋体"/>
                <w:color w:val="000000"/>
                <w:kern w:val="0"/>
                <w:szCs w:val="21"/>
              </w:rPr>
              <w:t>预算执行效率</w:t>
            </w: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szCs w:val="21"/>
              </w:rPr>
              <w:t>指标1</w:t>
            </w:r>
          </w:p>
        </w:tc>
        <w:tc>
          <w:tcPr>
            <w:tcW w:w="28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ascii="仿宋_GB2312" w:hAnsi="仿宋_GB2312" w:eastAsia="仿宋_GB2312" w:cs="仿宋_GB2312"/>
                <w:szCs w:val="21"/>
              </w:rPr>
            </w:pPr>
          </w:p>
        </w:tc>
        <w:tc>
          <w:tcPr>
            <w:tcW w:w="93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s="宋体"/>
                <w:color w:val="000000"/>
                <w:szCs w:val="21"/>
              </w:rPr>
              <w:t>预算执行率</w:t>
            </w: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s="宋体"/>
                <w:color w:val="000000"/>
                <w:szCs w:val="21"/>
              </w:rPr>
              <w:t>100%</w:t>
            </w: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r>
              <w:rPr>
                <w:rFonts w:hint="eastAsia" w:ascii="宋体" w:hAnsi="宋体" w:cs="宋体"/>
                <w:color w:val="000000"/>
                <w:sz w:val="22"/>
                <w:szCs w:val="22"/>
              </w:rPr>
              <w:t>74.27%</w:t>
            </w: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r>
              <w:rPr>
                <w:rFonts w:hint="eastAsia" w:ascii="宋体" w:hAnsi="宋体" w:cs="宋体"/>
                <w:color w:val="000000"/>
                <w:sz w:val="22"/>
                <w:szCs w:val="22"/>
              </w:rPr>
              <w:t>基本完成</w:t>
            </w: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r>
              <w:rPr>
                <w:rFonts w:hint="eastAsia"/>
                <w:color w:val="000000"/>
                <w:sz w:val="22"/>
                <w:szCs w:val="22"/>
              </w:rPr>
              <w:t>5</w:t>
            </w:r>
          </w:p>
        </w:tc>
        <w:tc>
          <w:tcPr>
            <w:tcW w:w="4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r>
              <w:rPr>
                <w:rFonts w:hint="eastAsia"/>
                <w:color w:val="000000"/>
                <w:sz w:val="22"/>
                <w:szCs w:val="22"/>
              </w:rPr>
              <w:t>3.71</w:t>
            </w:r>
          </w:p>
        </w:tc>
        <w:tc>
          <w:tcPr>
            <w:tcW w:w="50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345" w:hRule="atLeast"/>
          <w:jc w:val="center"/>
        </w:trPr>
        <w:tc>
          <w:tcPr>
            <w:tcW w:w="5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sz w:val="22"/>
                <w:szCs w:val="22"/>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sz w:val="22"/>
                <w:szCs w:val="22"/>
              </w:rPr>
            </w:pP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szCs w:val="21"/>
              </w:rPr>
              <w:t>指标2</w:t>
            </w:r>
          </w:p>
        </w:tc>
        <w:tc>
          <w:tcPr>
            <w:tcW w:w="28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ascii="仿宋_GB2312" w:hAnsi="仿宋_GB2312" w:eastAsia="仿宋_GB2312" w:cs="仿宋_GB2312"/>
                <w:szCs w:val="21"/>
              </w:rPr>
            </w:pPr>
          </w:p>
        </w:tc>
        <w:tc>
          <w:tcPr>
            <w:tcW w:w="93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s="宋体"/>
                <w:color w:val="000000"/>
                <w:szCs w:val="21"/>
              </w:rPr>
              <w:t>预算调整率</w:t>
            </w: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s="宋体"/>
                <w:color w:val="000000"/>
                <w:szCs w:val="21"/>
              </w:rPr>
              <w:t>小于5%</w:t>
            </w: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r>
              <w:rPr>
                <w:rFonts w:hint="eastAsia" w:ascii="宋体" w:hAnsi="宋体" w:cs="宋体"/>
                <w:color w:val="000000"/>
                <w:sz w:val="22"/>
                <w:szCs w:val="22"/>
              </w:rPr>
              <w:t>0</w:t>
            </w: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r>
              <w:rPr>
                <w:rFonts w:hint="eastAsia" w:ascii="宋体" w:hAnsi="宋体" w:cs="宋体"/>
                <w:color w:val="000000"/>
                <w:sz w:val="22"/>
                <w:szCs w:val="22"/>
              </w:rPr>
              <w:t>完成</w:t>
            </w: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r>
              <w:rPr>
                <w:rFonts w:hint="eastAsia"/>
                <w:color w:val="000000"/>
                <w:sz w:val="22"/>
                <w:szCs w:val="22"/>
              </w:rPr>
              <w:t>5</w:t>
            </w:r>
          </w:p>
        </w:tc>
        <w:tc>
          <w:tcPr>
            <w:tcW w:w="4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r>
              <w:rPr>
                <w:rFonts w:hint="eastAsia"/>
                <w:color w:val="000000"/>
                <w:sz w:val="22"/>
                <w:szCs w:val="22"/>
              </w:rPr>
              <w:t>5</w:t>
            </w:r>
          </w:p>
        </w:tc>
        <w:tc>
          <w:tcPr>
            <w:tcW w:w="50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312" w:hRule="atLeast"/>
          <w:jc w:val="center"/>
        </w:trPr>
        <w:tc>
          <w:tcPr>
            <w:tcW w:w="5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sz w:val="22"/>
                <w:szCs w:val="22"/>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sz w:val="22"/>
                <w:szCs w:val="22"/>
              </w:rPr>
            </w:pP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sz w:val="22"/>
                <w:szCs w:val="22"/>
              </w:rPr>
            </w:pPr>
            <w:r>
              <w:rPr>
                <w:rFonts w:hint="eastAsia" w:ascii="宋体" w:hAnsi="宋体" w:cs="宋体"/>
                <w:color w:val="000000"/>
                <w:kern w:val="0"/>
                <w:szCs w:val="21"/>
              </w:rPr>
              <w:t>……</w:t>
            </w:r>
          </w:p>
        </w:tc>
        <w:tc>
          <w:tcPr>
            <w:tcW w:w="28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ascii="仿宋_GB2312" w:hAnsi="仿宋_GB2312" w:eastAsia="仿宋_GB2312" w:cs="仿宋_GB2312"/>
                <w:szCs w:val="21"/>
              </w:rPr>
            </w:pPr>
          </w:p>
        </w:tc>
        <w:tc>
          <w:tcPr>
            <w:tcW w:w="93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r>
              <w:rPr>
                <w:rFonts w:hint="eastAsia"/>
                <w:color w:val="000000"/>
                <w:sz w:val="22"/>
                <w:szCs w:val="22"/>
              </w:rPr>
              <w:t>　</w:t>
            </w:r>
          </w:p>
        </w:tc>
        <w:tc>
          <w:tcPr>
            <w:tcW w:w="4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50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color w:val="000000"/>
                <w:sz w:val="22"/>
                <w:szCs w:val="22"/>
              </w:rPr>
              <w:t>　</w:t>
            </w: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345" w:hRule="atLeast"/>
          <w:jc w:val="center"/>
        </w:trPr>
        <w:tc>
          <w:tcPr>
            <w:tcW w:w="5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sz w:val="22"/>
                <w:szCs w:val="22"/>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sz w:val="22"/>
                <w:szCs w:val="22"/>
              </w:rPr>
            </w:pPr>
            <w:r>
              <w:rPr>
                <w:rFonts w:hint="eastAsia" w:ascii="宋体" w:hAnsi="宋体" w:cs="宋体"/>
                <w:color w:val="000000"/>
                <w:kern w:val="0"/>
                <w:szCs w:val="21"/>
              </w:rPr>
              <w:t>……</w:t>
            </w: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kern w:val="0"/>
                <w:szCs w:val="21"/>
              </w:rPr>
            </w:pPr>
          </w:p>
        </w:tc>
        <w:tc>
          <w:tcPr>
            <w:tcW w:w="28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ascii="仿宋_GB2312" w:hAnsi="仿宋_GB2312" w:eastAsia="仿宋_GB2312" w:cs="仿宋_GB2312"/>
                <w:szCs w:val="21"/>
              </w:rPr>
            </w:pPr>
          </w:p>
        </w:tc>
        <w:tc>
          <w:tcPr>
            <w:tcW w:w="93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4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50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402" w:hRule="atLeast"/>
          <w:jc w:val="center"/>
        </w:trPr>
        <w:tc>
          <w:tcPr>
            <w:tcW w:w="51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管理</w:t>
            </w:r>
          </w:p>
          <w:p>
            <w:pPr>
              <w:jc w:val="center"/>
              <w:rPr>
                <w:rFonts w:ascii="宋体" w:hAnsi="宋体" w:cs="宋体"/>
                <w:color w:val="000000"/>
                <w:sz w:val="22"/>
                <w:szCs w:val="22"/>
              </w:rPr>
            </w:pPr>
            <w:r>
              <w:rPr>
                <w:rFonts w:hint="eastAsia" w:ascii="宋体" w:hAnsi="宋体" w:cs="宋体"/>
                <w:color w:val="000000"/>
                <w:kern w:val="0"/>
                <w:szCs w:val="21"/>
              </w:rPr>
              <w:t>效率</w:t>
            </w:r>
          </w:p>
        </w:tc>
        <w:tc>
          <w:tcPr>
            <w:tcW w:w="567"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sz w:val="22"/>
                <w:szCs w:val="22"/>
              </w:rPr>
            </w:pPr>
            <w:r>
              <w:rPr>
                <w:rFonts w:hint="eastAsia" w:ascii="宋体" w:hAnsi="宋体" w:cs="宋体"/>
                <w:color w:val="000000"/>
                <w:kern w:val="0"/>
                <w:szCs w:val="21"/>
              </w:rPr>
              <w:t>预算编制管理</w:t>
            </w: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szCs w:val="21"/>
              </w:rPr>
              <w:t>指标1</w:t>
            </w:r>
          </w:p>
        </w:tc>
        <w:tc>
          <w:tcPr>
            <w:tcW w:w="28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ascii="仿宋_GB2312" w:hAnsi="仿宋_GB2312" w:eastAsia="仿宋_GB2312" w:cs="仿宋_GB2312"/>
                <w:szCs w:val="21"/>
              </w:rPr>
            </w:pPr>
          </w:p>
        </w:tc>
        <w:tc>
          <w:tcPr>
            <w:tcW w:w="93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s="宋体"/>
                <w:color w:val="000000"/>
                <w:szCs w:val="21"/>
              </w:rPr>
              <w:t>预算绩效目标覆盖率</w:t>
            </w: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s="宋体"/>
                <w:color w:val="000000"/>
                <w:szCs w:val="21"/>
              </w:rPr>
              <w:t>100%</w:t>
            </w: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r>
              <w:rPr>
                <w:rFonts w:hint="eastAsia" w:ascii="宋体" w:hAnsi="宋体" w:cs="宋体"/>
                <w:color w:val="000000"/>
                <w:sz w:val="22"/>
                <w:szCs w:val="22"/>
              </w:rPr>
              <w:t>100%</w:t>
            </w: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r>
              <w:rPr>
                <w:rFonts w:hint="eastAsia" w:ascii="宋体" w:hAnsi="宋体" w:cs="宋体"/>
                <w:color w:val="000000"/>
                <w:sz w:val="22"/>
                <w:szCs w:val="22"/>
              </w:rPr>
              <w:t>完成</w:t>
            </w: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r>
              <w:rPr>
                <w:rFonts w:hint="eastAsia"/>
                <w:color w:val="000000"/>
                <w:sz w:val="22"/>
                <w:szCs w:val="22"/>
              </w:rPr>
              <w:t>5</w:t>
            </w:r>
          </w:p>
        </w:tc>
        <w:tc>
          <w:tcPr>
            <w:tcW w:w="4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r>
              <w:rPr>
                <w:rFonts w:hint="eastAsia"/>
                <w:color w:val="000000"/>
                <w:sz w:val="22"/>
                <w:szCs w:val="22"/>
              </w:rPr>
              <w:t>5</w:t>
            </w:r>
          </w:p>
        </w:tc>
        <w:tc>
          <w:tcPr>
            <w:tcW w:w="50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color w:val="000000"/>
                <w:sz w:val="22"/>
                <w:szCs w:val="22"/>
              </w:rPr>
              <w:t>　</w:t>
            </w: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402" w:hRule="atLeast"/>
          <w:jc w:val="center"/>
        </w:trPr>
        <w:tc>
          <w:tcPr>
            <w:tcW w:w="5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sz w:val="22"/>
                <w:szCs w:val="22"/>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sz w:val="22"/>
                <w:szCs w:val="22"/>
              </w:rPr>
            </w:pP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szCs w:val="21"/>
              </w:rPr>
              <w:t>指标2</w:t>
            </w:r>
          </w:p>
        </w:tc>
        <w:tc>
          <w:tcPr>
            <w:tcW w:w="28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ascii="仿宋_GB2312" w:hAnsi="仿宋_GB2312" w:eastAsia="仿宋_GB2312" w:cs="仿宋_GB2312"/>
                <w:szCs w:val="21"/>
              </w:rPr>
            </w:pPr>
          </w:p>
        </w:tc>
        <w:tc>
          <w:tcPr>
            <w:tcW w:w="93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4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50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402" w:hRule="atLeast"/>
          <w:jc w:val="center"/>
        </w:trPr>
        <w:tc>
          <w:tcPr>
            <w:tcW w:w="5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sz w:val="22"/>
                <w:szCs w:val="22"/>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sz w:val="22"/>
                <w:szCs w:val="22"/>
              </w:rPr>
            </w:pP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28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ascii="仿宋_GB2312" w:hAnsi="仿宋_GB2312" w:eastAsia="仿宋_GB2312" w:cs="仿宋_GB2312"/>
                <w:szCs w:val="21"/>
              </w:rPr>
            </w:pPr>
          </w:p>
        </w:tc>
        <w:tc>
          <w:tcPr>
            <w:tcW w:w="93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4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50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402" w:hRule="atLeast"/>
          <w:jc w:val="center"/>
        </w:trPr>
        <w:tc>
          <w:tcPr>
            <w:tcW w:w="5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sz w:val="22"/>
                <w:szCs w:val="22"/>
              </w:rPr>
            </w:pPr>
          </w:p>
        </w:tc>
        <w:tc>
          <w:tcPr>
            <w:tcW w:w="567"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sz w:val="22"/>
                <w:szCs w:val="22"/>
              </w:rPr>
            </w:pPr>
            <w:r>
              <w:rPr>
                <w:rFonts w:hint="eastAsia" w:ascii="宋体" w:hAnsi="宋体" w:cs="宋体"/>
                <w:color w:val="000000"/>
                <w:kern w:val="0"/>
                <w:szCs w:val="21"/>
              </w:rPr>
              <w:t>预算监督管理</w:t>
            </w: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szCs w:val="21"/>
              </w:rPr>
              <w:t>指标1</w:t>
            </w:r>
          </w:p>
        </w:tc>
        <w:tc>
          <w:tcPr>
            <w:tcW w:w="28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ascii="仿宋_GB2312" w:hAnsi="仿宋_GB2312" w:eastAsia="仿宋_GB2312" w:cs="仿宋_GB2312"/>
                <w:szCs w:val="21"/>
              </w:rPr>
            </w:pPr>
          </w:p>
        </w:tc>
        <w:tc>
          <w:tcPr>
            <w:tcW w:w="93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s="宋体"/>
                <w:color w:val="000000"/>
                <w:szCs w:val="21"/>
              </w:rPr>
              <w:t>预决算公开情况</w:t>
            </w: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s="宋体"/>
                <w:color w:val="000000"/>
                <w:szCs w:val="21"/>
              </w:rPr>
              <w:t>全部公开</w:t>
            </w: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r>
              <w:rPr>
                <w:rFonts w:hint="eastAsia"/>
                <w:color w:val="000000"/>
                <w:sz w:val="22"/>
                <w:szCs w:val="22"/>
              </w:rPr>
              <w:t>　100%</w:t>
            </w: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r>
              <w:rPr>
                <w:rFonts w:hint="eastAsia"/>
                <w:color w:val="000000"/>
                <w:sz w:val="22"/>
                <w:szCs w:val="22"/>
              </w:rPr>
              <w:t>完成</w:t>
            </w: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r>
              <w:rPr>
                <w:rFonts w:hint="eastAsia"/>
                <w:color w:val="000000"/>
                <w:sz w:val="22"/>
                <w:szCs w:val="22"/>
              </w:rPr>
              <w:t>5</w:t>
            </w:r>
          </w:p>
        </w:tc>
        <w:tc>
          <w:tcPr>
            <w:tcW w:w="4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r>
              <w:rPr>
                <w:rFonts w:hint="eastAsia"/>
                <w:color w:val="000000"/>
                <w:sz w:val="22"/>
                <w:szCs w:val="22"/>
              </w:rPr>
              <w:t>5</w:t>
            </w:r>
          </w:p>
        </w:tc>
        <w:tc>
          <w:tcPr>
            <w:tcW w:w="50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color w:val="000000"/>
                <w:sz w:val="22"/>
                <w:szCs w:val="22"/>
              </w:rPr>
              <w:t>　</w:t>
            </w: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402" w:hRule="atLeast"/>
          <w:jc w:val="center"/>
        </w:trPr>
        <w:tc>
          <w:tcPr>
            <w:tcW w:w="5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sz w:val="22"/>
                <w:szCs w:val="22"/>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sz w:val="22"/>
                <w:szCs w:val="22"/>
              </w:rPr>
            </w:pP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szCs w:val="21"/>
              </w:rPr>
              <w:t>指标2</w:t>
            </w:r>
          </w:p>
        </w:tc>
        <w:tc>
          <w:tcPr>
            <w:tcW w:w="28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ascii="仿宋_GB2312" w:hAnsi="仿宋_GB2312" w:eastAsia="仿宋_GB2312" w:cs="仿宋_GB2312"/>
                <w:szCs w:val="21"/>
              </w:rPr>
            </w:pPr>
          </w:p>
        </w:tc>
        <w:tc>
          <w:tcPr>
            <w:tcW w:w="93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4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50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402" w:hRule="atLeast"/>
          <w:jc w:val="center"/>
        </w:trPr>
        <w:tc>
          <w:tcPr>
            <w:tcW w:w="5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sz w:val="22"/>
                <w:szCs w:val="22"/>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sz w:val="22"/>
                <w:szCs w:val="22"/>
              </w:rPr>
            </w:pP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28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ascii="仿宋_GB2312" w:hAnsi="仿宋_GB2312" w:eastAsia="仿宋_GB2312" w:cs="仿宋_GB2312"/>
                <w:szCs w:val="21"/>
              </w:rPr>
            </w:pPr>
          </w:p>
        </w:tc>
        <w:tc>
          <w:tcPr>
            <w:tcW w:w="93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4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50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402" w:hRule="atLeast"/>
          <w:jc w:val="center"/>
        </w:trPr>
        <w:tc>
          <w:tcPr>
            <w:tcW w:w="5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sz w:val="22"/>
                <w:szCs w:val="22"/>
              </w:rPr>
            </w:pPr>
          </w:p>
        </w:tc>
        <w:tc>
          <w:tcPr>
            <w:tcW w:w="567"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预算收支</w:t>
            </w:r>
          </w:p>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管理</w:t>
            </w: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szCs w:val="21"/>
              </w:rPr>
              <w:t>指标1</w:t>
            </w:r>
          </w:p>
        </w:tc>
        <w:tc>
          <w:tcPr>
            <w:tcW w:w="28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ascii="仿宋_GB2312" w:hAnsi="仿宋_GB2312" w:eastAsia="仿宋_GB2312" w:cs="仿宋_GB2312"/>
                <w:szCs w:val="21"/>
              </w:rPr>
            </w:pPr>
          </w:p>
        </w:tc>
        <w:tc>
          <w:tcPr>
            <w:tcW w:w="93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4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50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402" w:hRule="atLeast"/>
          <w:jc w:val="center"/>
        </w:trPr>
        <w:tc>
          <w:tcPr>
            <w:tcW w:w="5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sz w:val="22"/>
                <w:szCs w:val="22"/>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szCs w:val="21"/>
              </w:rPr>
              <w:t>指标2</w:t>
            </w:r>
          </w:p>
        </w:tc>
        <w:tc>
          <w:tcPr>
            <w:tcW w:w="28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ascii="仿宋_GB2312" w:hAnsi="仿宋_GB2312" w:eastAsia="仿宋_GB2312" w:cs="仿宋_GB2312"/>
                <w:szCs w:val="21"/>
              </w:rPr>
            </w:pPr>
          </w:p>
        </w:tc>
        <w:tc>
          <w:tcPr>
            <w:tcW w:w="93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4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50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402" w:hRule="atLeast"/>
          <w:jc w:val="center"/>
        </w:trPr>
        <w:tc>
          <w:tcPr>
            <w:tcW w:w="5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sz w:val="22"/>
                <w:szCs w:val="22"/>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28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ascii="仿宋_GB2312" w:hAnsi="仿宋_GB2312" w:eastAsia="仿宋_GB2312" w:cs="仿宋_GB2312"/>
                <w:szCs w:val="21"/>
              </w:rPr>
            </w:pPr>
          </w:p>
        </w:tc>
        <w:tc>
          <w:tcPr>
            <w:tcW w:w="93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4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50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402" w:hRule="atLeast"/>
          <w:jc w:val="center"/>
        </w:trPr>
        <w:tc>
          <w:tcPr>
            <w:tcW w:w="5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sz w:val="22"/>
                <w:szCs w:val="22"/>
              </w:rPr>
            </w:pPr>
          </w:p>
        </w:tc>
        <w:tc>
          <w:tcPr>
            <w:tcW w:w="567"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财务管理</w:t>
            </w: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szCs w:val="21"/>
              </w:rPr>
              <w:t>指标1</w:t>
            </w:r>
          </w:p>
        </w:tc>
        <w:tc>
          <w:tcPr>
            <w:tcW w:w="28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ascii="仿宋_GB2312" w:hAnsi="仿宋_GB2312" w:eastAsia="仿宋_GB2312" w:cs="仿宋_GB2312"/>
                <w:szCs w:val="21"/>
              </w:rPr>
            </w:pPr>
          </w:p>
        </w:tc>
        <w:tc>
          <w:tcPr>
            <w:tcW w:w="93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4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50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402" w:hRule="atLeast"/>
          <w:jc w:val="center"/>
        </w:trPr>
        <w:tc>
          <w:tcPr>
            <w:tcW w:w="5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sz w:val="22"/>
                <w:szCs w:val="22"/>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szCs w:val="21"/>
              </w:rPr>
              <w:t>指标2</w:t>
            </w:r>
          </w:p>
        </w:tc>
        <w:tc>
          <w:tcPr>
            <w:tcW w:w="28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ascii="仿宋_GB2312" w:hAnsi="仿宋_GB2312" w:eastAsia="仿宋_GB2312" w:cs="仿宋_GB2312"/>
                <w:szCs w:val="21"/>
              </w:rPr>
            </w:pPr>
          </w:p>
        </w:tc>
        <w:tc>
          <w:tcPr>
            <w:tcW w:w="93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4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50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402" w:hRule="atLeast"/>
          <w:jc w:val="center"/>
        </w:trPr>
        <w:tc>
          <w:tcPr>
            <w:tcW w:w="5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sz w:val="22"/>
                <w:szCs w:val="22"/>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28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ascii="仿宋_GB2312" w:hAnsi="仿宋_GB2312" w:eastAsia="仿宋_GB2312" w:cs="仿宋_GB2312"/>
                <w:szCs w:val="21"/>
              </w:rPr>
            </w:pPr>
          </w:p>
        </w:tc>
        <w:tc>
          <w:tcPr>
            <w:tcW w:w="93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4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50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402" w:hRule="atLeast"/>
          <w:jc w:val="center"/>
        </w:trPr>
        <w:tc>
          <w:tcPr>
            <w:tcW w:w="5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sz w:val="22"/>
                <w:szCs w:val="22"/>
              </w:rPr>
            </w:pPr>
          </w:p>
        </w:tc>
        <w:tc>
          <w:tcPr>
            <w:tcW w:w="567"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ascii="宋体" w:hAnsi="宋体" w:cs="宋体"/>
                <w:szCs w:val="21"/>
              </w:rPr>
              <w:t>资产管理</w:t>
            </w: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szCs w:val="21"/>
              </w:rPr>
            </w:pPr>
            <w:r>
              <w:rPr>
                <w:rFonts w:hint="eastAsia" w:ascii="宋体" w:hAnsi="宋体" w:cs="宋体"/>
                <w:color w:val="000000"/>
                <w:szCs w:val="21"/>
              </w:rPr>
              <w:t>指标1</w:t>
            </w:r>
          </w:p>
        </w:tc>
        <w:tc>
          <w:tcPr>
            <w:tcW w:w="28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ascii="仿宋_GB2312" w:hAnsi="仿宋_GB2312" w:eastAsia="仿宋_GB2312" w:cs="仿宋_GB2312"/>
                <w:szCs w:val="21"/>
              </w:rPr>
            </w:pPr>
          </w:p>
        </w:tc>
        <w:tc>
          <w:tcPr>
            <w:tcW w:w="93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r>
              <w:rPr>
                <w:rFonts w:hint="eastAsia"/>
                <w:color w:val="000000"/>
                <w:sz w:val="22"/>
                <w:szCs w:val="22"/>
              </w:rPr>
              <w:t>　</w:t>
            </w: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4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50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color w:val="000000"/>
                <w:sz w:val="22"/>
                <w:szCs w:val="22"/>
              </w:rPr>
              <w:t>　</w:t>
            </w: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402" w:hRule="atLeast"/>
          <w:jc w:val="center"/>
        </w:trPr>
        <w:tc>
          <w:tcPr>
            <w:tcW w:w="5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sz w:val="22"/>
                <w:szCs w:val="22"/>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sz w:val="22"/>
                <w:szCs w:val="22"/>
              </w:rPr>
            </w:pP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szCs w:val="21"/>
              </w:rPr>
            </w:pPr>
            <w:r>
              <w:rPr>
                <w:rFonts w:hint="eastAsia" w:ascii="宋体" w:hAnsi="宋体" w:cs="宋体"/>
                <w:color w:val="000000"/>
                <w:szCs w:val="21"/>
              </w:rPr>
              <w:t>指标2</w:t>
            </w:r>
          </w:p>
        </w:tc>
        <w:tc>
          <w:tcPr>
            <w:tcW w:w="28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ascii="仿宋_GB2312" w:hAnsi="仿宋_GB2312" w:eastAsia="仿宋_GB2312" w:cs="仿宋_GB2312"/>
                <w:szCs w:val="21"/>
              </w:rPr>
            </w:pPr>
          </w:p>
        </w:tc>
        <w:tc>
          <w:tcPr>
            <w:tcW w:w="93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4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50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402" w:hRule="atLeast"/>
          <w:jc w:val="center"/>
        </w:trPr>
        <w:tc>
          <w:tcPr>
            <w:tcW w:w="5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sz w:val="22"/>
                <w:szCs w:val="22"/>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sz w:val="22"/>
                <w:szCs w:val="22"/>
              </w:rPr>
            </w:pP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szCs w:val="21"/>
              </w:rPr>
            </w:pPr>
            <w:r>
              <w:rPr>
                <w:rFonts w:hint="eastAsia" w:ascii="宋体" w:hAnsi="宋体" w:cs="宋体"/>
                <w:color w:val="000000"/>
                <w:kern w:val="0"/>
                <w:szCs w:val="21"/>
              </w:rPr>
              <w:t>……</w:t>
            </w:r>
          </w:p>
        </w:tc>
        <w:tc>
          <w:tcPr>
            <w:tcW w:w="28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ascii="仿宋_GB2312" w:hAnsi="仿宋_GB2312" w:eastAsia="仿宋_GB2312" w:cs="仿宋_GB2312"/>
                <w:szCs w:val="21"/>
              </w:rPr>
            </w:pPr>
          </w:p>
        </w:tc>
        <w:tc>
          <w:tcPr>
            <w:tcW w:w="93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4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50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402" w:hRule="atLeast"/>
          <w:jc w:val="center"/>
        </w:trPr>
        <w:tc>
          <w:tcPr>
            <w:tcW w:w="5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sz w:val="22"/>
                <w:szCs w:val="22"/>
              </w:rPr>
            </w:pPr>
          </w:p>
        </w:tc>
        <w:tc>
          <w:tcPr>
            <w:tcW w:w="567"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ascii="宋体" w:hAnsi="宋体" w:cs="宋体"/>
                <w:color w:val="000000"/>
                <w:kern w:val="0"/>
                <w:szCs w:val="21"/>
              </w:rPr>
              <w:t>业务</w:t>
            </w:r>
            <w:r>
              <w:rPr>
                <w:rFonts w:hint="eastAsia" w:ascii="宋体" w:hAnsi="宋体" w:cs="宋体"/>
                <w:szCs w:val="21"/>
              </w:rPr>
              <w:t>管理</w:t>
            </w: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szCs w:val="21"/>
              </w:rPr>
              <w:t>指标1</w:t>
            </w:r>
          </w:p>
        </w:tc>
        <w:tc>
          <w:tcPr>
            <w:tcW w:w="28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ascii="仿宋_GB2312" w:hAnsi="仿宋_GB2312" w:eastAsia="仿宋_GB2312" w:cs="仿宋_GB2312"/>
                <w:szCs w:val="21"/>
              </w:rPr>
            </w:pPr>
          </w:p>
        </w:tc>
        <w:tc>
          <w:tcPr>
            <w:tcW w:w="93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r>
              <w:rPr>
                <w:rFonts w:hint="eastAsia"/>
                <w:color w:val="000000"/>
                <w:sz w:val="22"/>
                <w:szCs w:val="22"/>
              </w:rPr>
              <w:t>　</w:t>
            </w: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4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50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color w:val="000000"/>
                <w:sz w:val="22"/>
                <w:szCs w:val="22"/>
              </w:rPr>
              <w:t>　</w:t>
            </w: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402" w:hRule="atLeast"/>
          <w:jc w:val="center"/>
        </w:trPr>
        <w:tc>
          <w:tcPr>
            <w:tcW w:w="5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sz w:val="22"/>
                <w:szCs w:val="22"/>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sz w:val="22"/>
                <w:szCs w:val="22"/>
              </w:rPr>
            </w:pP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szCs w:val="21"/>
              </w:rPr>
              <w:t>指标2</w:t>
            </w:r>
          </w:p>
        </w:tc>
        <w:tc>
          <w:tcPr>
            <w:tcW w:w="28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ascii="仿宋_GB2312" w:hAnsi="仿宋_GB2312" w:eastAsia="仿宋_GB2312" w:cs="仿宋_GB2312"/>
                <w:szCs w:val="21"/>
              </w:rPr>
            </w:pPr>
          </w:p>
        </w:tc>
        <w:tc>
          <w:tcPr>
            <w:tcW w:w="93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4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50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402" w:hRule="atLeast"/>
          <w:jc w:val="center"/>
        </w:trPr>
        <w:tc>
          <w:tcPr>
            <w:tcW w:w="5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sz w:val="22"/>
                <w:szCs w:val="22"/>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sz w:val="22"/>
                <w:szCs w:val="22"/>
              </w:rPr>
            </w:pP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28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ascii="仿宋_GB2312" w:hAnsi="仿宋_GB2312" w:eastAsia="仿宋_GB2312" w:cs="仿宋_GB2312"/>
                <w:szCs w:val="21"/>
              </w:rPr>
            </w:pPr>
          </w:p>
        </w:tc>
        <w:tc>
          <w:tcPr>
            <w:tcW w:w="93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4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50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402" w:hRule="atLeast"/>
          <w:jc w:val="center"/>
        </w:trPr>
        <w:tc>
          <w:tcPr>
            <w:tcW w:w="5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sz w:val="22"/>
                <w:szCs w:val="22"/>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kern w:val="0"/>
                <w:szCs w:val="21"/>
              </w:rPr>
            </w:pPr>
            <w:r>
              <w:rPr>
                <w:rFonts w:hint="eastAsia" w:ascii="宋体" w:hAnsi="宋体" w:cs="宋体"/>
                <w:color w:val="000000"/>
                <w:kern w:val="0"/>
                <w:szCs w:val="21"/>
              </w:rPr>
              <w:t>……</w:t>
            </w: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kern w:val="0"/>
                <w:szCs w:val="21"/>
              </w:rPr>
            </w:pPr>
          </w:p>
        </w:tc>
        <w:tc>
          <w:tcPr>
            <w:tcW w:w="28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ascii="仿宋_GB2312" w:hAnsi="仿宋_GB2312" w:eastAsia="仿宋_GB2312" w:cs="仿宋_GB2312"/>
                <w:szCs w:val="21"/>
              </w:rPr>
            </w:pPr>
          </w:p>
        </w:tc>
        <w:tc>
          <w:tcPr>
            <w:tcW w:w="93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4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50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524" w:hRule="atLeast"/>
          <w:jc w:val="center"/>
        </w:trPr>
        <w:tc>
          <w:tcPr>
            <w:tcW w:w="51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2"/>
                <w:szCs w:val="22"/>
              </w:rPr>
            </w:pPr>
            <w:r>
              <w:rPr>
                <w:rFonts w:hint="eastAsia" w:ascii="宋体" w:hAnsi="宋体" w:cs="宋体"/>
                <w:color w:val="000000"/>
                <w:sz w:val="22"/>
                <w:szCs w:val="22"/>
              </w:rPr>
              <w:t>运行</w:t>
            </w:r>
          </w:p>
          <w:p>
            <w:pPr>
              <w:jc w:val="center"/>
              <w:rPr>
                <w:rFonts w:ascii="宋体" w:hAnsi="宋体" w:cs="宋体"/>
                <w:color w:val="000000"/>
                <w:sz w:val="22"/>
                <w:szCs w:val="22"/>
              </w:rPr>
            </w:pPr>
            <w:r>
              <w:rPr>
                <w:rFonts w:hint="eastAsia" w:ascii="宋体" w:hAnsi="宋体" w:cs="宋体"/>
                <w:color w:val="000000"/>
                <w:sz w:val="22"/>
                <w:szCs w:val="22"/>
              </w:rPr>
              <w:t>成本</w:t>
            </w:r>
          </w:p>
        </w:tc>
        <w:tc>
          <w:tcPr>
            <w:tcW w:w="567"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kern w:val="0"/>
                <w:szCs w:val="21"/>
              </w:rPr>
            </w:pPr>
            <w:r>
              <w:rPr>
                <w:rFonts w:hint="eastAsia" w:ascii="宋体" w:hAnsi="宋体" w:cs="宋体"/>
                <w:color w:val="000000"/>
                <w:kern w:val="0"/>
                <w:szCs w:val="21"/>
              </w:rPr>
              <w:t>成本控制成效</w:t>
            </w: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szCs w:val="21"/>
              </w:rPr>
              <w:t>指标1</w:t>
            </w:r>
          </w:p>
        </w:tc>
        <w:tc>
          <w:tcPr>
            <w:tcW w:w="28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ascii="仿宋_GB2312" w:hAnsi="仿宋_GB2312" w:eastAsia="仿宋_GB2312" w:cs="仿宋_GB2312"/>
                <w:szCs w:val="21"/>
              </w:rPr>
            </w:pPr>
          </w:p>
        </w:tc>
        <w:tc>
          <w:tcPr>
            <w:tcW w:w="93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s="宋体"/>
                <w:color w:val="000000"/>
                <w:szCs w:val="21"/>
              </w:rPr>
              <w:t>三公经费变动率</w:t>
            </w: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s="宋体"/>
                <w:color w:val="000000"/>
                <w:szCs w:val="21"/>
              </w:rPr>
              <w:t>0</w:t>
            </w: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r>
              <w:rPr>
                <w:rFonts w:hint="eastAsia"/>
                <w:color w:val="000000"/>
                <w:sz w:val="22"/>
                <w:szCs w:val="22"/>
              </w:rPr>
              <w:t>100%</w:t>
            </w: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r>
              <w:rPr>
                <w:rFonts w:hint="eastAsia"/>
                <w:color w:val="000000"/>
                <w:sz w:val="22"/>
                <w:szCs w:val="22"/>
              </w:rPr>
              <w:t>完成</w:t>
            </w: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r>
              <w:rPr>
                <w:rFonts w:hint="eastAsia"/>
                <w:color w:val="000000"/>
                <w:sz w:val="22"/>
                <w:szCs w:val="22"/>
              </w:rPr>
              <w:t>10</w:t>
            </w:r>
          </w:p>
        </w:tc>
        <w:tc>
          <w:tcPr>
            <w:tcW w:w="4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r>
              <w:rPr>
                <w:rFonts w:hint="eastAsia"/>
                <w:color w:val="000000"/>
                <w:sz w:val="22"/>
                <w:szCs w:val="22"/>
              </w:rPr>
              <w:t>10</w:t>
            </w:r>
          </w:p>
        </w:tc>
        <w:tc>
          <w:tcPr>
            <w:tcW w:w="50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524" w:hRule="atLeast"/>
          <w:jc w:val="center"/>
        </w:trPr>
        <w:tc>
          <w:tcPr>
            <w:tcW w:w="5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sz w:val="22"/>
                <w:szCs w:val="22"/>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szCs w:val="21"/>
              </w:rPr>
              <w:t>指标2</w:t>
            </w:r>
          </w:p>
        </w:tc>
        <w:tc>
          <w:tcPr>
            <w:tcW w:w="28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ascii="仿宋_GB2312" w:hAnsi="仿宋_GB2312" w:eastAsia="仿宋_GB2312" w:cs="仿宋_GB2312"/>
                <w:szCs w:val="21"/>
              </w:rPr>
            </w:pPr>
          </w:p>
        </w:tc>
        <w:tc>
          <w:tcPr>
            <w:tcW w:w="93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4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50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402" w:hRule="atLeast"/>
          <w:jc w:val="center"/>
        </w:trPr>
        <w:tc>
          <w:tcPr>
            <w:tcW w:w="5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sz w:val="22"/>
                <w:szCs w:val="22"/>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28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ascii="仿宋_GB2312" w:hAnsi="仿宋_GB2312" w:eastAsia="仿宋_GB2312" w:cs="仿宋_GB2312"/>
                <w:szCs w:val="21"/>
              </w:rPr>
            </w:pPr>
          </w:p>
        </w:tc>
        <w:tc>
          <w:tcPr>
            <w:tcW w:w="93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4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50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402" w:hRule="atLeast"/>
          <w:jc w:val="center"/>
        </w:trPr>
        <w:tc>
          <w:tcPr>
            <w:tcW w:w="5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sz w:val="22"/>
                <w:szCs w:val="22"/>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kern w:val="0"/>
                <w:szCs w:val="21"/>
              </w:rPr>
            </w:pPr>
            <w:r>
              <w:rPr>
                <w:rFonts w:hint="eastAsia" w:ascii="宋体" w:hAnsi="宋体" w:cs="宋体"/>
                <w:color w:val="000000"/>
                <w:kern w:val="0"/>
                <w:szCs w:val="21"/>
              </w:rPr>
              <w:t>……</w:t>
            </w: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kern w:val="0"/>
                <w:szCs w:val="21"/>
              </w:rPr>
            </w:pPr>
          </w:p>
        </w:tc>
        <w:tc>
          <w:tcPr>
            <w:tcW w:w="28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ascii="仿宋_GB2312" w:hAnsi="仿宋_GB2312" w:eastAsia="仿宋_GB2312" w:cs="仿宋_GB2312"/>
                <w:szCs w:val="21"/>
              </w:rPr>
            </w:pPr>
          </w:p>
        </w:tc>
        <w:tc>
          <w:tcPr>
            <w:tcW w:w="93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4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50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467" w:hRule="atLeast"/>
          <w:jc w:val="center"/>
        </w:trPr>
        <w:tc>
          <w:tcPr>
            <w:tcW w:w="51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p>
          <w:p>
            <w:pPr>
              <w:widowControl/>
              <w:jc w:val="center"/>
              <w:textAlignment w:val="center"/>
              <w:rPr>
                <w:rFonts w:ascii="宋体" w:hAnsi="宋体" w:cs="宋体"/>
                <w:color w:val="000000"/>
                <w:kern w:val="0"/>
                <w:szCs w:val="21"/>
              </w:rPr>
            </w:pPr>
          </w:p>
          <w:p>
            <w:pPr>
              <w:widowControl/>
              <w:jc w:val="center"/>
              <w:textAlignment w:val="center"/>
              <w:rPr>
                <w:rFonts w:ascii="宋体" w:hAnsi="宋体" w:cs="宋体"/>
                <w:color w:val="000000"/>
                <w:kern w:val="0"/>
                <w:szCs w:val="21"/>
              </w:rPr>
            </w:pP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社会</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效应</w:t>
            </w:r>
          </w:p>
          <w:p>
            <w:pPr>
              <w:widowControl/>
              <w:jc w:val="center"/>
              <w:textAlignment w:val="center"/>
              <w:rPr>
                <w:rFonts w:ascii="宋体" w:hAnsi="宋体" w:cs="宋体"/>
                <w:color w:val="000000"/>
                <w:kern w:val="0"/>
                <w:szCs w:val="21"/>
              </w:rPr>
            </w:pPr>
          </w:p>
          <w:p>
            <w:pPr>
              <w:widowControl/>
              <w:jc w:val="center"/>
              <w:textAlignment w:val="center"/>
              <w:rPr>
                <w:rFonts w:ascii="宋体" w:hAnsi="宋体" w:cs="宋体"/>
                <w:color w:val="000000"/>
                <w:kern w:val="0"/>
                <w:szCs w:val="21"/>
              </w:rPr>
            </w:pPr>
          </w:p>
          <w:p>
            <w:pPr>
              <w:widowControl/>
              <w:jc w:val="center"/>
              <w:textAlignment w:val="center"/>
              <w:rPr>
                <w:rFonts w:ascii="宋体" w:hAnsi="宋体" w:cs="宋体"/>
                <w:color w:val="000000"/>
                <w:kern w:val="0"/>
                <w:szCs w:val="21"/>
              </w:rPr>
            </w:pPr>
          </w:p>
          <w:p>
            <w:pPr>
              <w:widowControl/>
              <w:jc w:val="center"/>
              <w:textAlignment w:val="center"/>
              <w:rPr>
                <w:rFonts w:ascii="宋体" w:hAnsi="宋体" w:cs="宋体"/>
                <w:color w:val="000000"/>
                <w:kern w:val="0"/>
                <w:szCs w:val="21"/>
              </w:rPr>
            </w:pPr>
          </w:p>
          <w:p>
            <w:pPr>
              <w:widowControl/>
              <w:jc w:val="center"/>
              <w:textAlignment w:val="center"/>
              <w:rPr>
                <w:rFonts w:ascii="宋体" w:hAnsi="宋体" w:cs="宋体"/>
                <w:color w:val="000000"/>
                <w:kern w:val="0"/>
                <w:szCs w:val="21"/>
              </w:rPr>
            </w:pPr>
          </w:p>
          <w:p>
            <w:pPr>
              <w:widowControl/>
              <w:jc w:val="center"/>
              <w:textAlignment w:val="center"/>
              <w:rPr>
                <w:rFonts w:ascii="宋体" w:hAnsi="宋体" w:cs="宋体"/>
                <w:color w:val="000000"/>
                <w:kern w:val="0"/>
                <w:szCs w:val="21"/>
              </w:rPr>
            </w:pPr>
          </w:p>
          <w:p>
            <w:pPr>
              <w:widowControl/>
              <w:jc w:val="center"/>
              <w:textAlignment w:val="center"/>
              <w:rPr>
                <w:rFonts w:ascii="宋体" w:hAnsi="宋体" w:cs="宋体"/>
                <w:color w:val="000000"/>
                <w:kern w:val="0"/>
                <w:szCs w:val="21"/>
              </w:rPr>
            </w:pPr>
          </w:p>
          <w:p>
            <w:pPr>
              <w:widowControl/>
              <w:jc w:val="center"/>
              <w:textAlignment w:val="center"/>
              <w:rPr>
                <w:rFonts w:ascii="宋体" w:hAnsi="宋体" w:cs="宋体"/>
                <w:color w:val="000000"/>
                <w:kern w:val="0"/>
                <w:szCs w:val="21"/>
              </w:rPr>
            </w:pPr>
          </w:p>
          <w:p>
            <w:pPr>
              <w:widowControl/>
              <w:jc w:val="center"/>
              <w:textAlignment w:val="center"/>
              <w:rPr>
                <w:rFonts w:ascii="宋体" w:hAnsi="宋体" w:cs="宋体"/>
                <w:color w:val="000000"/>
                <w:kern w:val="0"/>
                <w:szCs w:val="21"/>
              </w:rPr>
            </w:pP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社会</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效应</w:t>
            </w:r>
          </w:p>
        </w:tc>
        <w:tc>
          <w:tcPr>
            <w:tcW w:w="567"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sz w:val="22"/>
                <w:szCs w:val="22"/>
              </w:rPr>
            </w:pPr>
            <w:r>
              <w:rPr>
                <w:rFonts w:hint="eastAsia" w:ascii="宋体" w:hAnsi="宋体" w:cs="宋体"/>
                <w:szCs w:val="21"/>
              </w:rPr>
              <w:t>政治效益</w:t>
            </w: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szCs w:val="21"/>
              </w:rPr>
            </w:pPr>
            <w:r>
              <w:rPr>
                <w:rFonts w:hint="eastAsia" w:ascii="宋体" w:hAnsi="宋体" w:cs="宋体"/>
                <w:color w:val="000000"/>
                <w:szCs w:val="21"/>
              </w:rPr>
              <w:t>指标1</w:t>
            </w:r>
          </w:p>
        </w:tc>
        <w:tc>
          <w:tcPr>
            <w:tcW w:w="28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ascii="仿宋_GB2312" w:hAnsi="仿宋_GB2312" w:eastAsia="仿宋_GB2312" w:cs="仿宋_GB2312"/>
                <w:szCs w:val="21"/>
              </w:rPr>
            </w:pPr>
          </w:p>
        </w:tc>
        <w:tc>
          <w:tcPr>
            <w:tcW w:w="93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r>
              <w:rPr>
                <w:rFonts w:hint="eastAsia"/>
                <w:color w:val="000000"/>
                <w:sz w:val="22"/>
                <w:szCs w:val="22"/>
              </w:rPr>
              <w:t>　</w:t>
            </w: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4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50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color w:val="000000"/>
                <w:sz w:val="22"/>
                <w:szCs w:val="22"/>
              </w:rPr>
              <w:t>　</w:t>
            </w: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451" w:hRule="atLeast"/>
          <w:jc w:val="center"/>
        </w:trPr>
        <w:tc>
          <w:tcPr>
            <w:tcW w:w="5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sz w:val="22"/>
                <w:szCs w:val="22"/>
              </w:rPr>
            </w:pP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szCs w:val="21"/>
              </w:rPr>
            </w:pPr>
            <w:r>
              <w:rPr>
                <w:rFonts w:hint="eastAsia" w:ascii="宋体" w:hAnsi="宋体" w:cs="宋体"/>
                <w:color w:val="000000"/>
                <w:szCs w:val="21"/>
              </w:rPr>
              <w:t>指标2</w:t>
            </w:r>
          </w:p>
        </w:tc>
        <w:tc>
          <w:tcPr>
            <w:tcW w:w="28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ascii="仿宋_GB2312" w:hAnsi="仿宋_GB2312" w:eastAsia="仿宋_GB2312" w:cs="仿宋_GB2312"/>
                <w:szCs w:val="21"/>
              </w:rPr>
            </w:pPr>
          </w:p>
        </w:tc>
        <w:tc>
          <w:tcPr>
            <w:tcW w:w="93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4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50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483" w:hRule="atLeast"/>
          <w:jc w:val="center"/>
        </w:trPr>
        <w:tc>
          <w:tcPr>
            <w:tcW w:w="5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sz w:val="22"/>
                <w:szCs w:val="22"/>
              </w:rPr>
            </w:pP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szCs w:val="21"/>
              </w:rPr>
            </w:pPr>
            <w:r>
              <w:rPr>
                <w:rFonts w:hint="eastAsia" w:ascii="宋体" w:hAnsi="宋体" w:cs="宋体"/>
                <w:color w:val="000000"/>
                <w:kern w:val="0"/>
                <w:szCs w:val="21"/>
              </w:rPr>
              <w:t>……</w:t>
            </w:r>
          </w:p>
        </w:tc>
        <w:tc>
          <w:tcPr>
            <w:tcW w:w="28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ascii="仿宋_GB2312" w:hAnsi="仿宋_GB2312" w:eastAsia="仿宋_GB2312" w:cs="仿宋_GB2312"/>
                <w:szCs w:val="21"/>
              </w:rPr>
            </w:pPr>
          </w:p>
        </w:tc>
        <w:tc>
          <w:tcPr>
            <w:tcW w:w="93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4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50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402" w:hRule="atLeast"/>
          <w:jc w:val="center"/>
        </w:trPr>
        <w:tc>
          <w:tcPr>
            <w:tcW w:w="5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567"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ascii="宋体" w:hAnsi="宋体" w:cs="宋体"/>
                <w:szCs w:val="21"/>
              </w:rPr>
              <w:t>社会效益</w:t>
            </w: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szCs w:val="21"/>
              </w:rPr>
            </w:pPr>
            <w:r>
              <w:rPr>
                <w:rFonts w:hint="eastAsia" w:ascii="宋体" w:hAnsi="宋体" w:cs="宋体"/>
                <w:color w:val="000000"/>
                <w:szCs w:val="21"/>
              </w:rPr>
              <w:t>指标1</w:t>
            </w:r>
          </w:p>
        </w:tc>
        <w:tc>
          <w:tcPr>
            <w:tcW w:w="28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ascii="仿宋_GB2312" w:hAnsi="仿宋_GB2312" w:eastAsia="仿宋_GB2312" w:cs="仿宋_GB2312"/>
                <w:szCs w:val="21"/>
              </w:rPr>
            </w:pPr>
          </w:p>
        </w:tc>
        <w:tc>
          <w:tcPr>
            <w:tcW w:w="93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s="宋体"/>
                <w:color w:val="000000"/>
                <w:szCs w:val="21"/>
              </w:rPr>
              <w:t>统计信息公开及时性</w:t>
            </w: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s="宋体"/>
                <w:color w:val="000000"/>
                <w:szCs w:val="21"/>
              </w:rPr>
              <w:t>是否及时公开</w:t>
            </w: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color w:val="000000"/>
                <w:sz w:val="22"/>
                <w:szCs w:val="22"/>
              </w:rPr>
              <w:t>100%　</w:t>
            </w: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完成</w:t>
            </w: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r>
              <w:rPr>
                <w:rFonts w:hint="eastAsia"/>
                <w:color w:val="000000"/>
                <w:sz w:val="22"/>
                <w:szCs w:val="22"/>
              </w:rPr>
              <w:t>10</w:t>
            </w:r>
          </w:p>
        </w:tc>
        <w:tc>
          <w:tcPr>
            <w:tcW w:w="4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r>
              <w:rPr>
                <w:rFonts w:hint="eastAsia"/>
                <w:color w:val="000000"/>
                <w:sz w:val="22"/>
                <w:szCs w:val="22"/>
              </w:rPr>
              <w:t>10</w:t>
            </w:r>
          </w:p>
        </w:tc>
        <w:tc>
          <w:tcPr>
            <w:tcW w:w="50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color w:val="000000"/>
                <w:sz w:val="22"/>
                <w:szCs w:val="22"/>
              </w:rPr>
              <w:t>　</w:t>
            </w: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500" w:hRule="atLeast"/>
          <w:jc w:val="center"/>
        </w:trPr>
        <w:tc>
          <w:tcPr>
            <w:tcW w:w="5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sz w:val="22"/>
                <w:szCs w:val="22"/>
              </w:rPr>
            </w:pP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szCs w:val="21"/>
              </w:rPr>
            </w:pPr>
            <w:r>
              <w:rPr>
                <w:rFonts w:hint="eastAsia" w:ascii="宋体" w:hAnsi="宋体" w:cs="宋体"/>
                <w:color w:val="000000"/>
                <w:szCs w:val="21"/>
              </w:rPr>
              <w:t>指标2</w:t>
            </w:r>
          </w:p>
        </w:tc>
        <w:tc>
          <w:tcPr>
            <w:tcW w:w="28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ascii="仿宋_GB2312" w:hAnsi="仿宋_GB2312" w:eastAsia="仿宋_GB2312" w:cs="仿宋_GB2312"/>
                <w:szCs w:val="21"/>
              </w:rPr>
            </w:pPr>
          </w:p>
        </w:tc>
        <w:tc>
          <w:tcPr>
            <w:tcW w:w="93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4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50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481" w:hRule="atLeast"/>
          <w:jc w:val="center"/>
        </w:trPr>
        <w:tc>
          <w:tcPr>
            <w:tcW w:w="5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sz w:val="22"/>
                <w:szCs w:val="22"/>
              </w:rPr>
            </w:pP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szCs w:val="21"/>
              </w:rPr>
            </w:pPr>
            <w:r>
              <w:rPr>
                <w:rFonts w:hint="eastAsia" w:ascii="宋体" w:hAnsi="宋体" w:cs="宋体"/>
                <w:color w:val="000000"/>
                <w:kern w:val="0"/>
                <w:szCs w:val="21"/>
              </w:rPr>
              <w:t>……</w:t>
            </w:r>
          </w:p>
        </w:tc>
        <w:tc>
          <w:tcPr>
            <w:tcW w:w="28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ascii="仿宋_GB2312" w:hAnsi="仿宋_GB2312" w:eastAsia="仿宋_GB2312" w:cs="仿宋_GB2312"/>
                <w:szCs w:val="21"/>
              </w:rPr>
            </w:pPr>
          </w:p>
        </w:tc>
        <w:tc>
          <w:tcPr>
            <w:tcW w:w="93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4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50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402" w:hRule="atLeast"/>
          <w:jc w:val="center"/>
        </w:trPr>
        <w:tc>
          <w:tcPr>
            <w:tcW w:w="5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56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2"/>
                <w:szCs w:val="22"/>
              </w:rPr>
            </w:pPr>
            <w:r>
              <w:rPr>
                <w:rFonts w:hint="eastAsia" w:ascii="宋体" w:hAnsi="宋体" w:cs="宋体"/>
                <w:szCs w:val="21"/>
              </w:rPr>
              <w:t>经济效益</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szCs w:val="21"/>
              </w:rPr>
            </w:pPr>
            <w:r>
              <w:rPr>
                <w:rFonts w:hint="eastAsia" w:ascii="宋体" w:hAnsi="宋体" w:cs="宋体"/>
                <w:color w:val="000000"/>
                <w:szCs w:val="21"/>
              </w:rPr>
              <w:t>指标1</w:t>
            </w:r>
          </w:p>
        </w:tc>
        <w:tc>
          <w:tcPr>
            <w:tcW w:w="2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szCs w:val="21"/>
              </w:rPr>
            </w:pPr>
          </w:p>
        </w:tc>
        <w:tc>
          <w:tcPr>
            <w:tcW w:w="93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color w:val="000000"/>
                <w:sz w:val="22"/>
                <w:szCs w:val="22"/>
              </w:rPr>
              <w:t>　</w:t>
            </w: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r>
              <w:rPr>
                <w:rFonts w:hint="eastAsia"/>
                <w:color w:val="000000"/>
                <w:sz w:val="22"/>
                <w:szCs w:val="22"/>
              </w:rPr>
              <w:t>　</w:t>
            </w:r>
          </w:p>
        </w:tc>
        <w:tc>
          <w:tcPr>
            <w:tcW w:w="4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50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color w:val="000000"/>
                <w:sz w:val="22"/>
                <w:szCs w:val="22"/>
              </w:rPr>
              <w:t>　</w:t>
            </w: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402" w:hRule="atLeast"/>
          <w:jc w:val="center"/>
        </w:trPr>
        <w:tc>
          <w:tcPr>
            <w:tcW w:w="5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sz w:val="22"/>
                <w:szCs w:val="22"/>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000000"/>
                <w:szCs w:val="21"/>
              </w:rPr>
            </w:pPr>
            <w:r>
              <w:rPr>
                <w:rFonts w:hint="eastAsia" w:ascii="宋体" w:hAnsi="宋体" w:cs="宋体"/>
                <w:color w:val="000000"/>
                <w:szCs w:val="21"/>
              </w:rPr>
              <w:t>指标2</w:t>
            </w:r>
          </w:p>
        </w:tc>
        <w:tc>
          <w:tcPr>
            <w:tcW w:w="2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szCs w:val="21"/>
              </w:rPr>
            </w:pPr>
          </w:p>
        </w:tc>
        <w:tc>
          <w:tcPr>
            <w:tcW w:w="93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4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50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321" w:hRule="atLeast"/>
          <w:jc w:val="center"/>
        </w:trPr>
        <w:tc>
          <w:tcPr>
            <w:tcW w:w="5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sz w:val="22"/>
                <w:szCs w:val="22"/>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szCs w:val="21"/>
              </w:rPr>
            </w:pPr>
            <w:r>
              <w:rPr>
                <w:rFonts w:hint="eastAsia" w:ascii="宋体" w:hAnsi="宋体" w:cs="宋体"/>
                <w:color w:val="000000"/>
                <w:kern w:val="0"/>
                <w:szCs w:val="21"/>
              </w:rPr>
              <w:t>……</w:t>
            </w:r>
          </w:p>
        </w:tc>
        <w:tc>
          <w:tcPr>
            <w:tcW w:w="2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szCs w:val="21"/>
              </w:rPr>
            </w:pPr>
          </w:p>
        </w:tc>
        <w:tc>
          <w:tcPr>
            <w:tcW w:w="93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4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50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402" w:hRule="atLeast"/>
          <w:jc w:val="center"/>
        </w:trPr>
        <w:tc>
          <w:tcPr>
            <w:tcW w:w="5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56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000000"/>
                <w:sz w:val="22"/>
                <w:szCs w:val="22"/>
              </w:rPr>
            </w:pPr>
            <w:r>
              <w:rPr>
                <w:rFonts w:hint="eastAsia" w:ascii="宋体" w:hAnsi="宋体" w:cs="宋体"/>
                <w:szCs w:val="21"/>
              </w:rPr>
              <w:t>生态效益</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szCs w:val="21"/>
              </w:rPr>
            </w:pPr>
            <w:r>
              <w:rPr>
                <w:rFonts w:hint="eastAsia" w:ascii="宋体" w:hAnsi="宋体" w:cs="宋体"/>
                <w:color w:val="000000"/>
                <w:szCs w:val="21"/>
              </w:rPr>
              <w:t>指标1</w:t>
            </w:r>
          </w:p>
        </w:tc>
        <w:tc>
          <w:tcPr>
            <w:tcW w:w="2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szCs w:val="21"/>
              </w:rPr>
            </w:pPr>
          </w:p>
        </w:tc>
        <w:tc>
          <w:tcPr>
            <w:tcW w:w="93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s="宋体"/>
                <w:color w:val="000000"/>
                <w:szCs w:val="21"/>
              </w:rPr>
              <w:t>开展生态环保宣传工作次数</w:t>
            </w: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s="宋体"/>
                <w:color w:val="000000"/>
                <w:szCs w:val="21"/>
              </w:rPr>
              <w:t>最少1次</w:t>
            </w: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color w:val="000000"/>
                <w:sz w:val="22"/>
                <w:szCs w:val="22"/>
              </w:rPr>
              <w:t>100%　</w:t>
            </w: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完成</w:t>
            </w: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r>
              <w:rPr>
                <w:rFonts w:hint="eastAsia"/>
                <w:color w:val="000000"/>
                <w:sz w:val="22"/>
                <w:szCs w:val="22"/>
              </w:rPr>
              <w:t>10　</w:t>
            </w:r>
          </w:p>
        </w:tc>
        <w:tc>
          <w:tcPr>
            <w:tcW w:w="4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r>
              <w:rPr>
                <w:rFonts w:hint="eastAsia"/>
                <w:color w:val="000000"/>
                <w:sz w:val="22"/>
                <w:szCs w:val="22"/>
              </w:rPr>
              <w:t>10</w:t>
            </w:r>
          </w:p>
        </w:tc>
        <w:tc>
          <w:tcPr>
            <w:tcW w:w="50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color w:val="000000"/>
                <w:sz w:val="22"/>
                <w:szCs w:val="22"/>
              </w:rPr>
              <w:t>　</w:t>
            </w: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402" w:hRule="atLeast"/>
          <w:jc w:val="center"/>
        </w:trPr>
        <w:tc>
          <w:tcPr>
            <w:tcW w:w="5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sz w:val="22"/>
                <w:szCs w:val="22"/>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000000"/>
                <w:szCs w:val="21"/>
              </w:rPr>
            </w:pPr>
            <w:r>
              <w:rPr>
                <w:rFonts w:hint="eastAsia" w:ascii="宋体" w:hAnsi="宋体" w:cs="宋体"/>
                <w:color w:val="000000"/>
                <w:szCs w:val="21"/>
              </w:rPr>
              <w:t>指标2</w:t>
            </w:r>
          </w:p>
        </w:tc>
        <w:tc>
          <w:tcPr>
            <w:tcW w:w="2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szCs w:val="21"/>
              </w:rPr>
            </w:pPr>
          </w:p>
        </w:tc>
        <w:tc>
          <w:tcPr>
            <w:tcW w:w="93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4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50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332" w:hRule="atLeast"/>
          <w:jc w:val="center"/>
        </w:trPr>
        <w:tc>
          <w:tcPr>
            <w:tcW w:w="5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sz w:val="22"/>
                <w:szCs w:val="22"/>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szCs w:val="21"/>
              </w:rPr>
            </w:pPr>
            <w:r>
              <w:rPr>
                <w:rFonts w:hint="eastAsia" w:ascii="宋体" w:hAnsi="宋体" w:cs="宋体"/>
                <w:color w:val="000000"/>
                <w:kern w:val="0"/>
                <w:szCs w:val="21"/>
              </w:rPr>
              <w:t>……</w:t>
            </w:r>
          </w:p>
        </w:tc>
        <w:tc>
          <w:tcPr>
            <w:tcW w:w="2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szCs w:val="21"/>
              </w:rPr>
            </w:pPr>
          </w:p>
        </w:tc>
        <w:tc>
          <w:tcPr>
            <w:tcW w:w="93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4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50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350" w:hRule="atLeast"/>
          <w:jc w:val="center"/>
        </w:trPr>
        <w:tc>
          <w:tcPr>
            <w:tcW w:w="5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567"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ascii="宋体" w:hAnsi="宋体" w:cs="宋体"/>
                <w:szCs w:val="21"/>
              </w:rPr>
              <w:t>服务对象满意度</w:t>
            </w: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szCs w:val="21"/>
              </w:rPr>
            </w:pPr>
            <w:r>
              <w:rPr>
                <w:rFonts w:hint="eastAsia" w:ascii="宋体" w:hAnsi="宋体" w:cs="宋体"/>
                <w:color w:val="000000"/>
                <w:szCs w:val="21"/>
              </w:rPr>
              <w:t>指标1</w:t>
            </w:r>
          </w:p>
        </w:tc>
        <w:tc>
          <w:tcPr>
            <w:tcW w:w="28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ascii="仿宋_GB2312" w:hAnsi="仿宋_GB2312" w:eastAsia="仿宋_GB2312" w:cs="仿宋_GB2312"/>
                <w:szCs w:val="21"/>
              </w:rPr>
            </w:pPr>
          </w:p>
        </w:tc>
        <w:tc>
          <w:tcPr>
            <w:tcW w:w="93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color w:val="000000"/>
                <w:sz w:val="22"/>
                <w:szCs w:val="22"/>
              </w:rPr>
              <w:t>　</w:t>
            </w: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r>
              <w:rPr>
                <w:rFonts w:hint="eastAsia"/>
                <w:color w:val="000000"/>
                <w:sz w:val="22"/>
                <w:szCs w:val="22"/>
              </w:rPr>
              <w:t>　</w:t>
            </w:r>
          </w:p>
        </w:tc>
        <w:tc>
          <w:tcPr>
            <w:tcW w:w="4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50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color w:val="000000"/>
                <w:sz w:val="22"/>
                <w:szCs w:val="22"/>
              </w:rPr>
              <w:t>　</w:t>
            </w: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214" w:hRule="atLeast"/>
          <w:jc w:val="center"/>
        </w:trPr>
        <w:tc>
          <w:tcPr>
            <w:tcW w:w="5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sz w:val="22"/>
                <w:szCs w:val="22"/>
              </w:rPr>
            </w:pP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szCs w:val="21"/>
              </w:rPr>
            </w:pPr>
            <w:r>
              <w:rPr>
                <w:rFonts w:hint="eastAsia" w:ascii="宋体" w:hAnsi="宋体" w:cs="宋体"/>
                <w:color w:val="000000"/>
                <w:szCs w:val="21"/>
              </w:rPr>
              <w:t>指标2</w:t>
            </w:r>
          </w:p>
        </w:tc>
        <w:tc>
          <w:tcPr>
            <w:tcW w:w="28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ascii="仿宋_GB2312" w:hAnsi="仿宋_GB2312" w:eastAsia="仿宋_GB2312" w:cs="仿宋_GB2312"/>
                <w:szCs w:val="21"/>
              </w:rPr>
            </w:pPr>
          </w:p>
        </w:tc>
        <w:tc>
          <w:tcPr>
            <w:tcW w:w="93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4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50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402" w:hRule="atLeast"/>
          <w:jc w:val="center"/>
        </w:trPr>
        <w:tc>
          <w:tcPr>
            <w:tcW w:w="5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sz w:val="22"/>
                <w:szCs w:val="22"/>
              </w:rPr>
            </w:pP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szCs w:val="21"/>
              </w:rPr>
            </w:pPr>
            <w:r>
              <w:rPr>
                <w:rFonts w:hint="eastAsia" w:ascii="宋体" w:hAnsi="宋体" w:cs="宋体"/>
                <w:color w:val="000000"/>
                <w:kern w:val="0"/>
                <w:szCs w:val="21"/>
              </w:rPr>
              <w:t>……</w:t>
            </w:r>
          </w:p>
        </w:tc>
        <w:tc>
          <w:tcPr>
            <w:tcW w:w="28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ascii="仿宋_GB2312" w:hAnsi="仿宋_GB2312" w:eastAsia="仿宋_GB2312" w:cs="仿宋_GB2312"/>
                <w:szCs w:val="21"/>
              </w:rPr>
            </w:pPr>
          </w:p>
        </w:tc>
        <w:tc>
          <w:tcPr>
            <w:tcW w:w="93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4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50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212" w:hRule="atLeast"/>
          <w:jc w:val="center"/>
        </w:trPr>
        <w:tc>
          <w:tcPr>
            <w:tcW w:w="5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szCs w:val="21"/>
              </w:rPr>
            </w:pPr>
            <w:r>
              <w:rPr>
                <w:rFonts w:hint="eastAsia" w:ascii="宋体" w:hAnsi="宋体" w:cs="宋体"/>
                <w:color w:val="000000"/>
                <w:kern w:val="0"/>
                <w:szCs w:val="21"/>
              </w:rPr>
              <w:t>……</w:t>
            </w: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kern w:val="0"/>
                <w:szCs w:val="21"/>
              </w:rPr>
            </w:pPr>
          </w:p>
        </w:tc>
        <w:tc>
          <w:tcPr>
            <w:tcW w:w="28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ascii="仿宋_GB2312" w:hAnsi="仿宋_GB2312" w:eastAsia="仿宋_GB2312" w:cs="仿宋_GB2312"/>
                <w:szCs w:val="21"/>
              </w:rPr>
            </w:pPr>
          </w:p>
        </w:tc>
        <w:tc>
          <w:tcPr>
            <w:tcW w:w="93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4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50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402" w:hRule="atLeast"/>
          <w:jc w:val="center"/>
        </w:trPr>
        <w:tc>
          <w:tcPr>
            <w:tcW w:w="51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2"/>
                <w:szCs w:val="22"/>
              </w:rPr>
            </w:pPr>
            <w:r>
              <w:rPr>
                <w:rFonts w:hint="eastAsia" w:ascii="宋体" w:hAnsi="宋体" w:cs="宋体"/>
                <w:color w:val="000000"/>
                <w:sz w:val="22"/>
                <w:szCs w:val="22"/>
              </w:rPr>
              <w:t>可持</w:t>
            </w:r>
          </w:p>
          <w:p>
            <w:pPr>
              <w:jc w:val="center"/>
              <w:rPr>
                <w:rFonts w:ascii="宋体" w:hAnsi="宋体" w:cs="宋体"/>
                <w:color w:val="000000"/>
                <w:sz w:val="22"/>
                <w:szCs w:val="22"/>
              </w:rPr>
            </w:pPr>
            <w:r>
              <w:rPr>
                <w:rFonts w:hint="eastAsia" w:ascii="宋体" w:hAnsi="宋体" w:cs="宋体"/>
                <w:color w:val="000000"/>
                <w:sz w:val="22"/>
                <w:szCs w:val="22"/>
              </w:rPr>
              <w:t>续性</w:t>
            </w:r>
          </w:p>
        </w:tc>
        <w:tc>
          <w:tcPr>
            <w:tcW w:w="567"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ascii="宋体" w:hAnsi="宋体" w:cs="宋体"/>
                <w:szCs w:val="21"/>
              </w:rPr>
              <w:t>体制机制改革</w:t>
            </w: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szCs w:val="21"/>
              </w:rPr>
            </w:pPr>
            <w:r>
              <w:rPr>
                <w:rFonts w:hint="eastAsia" w:ascii="宋体" w:hAnsi="宋体" w:cs="宋体"/>
                <w:color w:val="000000"/>
                <w:szCs w:val="21"/>
              </w:rPr>
              <w:t>指标1</w:t>
            </w:r>
          </w:p>
        </w:tc>
        <w:tc>
          <w:tcPr>
            <w:tcW w:w="28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ascii="仿宋_GB2312" w:hAnsi="仿宋_GB2312" w:eastAsia="仿宋_GB2312" w:cs="仿宋_GB2312"/>
                <w:szCs w:val="21"/>
              </w:rPr>
            </w:pPr>
          </w:p>
        </w:tc>
        <w:tc>
          <w:tcPr>
            <w:tcW w:w="93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s="宋体"/>
                <w:color w:val="000000"/>
                <w:szCs w:val="21"/>
              </w:rPr>
              <w:t>综合管理水平</w:t>
            </w: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s="宋体"/>
                <w:color w:val="000000"/>
                <w:szCs w:val="21"/>
              </w:rPr>
              <w:t>持续提高</w:t>
            </w: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color w:val="000000"/>
                <w:sz w:val="22"/>
                <w:szCs w:val="22"/>
              </w:rPr>
              <w:t>100%　</w:t>
            </w: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完成</w:t>
            </w: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r>
              <w:rPr>
                <w:rFonts w:hint="eastAsia"/>
                <w:color w:val="000000"/>
                <w:sz w:val="22"/>
                <w:szCs w:val="22"/>
              </w:rPr>
              <w:t>10</w:t>
            </w:r>
          </w:p>
        </w:tc>
        <w:tc>
          <w:tcPr>
            <w:tcW w:w="4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r>
              <w:rPr>
                <w:rFonts w:hint="eastAsia"/>
                <w:color w:val="000000"/>
                <w:sz w:val="22"/>
                <w:szCs w:val="22"/>
              </w:rPr>
              <w:t>10</w:t>
            </w:r>
          </w:p>
        </w:tc>
        <w:tc>
          <w:tcPr>
            <w:tcW w:w="50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color w:val="000000"/>
                <w:sz w:val="22"/>
                <w:szCs w:val="22"/>
              </w:rPr>
              <w:t>　</w:t>
            </w: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402" w:hRule="atLeast"/>
          <w:jc w:val="center"/>
        </w:trPr>
        <w:tc>
          <w:tcPr>
            <w:tcW w:w="5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sz w:val="22"/>
                <w:szCs w:val="22"/>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sz w:val="22"/>
                <w:szCs w:val="22"/>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000000"/>
                <w:sz w:val="22"/>
                <w:szCs w:val="22"/>
              </w:rPr>
            </w:pPr>
            <w:r>
              <w:rPr>
                <w:rFonts w:hint="eastAsia" w:ascii="宋体" w:hAnsi="宋体" w:cs="宋体"/>
                <w:color w:val="000000"/>
                <w:szCs w:val="21"/>
              </w:rPr>
              <w:t>指标2</w:t>
            </w:r>
          </w:p>
        </w:tc>
        <w:tc>
          <w:tcPr>
            <w:tcW w:w="2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szCs w:val="21"/>
              </w:rPr>
            </w:pPr>
          </w:p>
        </w:tc>
        <w:tc>
          <w:tcPr>
            <w:tcW w:w="93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color w:val="000000"/>
                <w:sz w:val="22"/>
                <w:szCs w:val="22"/>
              </w:rPr>
              <w:t>　</w:t>
            </w: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r>
              <w:rPr>
                <w:rFonts w:hint="eastAsia"/>
                <w:color w:val="000000"/>
                <w:sz w:val="22"/>
                <w:szCs w:val="22"/>
              </w:rPr>
              <w:t>　</w:t>
            </w:r>
          </w:p>
        </w:tc>
        <w:tc>
          <w:tcPr>
            <w:tcW w:w="4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50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color w:val="000000"/>
                <w:sz w:val="22"/>
                <w:szCs w:val="22"/>
              </w:rPr>
              <w:t>　</w:t>
            </w: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204" w:hRule="atLeast"/>
          <w:jc w:val="center"/>
        </w:trPr>
        <w:tc>
          <w:tcPr>
            <w:tcW w:w="5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sz w:val="22"/>
                <w:szCs w:val="22"/>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sz w:val="22"/>
                <w:szCs w:val="22"/>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000000"/>
                <w:sz w:val="22"/>
                <w:szCs w:val="22"/>
              </w:rPr>
            </w:pPr>
            <w:r>
              <w:rPr>
                <w:rFonts w:hint="eastAsia" w:ascii="宋体" w:hAnsi="宋体" w:cs="宋体"/>
                <w:color w:val="000000"/>
                <w:kern w:val="0"/>
                <w:szCs w:val="21"/>
              </w:rPr>
              <w:t>……</w:t>
            </w:r>
          </w:p>
        </w:tc>
        <w:tc>
          <w:tcPr>
            <w:tcW w:w="2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szCs w:val="21"/>
              </w:rPr>
            </w:pPr>
          </w:p>
        </w:tc>
        <w:tc>
          <w:tcPr>
            <w:tcW w:w="93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color w:val="000000"/>
                <w:sz w:val="22"/>
                <w:szCs w:val="22"/>
              </w:rPr>
              <w:t>　</w:t>
            </w: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r>
              <w:rPr>
                <w:rFonts w:hint="eastAsia"/>
                <w:color w:val="000000"/>
                <w:sz w:val="22"/>
                <w:szCs w:val="22"/>
              </w:rPr>
              <w:t>　</w:t>
            </w:r>
          </w:p>
        </w:tc>
        <w:tc>
          <w:tcPr>
            <w:tcW w:w="4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50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color w:val="000000"/>
                <w:sz w:val="22"/>
                <w:szCs w:val="22"/>
              </w:rPr>
              <w:t>　</w:t>
            </w: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384" w:hRule="atLeast"/>
          <w:jc w:val="center"/>
        </w:trPr>
        <w:tc>
          <w:tcPr>
            <w:tcW w:w="5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sz w:val="22"/>
                <w:szCs w:val="22"/>
              </w:rPr>
            </w:pPr>
          </w:p>
        </w:tc>
        <w:tc>
          <w:tcPr>
            <w:tcW w:w="567"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ascii="宋体" w:hAnsi="宋体" w:cs="宋体"/>
                <w:szCs w:val="21"/>
              </w:rPr>
              <w:t>创新驱动发展</w:t>
            </w: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szCs w:val="21"/>
              </w:rPr>
            </w:pPr>
            <w:r>
              <w:rPr>
                <w:rFonts w:hint="eastAsia" w:ascii="宋体" w:hAnsi="宋体" w:cs="宋体"/>
                <w:color w:val="000000"/>
                <w:szCs w:val="21"/>
              </w:rPr>
              <w:t>指标1</w:t>
            </w:r>
          </w:p>
        </w:tc>
        <w:tc>
          <w:tcPr>
            <w:tcW w:w="28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ascii="仿宋_GB2312" w:hAnsi="仿宋_GB2312" w:eastAsia="仿宋_GB2312" w:cs="仿宋_GB2312"/>
                <w:szCs w:val="21"/>
              </w:rPr>
            </w:pPr>
          </w:p>
        </w:tc>
        <w:tc>
          <w:tcPr>
            <w:tcW w:w="93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color w:val="000000"/>
                <w:sz w:val="22"/>
                <w:szCs w:val="22"/>
              </w:rPr>
              <w:t>　</w:t>
            </w: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r>
              <w:rPr>
                <w:rFonts w:hint="eastAsia"/>
                <w:color w:val="000000"/>
                <w:sz w:val="22"/>
                <w:szCs w:val="22"/>
              </w:rPr>
              <w:t>　</w:t>
            </w:r>
          </w:p>
        </w:tc>
        <w:tc>
          <w:tcPr>
            <w:tcW w:w="4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50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color w:val="000000"/>
                <w:sz w:val="22"/>
                <w:szCs w:val="22"/>
              </w:rPr>
              <w:t>　</w:t>
            </w: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402" w:hRule="atLeast"/>
          <w:jc w:val="center"/>
        </w:trPr>
        <w:tc>
          <w:tcPr>
            <w:tcW w:w="5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sz w:val="22"/>
                <w:szCs w:val="22"/>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sz w:val="22"/>
                <w:szCs w:val="22"/>
              </w:rPr>
            </w:pP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sz w:val="22"/>
                <w:szCs w:val="22"/>
              </w:rPr>
            </w:pPr>
            <w:r>
              <w:rPr>
                <w:rFonts w:hint="eastAsia" w:ascii="宋体" w:hAnsi="宋体" w:cs="宋体"/>
                <w:color w:val="000000"/>
                <w:szCs w:val="21"/>
              </w:rPr>
              <w:t>指标2</w:t>
            </w:r>
          </w:p>
        </w:tc>
        <w:tc>
          <w:tcPr>
            <w:tcW w:w="28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ascii="仿宋_GB2312" w:hAnsi="仿宋_GB2312" w:eastAsia="仿宋_GB2312" w:cs="仿宋_GB2312"/>
                <w:szCs w:val="21"/>
              </w:rPr>
            </w:pPr>
          </w:p>
        </w:tc>
        <w:tc>
          <w:tcPr>
            <w:tcW w:w="93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4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50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267" w:hRule="atLeast"/>
          <w:jc w:val="center"/>
        </w:trPr>
        <w:tc>
          <w:tcPr>
            <w:tcW w:w="5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sz w:val="22"/>
                <w:szCs w:val="22"/>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sz w:val="22"/>
                <w:szCs w:val="22"/>
              </w:rPr>
            </w:pP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rPr>
                <w:color w:val="000000"/>
                <w:sz w:val="22"/>
                <w:szCs w:val="22"/>
              </w:rPr>
            </w:pPr>
            <w:r>
              <w:rPr>
                <w:rFonts w:hint="eastAsia" w:ascii="宋体" w:hAnsi="宋体" w:cs="宋体"/>
                <w:color w:val="000000"/>
                <w:kern w:val="0"/>
                <w:szCs w:val="21"/>
              </w:rPr>
              <w:t>……</w:t>
            </w:r>
          </w:p>
        </w:tc>
        <w:tc>
          <w:tcPr>
            <w:tcW w:w="28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ascii="仿宋_GB2312" w:hAnsi="仿宋_GB2312" w:eastAsia="仿宋_GB2312" w:cs="仿宋_GB2312"/>
                <w:szCs w:val="21"/>
              </w:rPr>
            </w:pPr>
          </w:p>
        </w:tc>
        <w:tc>
          <w:tcPr>
            <w:tcW w:w="93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4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50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5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r>
      <w:tr>
        <w:tblPrEx>
          <w:tblCellMar>
            <w:top w:w="0" w:type="dxa"/>
            <w:left w:w="0" w:type="dxa"/>
            <w:bottom w:w="0" w:type="dxa"/>
            <w:right w:w="0" w:type="dxa"/>
          </w:tblCellMar>
        </w:tblPrEx>
        <w:trPr>
          <w:trHeight w:val="260" w:hRule="atLeast"/>
          <w:jc w:val="center"/>
        </w:trPr>
        <w:tc>
          <w:tcPr>
            <w:tcW w:w="5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sz w:val="22"/>
                <w:szCs w:val="22"/>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ascii="宋体" w:hAnsi="宋体" w:cs="宋体"/>
                <w:color w:val="000000"/>
                <w:kern w:val="0"/>
                <w:szCs w:val="21"/>
              </w:rPr>
              <w:t>……</w:t>
            </w: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kern w:val="0"/>
                <w:szCs w:val="21"/>
              </w:rPr>
            </w:pPr>
          </w:p>
        </w:tc>
        <w:tc>
          <w:tcPr>
            <w:tcW w:w="28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93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4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50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gridAfter w:val="1"/>
          <w:wAfter w:w="6" w:type="dxa"/>
          <w:trHeight w:val="260" w:hRule="atLeast"/>
          <w:jc w:val="center"/>
        </w:trPr>
        <w:tc>
          <w:tcPr>
            <w:tcW w:w="4491" w:type="dxa"/>
            <w:gridSpan w:val="8"/>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总评价得分</w:t>
            </w:r>
          </w:p>
        </w:tc>
        <w:tc>
          <w:tcPr>
            <w:tcW w:w="4563" w:type="dxa"/>
            <w:gridSpan w:val="1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98.71</w:t>
            </w:r>
          </w:p>
        </w:tc>
      </w:tr>
    </w:tbl>
    <w:p>
      <w:pPr>
        <w:spacing w:line="584" w:lineRule="exact"/>
        <w:rPr>
          <w:rFonts w:ascii="宋体" w:hAnsi="宋体" w:cs="宋体"/>
          <w:b/>
          <w:bCs/>
          <w:color w:val="000000"/>
          <w:sz w:val="44"/>
          <w:szCs w:val="44"/>
        </w:rPr>
      </w:pPr>
    </w:p>
    <w:p>
      <w:pPr>
        <w:outlineLvl w:val="0"/>
        <w:rPr>
          <w:rFonts w:ascii="黑体" w:hAnsi="黑体" w:eastAsia="黑体" w:cs="黑体"/>
          <w:bCs/>
          <w:color w:val="000000"/>
          <w:sz w:val="32"/>
          <w:szCs w:val="32"/>
        </w:rPr>
      </w:pPr>
    </w:p>
    <w:p>
      <w:pPr>
        <w:outlineLvl w:val="0"/>
        <w:rPr>
          <w:rFonts w:ascii="黑体" w:hAnsi="黑体" w:eastAsia="黑体" w:cs="黑体"/>
          <w:bCs/>
          <w:color w:val="000000"/>
          <w:sz w:val="32"/>
          <w:szCs w:val="32"/>
        </w:rPr>
      </w:pPr>
    </w:p>
    <w:p>
      <w:pPr>
        <w:outlineLvl w:val="0"/>
        <w:rPr>
          <w:rFonts w:ascii="黑体" w:hAnsi="黑体" w:eastAsia="黑体" w:cs="黑体"/>
          <w:bCs/>
          <w:color w:val="000000"/>
          <w:sz w:val="32"/>
          <w:szCs w:val="32"/>
        </w:rPr>
      </w:pPr>
    </w:p>
    <w:p>
      <w:pPr>
        <w:outlineLvl w:val="0"/>
        <w:rPr>
          <w:rFonts w:ascii="黑体" w:hAnsi="黑体" w:eastAsia="黑体" w:cs="黑体"/>
          <w:bCs/>
          <w:color w:val="000000"/>
          <w:sz w:val="32"/>
          <w:szCs w:val="32"/>
        </w:rPr>
      </w:pPr>
    </w:p>
    <w:p>
      <w:pPr>
        <w:outlineLvl w:val="0"/>
        <w:rPr>
          <w:rFonts w:ascii="黑体" w:hAnsi="黑体" w:eastAsia="黑体" w:cs="黑体"/>
          <w:bCs/>
          <w:color w:val="000000"/>
          <w:sz w:val="32"/>
          <w:szCs w:val="32"/>
        </w:rPr>
      </w:pPr>
    </w:p>
    <w:p>
      <w:pPr>
        <w:outlineLvl w:val="0"/>
        <w:rPr>
          <w:rFonts w:ascii="黑体" w:hAnsi="黑体" w:eastAsia="黑体" w:cs="黑体"/>
          <w:bCs/>
          <w:color w:val="000000"/>
          <w:sz w:val="32"/>
          <w:szCs w:val="32"/>
        </w:rPr>
      </w:pPr>
    </w:p>
    <w:p>
      <w:pPr>
        <w:outlineLvl w:val="0"/>
        <w:rPr>
          <w:rFonts w:ascii="黑体" w:hAnsi="黑体" w:eastAsia="黑体" w:cs="黑体"/>
          <w:bCs/>
          <w:color w:val="000000"/>
          <w:sz w:val="32"/>
          <w:szCs w:val="32"/>
        </w:rPr>
      </w:pPr>
    </w:p>
    <w:p>
      <w:pPr>
        <w:outlineLvl w:val="0"/>
        <w:rPr>
          <w:rFonts w:ascii="黑体" w:hAnsi="黑体" w:eastAsia="黑体" w:cs="黑体"/>
          <w:bCs/>
          <w:color w:val="000000"/>
          <w:sz w:val="32"/>
          <w:szCs w:val="32"/>
        </w:rPr>
      </w:pPr>
    </w:p>
    <w:p>
      <w:pPr>
        <w:outlineLvl w:val="0"/>
        <w:rPr>
          <w:rFonts w:ascii="黑体" w:hAnsi="黑体" w:eastAsia="黑体" w:cs="黑体"/>
          <w:bCs/>
          <w:color w:val="000000"/>
          <w:sz w:val="32"/>
          <w:szCs w:val="32"/>
        </w:rPr>
      </w:pPr>
    </w:p>
    <w:p>
      <w:pPr>
        <w:outlineLvl w:val="0"/>
        <w:rPr>
          <w:rFonts w:ascii="黑体" w:hAnsi="黑体" w:eastAsia="黑体" w:cs="黑体"/>
          <w:bCs/>
          <w:color w:val="000000"/>
          <w:sz w:val="32"/>
          <w:szCs w:val="32"/>
        </w:rPr>
      </w:pPr>
    </w:p>
    <w:p>
      <w:pPr>
        <w:outlineLvl w:val="0"/>
        <w:rPr>
          <w:rFonts w:ascii="黑体" w:hAnsi="黑体" w:eastAsia="黑体" w:cs="黑体"/>
          <w:bCs/>
          <w:color w:val="000000"/>
          <w:sz w:val="32"/>
          <w:szCs w:val="32"/>
        </w:rPr>
      </w:pPr>
      <w:r>
        <w:rPr>
          <w:rFonts w:hint="eastAsia" w:ascii="黑体" w:hAnsi="黑体" w:eastAsia="黑体" w:cs="黑体"/>
          <w:bCs/>
          <w:color w:val="000000"/>
          <w:sz w:val="32"/>
          <w:szCs w:val="32"/>
        </w:rPr>
        <w:t>附件4-3-1</w:t>
      </w:r>
    </w:p>
    <w:p>
      <w:pPr>
        <w:outlineLvl w:val="0"/>
        <w:rPr>
          <w:rFonts w:ascii="黑体" w:hAnsi="黑体" w:eastAsia="黑体" w:cs="黑体"/>
          <w:bCs/>
          <w:color w:val="000000"/>
          <w:sz w:val="32"/>
          <w:szCs w:val="32"/>
        </w:rPr>
      </w:pPr>
    </w:p>
    <w:tbl>
      <w:tblPr>
        <w:tblStyle w:val="3"/>
        <w:tblW w:w="11222" w:type="dxa"/>
        <w:jc w:val="center"/>
        <w:tblLayout w:type="fixed"/>
        <w:tblCellMar>
          <w:top w:w="0" w:type="dxa"/>
          <w:left w:w="0" w:type="dxa"/>
          <w:bottom w:w="0" w:type="dxa"/>
          <w:right w:w="0" w:type="dxa"/>
        </w:tblCellMar>
      </w:tblPr>
      <w:tblGrid>
        <w:gridCol w:w="650"/>
        <w:gridCol w:w="750"/>
        <w:gridCol w:w="435"/>
        <w:gridCol w:w="540"/>
        <w:gridCol w:w="585"/>
        <w:gridCol w:w="1617"/>
        <w:gridCol w:w="495"/>
        <w:gridCol w:w="930"/>
        <w:gridCol w:w="601"/>
        <w:gridCol w:w="375"/>
        <w:gridCol w:w="570"/>
        <w:gridCol w:w="553"/>
        <w:gridCol w:w="204"/>
        <w:gridCol w:w="306"/>
        <w:gridCol w:w="411"/>
        <w:gridCol w:w="309"/>
        <w:gridCol w:w="540"/>
        <w:gridCol w:w="114"/>
        <w:gridCol w:w="246"/>
        <w:gridCol w:w="495"/>
        <w:gridCol w:w="496"/>
      </w:tblGrid>
      <w:tr>
        <w:tblPrEx>
          <w:tblCellMar>
            <w:top w:w="0" w:type="dxa"/>
            <w:left w:w="0" w:type="dxa"/>
            <w:bottom w:w="0" w:type="dxa"/>
            <w:right w:w="0" w:type="dxa"/>
          </w:tblCellMar>
        </w:tblPrEx>
        <w:trPr>
          <w:trHeight w:val="968" w:hRule="atLeast"/>
          <w:jc w:val="center"/>
        </w:trPr>
        <w:tc>
          <w:tcPr>
            <w:tcW w:w="11222" w:type="dxa"/>
            <w:gridSpan w:val="21"/>
            <w:tcBorders>
              <w:top w:val="nil"/>
              <w:left w:val="nil"/>
              <w:bottom w:val="single" w:color="auto" w:sz="4" w:space="0"/>
              <w:right w:val="nil"/>
            </w:tcBorders>
            <w:tcMar>
              <w:top w:w="15" w:type="dxa"/>
              <w:left w:w="15" w:type="dxa"/>
              <w:bottom w:w="0" w:type="dxa"/>
              <w:right w:w="15" w:type="dxa"/>
            </w:tcMar>
            <w:vAlign w:val="center"/>
          </w:tcPr>
          <w:p>
            <w:pPr>
              <w:jc w:val="center"/>
              <w:rPr>
                <w:sz w:val="40"/>
                <w:szCs w:val="40"/>
              </w:rPr>
            </w:pPr>
            <w:r>
              <w:rPr>
                <w:rFonts w:hint="eastAsia" w:ascii="宋体" w:hAnsi="宋体" w:cs="宋体"/>
                <w:b/>
                <w:bCs/>
                <w:sz w:val="44"/>
                <w:szCs w:val="44"/>
              </w:rPr>
              <w:t>市本级预算项目（政策）绩效目标自评表</w:t>
            </w:r>
            <w:r>
              <w:rPr>
                <w:rFonts w:hint="eastAsia" w:ascii="宋体" w:hAnsi="宋体" w:cs="宋体"/>
                <w:sz w:val="44"/>
                <w:szCs w:val="44"/>
              </w:rPr>
              <w:t xml:space="preserve"> </w:t>
            </w:r>
            <w:r>
              <w:rPr>
                <w:rFonts w:hint="eastAsia" w:ascii="宋体" w:hAnsi="宋体" w:cs="宋体"/>
                <w:sz w:val="44"/>
                <w:szCs w:val="44"/>
              </w:rPr>
              <w:br w:type="textWrapping"/>
            </w:r>
            <w:r>
              <w:rPr>
                <w:rFonts w:hint="eastAsia" w:ascii="宋体" w:hAnsi="宋体" w:cs="宋体"/>
                <w:color w:val="000000"/>
                <w:sz w:val="32"/>
                <w:szCs w:val="32"/>
              </w:rPr>
              <w:t>（2021年度）</w:t>
            </w:r>
          </w:p>
        </w:tc>
      </w:tr>
      <w:tr>
        <w:tblPrEx>
          <w:tblCellMar>
            <w:top w:w="0" w:type="dxa"/>
            <w:left w:w="0" w:type="dxa"/>
            <w:bottom w:w="0" w:type="dxa"/>
            <w:right w:w="0" w:type="dxa"/>
          </w:tblCellMar>
        </w:tblPrEx>
        <w:trPr>
          <w:trHeight w:val="311" w:hRule="atLeast"/>
          <w:jc w:val="center"/>
        </w:trPr>
        <w:tc>
          <w:tcPr>
            <w:tcW w:w="1835"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项目（政策）</w:t>
            </w:r>
          </w:p>
          <w:p>
            <w:pPr>
              <w:widowControl/>
              <w:jc w:val="center"/>
              <w:textAlignment w:val="center"/>
              <w:rPr>
                <w:color w:val="000000"/>
              </w:rPr>
            </w:pPr>
            <w:r>
              <w:rPr>
                <w:rFonts w:hint="eastAsia" w:ascii="宋体" w:hAnsi="宋体" w:cs="宋体"/>
                <w:color w:val="000000"/>
                <w:kern w:val="0"/>
                <w:szCs w:val="21"/>
              </w:rPr>
              <w:t>名称</w:t>
            </w:r>
          </w:p>
        </w:tc>
        <w:tc>
          <w:tcPr>
            <w:tcW w:w="9387" w:type="dxa"/>
            <w:gridSpan w:val="1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color w:val="000000"/>
              </w:rPr>
            </w:pPr>
            <w:r>
              <w:rPr>
                <w:rFonts w:hint="eastAsia" w:ascii="宋体" w:hAnsi="宋体" w:cs="宋体"/>
                <w:color w:val="000000"/>
                <w:szCs w:val="21"/>
              </w:rPr>
              <w:t>环境保护督察工作经费</w:t>
            </w:r>
            <w:r>
              <w:rPr>
                <w:rFonts w:hint="eastAsia"/>
                <w:color w:val="000000"/>
              </w:rPr>
              <w:t>　</w:t>
            </w:r>
          </w:p>
        </w:tc>
      </w:tr>
      <w:tr>
        <w:tblPrEx>
          <w:tblCellMar>
            <w:top w:w="0" w:type="dxa"/>
            <w:left w:w="0" w:type="dxa"/>
            <w:bottom w:w="0" w:type="dxa"/>
            <w:right w:w="0" w:type="dxa"/>
          </w:tblCellMar>
        </w:tblPrEx>
        <w:trPr>
          <w:trHeight w:val="331" w:hRule="atLeast"/>
          <w:jc w:val="center"/>
        </w:trPr>
        <w:tc>
          <w:tcPr>
            <w:tcW w:w="1835"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Cs w:val="21"/>
              </w:rPr>
            </w:pPr>
            <w:r>
              <w:rPr>
                <w:rFonts w:hint="eastAsia"/>
                <w:color w:val="000000"/>
              </w:rPr>
              <w:t>主管部门</w:t>
            </w:r>
          </w:p>
        </w:tc>
        <w:tc>
          <w:tcPr>
            <w:tcW w:w="9387" w:type="dxa"/>
            <w:gridSpan w:val="1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color w:val="000000"/>
              </w:rPr>
            </w:pPr>
            <w:r>
              <w:rPr>
                <w:rFonts w:hint="eastAsia"/>
                <w:color w:val="000000"/>
              </w:rPr>
              <w:t>市生态环境局</w:t>
            </w:r>
          </w:p>
        </w:tc>
      </w:tr>
      <w:tr>
        <w:tblPrEx>
          <w:tblCellMar>
            <w:top w:w="0" w:type="dxa"/>
            <w:left w:w="0" w:type="dxa"/>
            <w:bottom w:w="0" w:type="dxa"/>
            <w:right w:w="0" w:type="dxa"/>
          </w:tblCellMar>
        </w:tblPrEx>
        <w:trPr>
          <w:trHeight w:val="311" w:hRule="atLeast"/>
          <w:jc w:val="center"/>
        </w:trPr>
        <w:tc>
          <w:tcPr>
            <w:tcW w:w="1835"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color w:val="000000"/>
              </w:rPr>
            </w:pPr>
            <w:r>
              <w:rPr>
                <w:rFonts w:hint="eastAsia"/>
                <w:color w:val="000000"/>
              </w:rPr>
              <w:t>实施单位</w:t>
            </w:r>
          </w:p>
        </w:tc>
        <w:tc>
          <w:tcPr>
            <w:tcW w:w="5713"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pPr>
              <w:rPr>
                <w:color w:val="000000"/>
              </w:rPr>
            </w:pPr>
            <w:r>
              <w:rPr>
                <w:rFonts w:hint="eastAsia"/>
                <w:color w:val="000000"/>
              </w:rPr>
              <w:t>市生态环境局</w:t>
            </w:r>
          </w:p>
        </w:tc>
        <w:tc>
          <w:tcPr>
            <w:tcW w:w="75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实施期</w:t>
            </w:r>
          </w:p>
        </w:tc>
        <w:tc>
          <w:tcPr>
            <w:tcW w:w="2917"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ascii="宋体" w:hAnsi="宋体" w:cs="宋体"/>
                <w:color w:val="000000"/>
                <w:kern w:val="0"/>
                <w:szCs w:val="21"/>
              </w:rPr>
              <w:t xml:space="preserve"> 2021年1 月 -2021年</w:t>
            </w:r>
            <w:r>
              <w:rPr>
                <w:rFonts w:hint="eastAsia" w:ascii="宋体" w:hAnsi="宋体" w:cs="宋体"/>
                <w:color w:val="000000"/>
                <w:kern w:val="0"/>
                <w:szCs w:val="21"/>
                <w:lang w:val="en-US" w:eastAsia="zh-CN"/>
              </w:rPr>
              <w:t>12</w:t>
            </w:r>
            <w:r>
              <w:rPr>
                <w:rFonts w:hint="eastAsia" w:ascii="宋体" w:hAnsi="宋体" w:cs="宋体"/>
                <w:color w:val="000000"/>
                <w:kern w:val="0"/>
                <w:szCs w:val="21"/>
              </w:rPr>
              <w:t>月</w:t>
            </w:r>
          </w:p>
        </w:tc>
      </w:tr>
      <w:tr>
        <w:tblPrEx>
          <w:tblCellMar>
            <w:top w:w="0" w:type="dxa"/>
            <w:left w:w="0" w:type="dxa"/>
            <w:bottom w:w="0" w:type="dxa"/>
            <w:right w:w="0" w:type="dxa"/>
          </w:tblCellMar>
        </w:tblPrEx>
        <w:trPr>
          <w:trHeight w:val="592" w:hRule="atLeast"/>
          <w:jc w:val="center"/>
        </w:trPr>
        <w:tc>
          <w:tcPr>
            <w:tcW w:w="1835" w:type="dxa"/>
            <w:gridSpan w:val="3"/>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项目预算资金</w:t>
            </w:r>
          </w:p>
        </w:tc>
        <w:tc>
          <w:tcPr>
            <w:tcW w:w="3237"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p>
        </w:tc>
        <w:tc>
          <w:tcPr>
            <w:tcW w:w="93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年初</w:t>
            </w:r>
          </w:p>
          <w:p>
            <w:pPr>
              <w:jc w:val="center"/>
            </w:pPr>
            <w:r>
              <w:rPr>
                <w:rFonts w:hint="eastAsia"/>
              </w:rPr>
              <w:t>预算数</w:t>
            </w:r>
          </w:p>
        </w:tc>
        <w:tc>
          <w:tcPr>
            <w:tcW w:w="154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全年预算数（</w:t>
            </w:r>
            <w:r>
              <w:t>A</w:t>
            </w:r>
            <w:r>
              <w:rPr>
                <w:rFonts w:hint="eastAsia"/>
              </w:rPr>
              <w:t>）</w:t>
            </w:r>
          </w:p>
        </w:tc>
        <w:tc>
          <w:tcPr>
            <w:tcW w:w="75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全年执行数（</w:t>
            </w:r>
            <w:r>
              <w:t>B</w:t>
            </w:r>
            <w:r>
              <w:rPr>
                <w:rFonts w:hint="eastAsia"/>
              </w:rPr>
              <w:t>）</w:t>
            </w: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分值</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执行率（</w:t>
            </w:r>
            <w:r>
              <w:t>B/A)</w:t>
            </w:r>
          </w:p>
        </w:tc>
        <w:tc>
          <w:tcPr>
            <w:tcW w:w="1237"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得分</w:t>
            </w:r>
          </w:p>
          <w:p>
            <w:pPr>
              <w:jc w:val="center"/>
            </w:pPr>
            <w:r>
              <w:rPr>
                <w:rFonts w:hint="eastAsia"/>
              </w:rPr>
              <w:t>（分值</w:t>
            </w:r>
            <w:r>
              <w:t>*B/A</w:t>
            </w:r>
            <w:r>
              <w:rPr>
                <w:rFonts w:hint="eastAsia"/>
              </w:rPr>
              <w:t>）</w:t>
            </w:r>
          </w:p>
        </w:tc>
      </w:tr>
      <w:tr>
        <w:tblPrEx>
          <w:tblCellMar>
            <w:top w:w="0" w:type="dxa"/>
            <w:left w:w="0" w:type="dxa"/>
            <w:bottom w:w="0" w:type="dxa"/>
            <w:right w:w="0" w:type="dxa"/>
          </w:tblCellMar>
        </w:tblPrEx>
        <w:trPr>
          <w:trHeight w:val="311" w:hRule="atLeast"/>
          <w:jc w:val="center"/>
        </w:trPr>
        <w:tc>
          <w:tcPr>
            <w:tcW w:w="183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3237"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r>
              <w:rPr>
                <w:rFonts w:hint="eastAsia"/>
                <w:color w:val="000000"/>
              </w:rPr>
              <w:t>年度预算资金总额：</w:t>
            </w:r>
          </w:p>
        </w:tc>
        <w:tc>
          <w:tcPr>
            <w:tcW w:w="93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5.0</w:t>
            </w:r>
          </w:p>
        </w:tc>
        <w:tc>
          <w:tcPr>
            <w:tcW w:w="154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5.0</w:t>
            </w:r>
          </w:p>
        </w:tc>
        <w:tc>
          <w:tcPr>
            <w:tcW w:w="75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5.0</w:t>
            </w: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color w:val="000000"/>
              </w:rPr>
              <w:t>10</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100%</w:t>
            </w:r>
          </w:p>
        </w:tc>
        <w:tc>
          <w:tcPr>
            <w:tcW w:w="1237"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10</w:t>
            </w:r>
          </w:p>
        </w:tc>
      </w:tr>
      <w:tr>
        <w:tblPrEx>
          <w:tblCellMar>
            <w:top w:w="0" w:type="dxa"/>
            <w:left w:w="0" w:type="dxa"/>
            <w:bottom w:w="0" w:type="dxa"/>
            <w:right w:w="0" w:type="dxa"/>
          </w:tblCellMar>
        </w:tblPrEx>
        <w:trPr>
          <w:trHeight w:val="311" w:hRule="atLeast"/>
          <w:jc w:val="center"/>
        </w:trPr>
        <w:tc>
          <w:tcPr>
            <w:tcW w:w="183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3237"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rPr>
                <w:color w:val="000000"/>
              </w:rPr>
            </w:pPr>
            <w:r>
              <w:rPr>
                <w:rFonts w:hint="eastAsia" w:ascii="宋体" w:hAnsi="宋体" w:cs="宋体"/>
                <w:color w:val="000000"/>
                <w:kern w:val="0"/>
                <w:szCs w:val="21"/>
              </w:rPr>
              <w:t>其中：财政拨款收入</w:t>
            </w:r>
          </w:p>
        </w:tc>
        <w:tc>
          <w:tcPr>
            <w:tcW w:w="93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154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75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r>
              <w:rPr>
                <w:rFonts w:hint="eastAsia"/>
                <w:color w:val="000000"/>
              </w:rPr>
              <w:t>　</w:t>
            </w: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237"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r>
      <w:tr>
        <w:tblPrEx>
          <w:tblCellMar>
            <w:top w:w="0" w:type="dxa"/>
            <w:left w:w="0" w:type="dxa"/>
            <w:bottom w:w="0" w:type="dxa"/>
            <w:right w:w="0" w:type="dxa"/>
          </w:tblCellMar>
        </w:tblPrEx>
        <w:trPr>
          <w:trHeight w:val="311" w:hRule="atLeast"/>
          <w:jc w:val="center"/>
        </w:trPr>
        <w:tc>
          <w:tcPr>
            <w:tcW w:w="183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3237"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pPr>
            <w:r>
              <w:rPr>
                <w:rFonts w:hint="eastAsia" w:ascii="宋体" w:hAnsi="宋体" w:cs="宋体"/>
                <w:kern w:val="0"/>
                <w:szCs w:val="21"/>
              </w:rPr>
              <w:t>中央提前告知转移支付资金</w:t>
            </w:r>
          </w:p>
        </w:tc>
        <w:tc>
          <w:tcPr>
            <w:tcW w:w="93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54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75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237"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r>
      <w:tr>
        <w:tblPrEx>
          <w:tblCellMar>
            <w:top w:w="0" w:type="dxa"/>
            <w:left w:w="0" w:type="dxa"/>
            <w:bottom w:w="0" w:type="dxa"/>
            <w:right w:w="0" w:type="dxa"/>
          </w:tblCellMar>
        </w:tblPrEx>
        <w:trPr>
          <w:trHeight w:val="311" w:hRule="atLeast"/>
          <w:jc w:val="center"/>
        </w:trPr>
        <w:tc>
          <w:tcPr>
            <w:tcW w:w="183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3237"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pPr>
            <w:r>
              <w:rPr>
                <w:rFonts w:hint="eastAsia" w:ascii="宋体" w:hAnsi="宋体" w:cs="宋体"/>
                <w:kern w:val="0"/>
                <w:szCs w:val="21"/>
              </w:rPr>
              <w:t>纳入预算管理的行政事业性收费等非税收入</w:t>
            </w:r>
          </w:p>
        </w:tc>
        <w:tc>
          <w:tcPr>
            <w:tcW w:w="93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54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75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237"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r>
      <w:tr>
        <w:tblPrEx>
          <w:tblCellMar>
            <w:top w:w="0" w:type="dxa"/>
            <w:left w:w="0" w:type="dxa"/>
            <w:bottom w:w="0" w:type="dxa"/>
            <w:right w:w="0" w:type="dxa"/>
          </w:tblCellMar>
        </w:tblPrEx>
        <w:trPr>
          <w:trHeight w:val="311" w:hRule="atLeast"/>
          <w:jc w:val="center"/>
        </w:trPr>
        <w:tc>
          <w:tcPr>
            <w:tcW w:w="183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3237"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pPr>
            <w:r>
              <w:rPr>
                <w:rFonts w:hint="eastAsia" w:ascii="宋体" w:hAnsi="宋体" w:cs="宋体"/>
                <w:kern w:val="0"/>
                <w:szCs w:val="21"/>
              </w:rPr>
              <w:t>纳入政府性基金预算管理收入</w:t>
            </w:r>
          </w:p>
        </w:tc>
        <w:tc>
          <w:tcPr>
            <w:tcW w:w="93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54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75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237"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r>
      <w:tr>
        <w:tblPrEx>
          <w:tblCellMar>
            <w:top w:w="0" w:type="dxa"/>
            <w:left w:w="0" w:type="dxa"/>
            <w:bottom w:w="0" w:type="dxa"/>
            <w:right w:w="0" w:type="dxa"/>
          </w:tblCellMar>
        </w:tblPrEx>
        <w:trPr>
          <w:trHeight w:val="311" w:hRule="atLeast"/>
          <w:jc w:val="center"/>
        </w:trPr>
        <w:tc>
          <w:tcPr>
            <w:tcW w:w="183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3237"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pPr>
            <w:r>
              <w:rPr>
                <w:rFonts w:hint="eastAsia" w:ascii="宋体" w:hAnsi="宋体" w:cs="宋体"/>
                <w:kern w:val="0"/>
                <w:szCs w:val="21"/>
              </w:rPr>
              <w:t>纳入专户管理的行政事业性收费等非税收入</w:t>
            </w:r>
          </w:p>
        </w:tc>
        <w:tc>
          <w:tcPr>
            <w:tcW w:w="93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54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75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237"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r>
      <w:tr>
        <w:tblPrEx>
          <w:tblCellMar>
            <w:top w:w="0" w:type="dxa"/>
            <w:left w:w="0" w:type="dxa"/>
            <w:bottom w:w="0" w:type="dxa"/>
            <w:right w:w="0" w:type="dxa"/>
          </w:tblCellMar>
        </w:tblPrEx>
        <w:trPr>
          <w:trHeight w:val="311" w:hRule="atLeast"/>
          <w:jc w:val="center"/>
        </w:trPr>
        <w:tc>
          <w:tcPr>
            <w:tcW w:w="183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3237"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pPr>
            <w:r>
              <w:rPr>
                <w:rFonts w:hint="eastAsia" w:ascii="宋体" w:hAnsi="宋体" w:cs="宋体"/>
                <w:kern w:val="0"/>
                <w:szCs w:val="21"/>
              </w:rPr>
              <w:t>上年结转</w:t>
            </w:r>
          </w:p>
        </w:tc>
        <w:tc>
          <w:tcPr>
            <w:tcW w:w="93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54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75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237"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r>
      <w:tr>
        <w:tblPrEx>
          <w:tblCellMar>
            <w:top w:w="0" w:type="dxa"/>
            <w:left w:w="0" w:type="dxa"/>
            <w:bottom w:w="0" w:type="dxa"/>
            <w:right w:w="0" w:type="dxa"/>
          </w:tblCellMar>
        </w:tblPrEx>
        <w:trPr>
          <w:trHeight w:val="311" w:hRule="atLeast"/>
          <w:jc w:val="center"/>
        </w:trPr>
        <w:tc>
          <w:tcPr>
            <w:tcW w:w="183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3237"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pPr>
            <w:r>
              <w:rPr>
                <w:rFonts w:hint="eastAsia" w:ascii="宋体" w:hAnsi="宋体" w:cs="宋体"/>
                <w:kern w:val="0"/>
                <w:szCs w:val="21"/>
              </w:rPr>
              <w:t>其他收入</w:t>
            </w:r>
          </w:p>
        </w:tc>
        <w:tc>
          <w:tcPr>
            <w:tcW w:w="93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54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75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237"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r>
      <w:tr>
        <w:tblPrEx>
          <w:tblCellMar>
            <w:top w:w="0" w:type="dxa"/>
            <w:left w:w="0" w:type="dxa"/>
            <w:bottom w:w="0" w:type="dxa"/>
            <w:right w:w="0" w:type="dxa"/>
          </w:tblCellMar>
        </w:tblPrEx>
        <w:trPr>
          <w:trHeight w:val="311" w:hRule="atLeast"/>
          <w:jc w:val="center"/>
        </w:trPr>
        <w:tc>
          <w:tcPr>
            <w:tcW w:w="1835" w:type="dxa"/>
            <w:gridSpan w:val="3"/>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年度总体目标</w:t>
            </w:r>
          </w:p>
        </w:tc>
        <w:tc>
          <w:tcPr>
            <w:tcW w:w="5713"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年初设定目标</w:t>
            </w:r>
          </w:p>
        </w:tc>
        <w:tc>
          <w:tcPr>
            <w:tcW w:w="3674" w:type="dxa"/>
            <w:gridSpan w:val="10"/>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全年实际完成情况</w:t>
            </w:r>
          </w:p>
        </w:tc>
      </w:tr>
      <w:tr>
        <w:tblPrEx>
          <w:tblCellMar>
            <w:top w:w="0" w:type="dxa"/>
            <w:left w:w="0" w:type="dxa"/>
            <w:bottom w:w="0" w:type="dxa"/>
            <w:right w:w="0" w:type="dxa"/>
          </w:tblCellMar>
        </w:tblPrEx>
        <w:trPr>
          <w:trHeight w:val="311" w:hRule="atLeast"/>
          <w:jc w:val="center"/>
        </w:trPr>
        <w:tc>
          <w:tcPr>
            <w:tcW w:w="183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713"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r>
              <w:rPr>
                <w:rFonts w:hint="eastAsia"/>
                <w:color w:val="000000"/>
              </w:rPr>
              <w:t>目标</w:t>
            </w:r>
            <w:r>
              <w:rPr>
                <w:color w:val="000000"/>
              </w:rPr>
              <w:t>1</w:t>
            </w:r>
            <w:r>
              <w:rPr>
                <w:rFonts w:hint="eastAsia" w:ascii="宋体" w:hAnsi="宋体" w:cs="宋体"/>
                <w:color w:val="000000"/>
                <w:kern w:val="0"/>
                <w:szCs w:val="21"/>
              </w:rPr>
              <w:t>推进我市第二轮中央生态环境保护督察整改工作。</w:t>
            </w:r>
          </w:p>
        </w:tc>
        <w:tc>
          <w:tcPr>
            <w:tcW w:w="3674" w:type="dxa"/>
            <w:gridSpan w:val="10"/>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color w:val="000000"/>
              </w:rPr>
            </w:pPr>
            <w:r>
              <w:rPr>
                <w:rFonts w:hint="eastAsia" w:ascii="宋体" w:hAnsi="宋体" w:cs="宋体"/>
                <w:color w:val="000000"/>
                <w:kern w:val="0"/>
                <w:szCs w:val="21"/>
              </w:rPr>
              <w:t xml:space="preserve">《抚顺市中央生态环境保护督察整改方案》 </w:t>
            </w:r>
            <w:r>
              <w:rPr>
                <w:rFonts w:hint="eastAsia"/>
                <w:color w:val="000000"/>
              </w:rPr>
              <w:t>明确的2021年应完成8项整改任务，截至2021年年底，已全部完成整改。</w:t>
            </w:r>
          </w:p>
        </w:tc>
      </w:tr>
      <w:tr>
        <w:tblPrEx>
          <w:tblCellMar>
            <w:top w:w="0" w:type="dxa"/>
            <w:left w:w="0" w:type="dxa"/>
            <w:bottom w:w="0" w:type="dxa"/>
            <w:right w:w="0" w:type="dxa"/>
          </w:tblCellMar>
        </w:tblPrEx>
        <w:trPr>
          <w:trHeight w:val="311" w:hRule="atLeast"/>
          <w:jc w:val="center"/>
        </w:trPr>
        <w:tc>
          <w:tcPr>
            <w:tcW w:w="183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713"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r>
              <w:rPr>
                <w:rFonts w:hint="eastAsia"/>
                <w:color w:val="000000"/>
              </w:rPr>
              <w:t>目标</w:t>
            </w:r>
            <w:r>
              <w:rPr>
                <w:color w:val="000000"/>
              </w:rPr>
              <w:t>2</w:t>
            </w:r>
            <w:r>
              <w:rPr>
                <w:rFonts w:hint="eastAsia" w:ascii="宋体" w:hAnsi="宋体" w:cs="宋体"/>
                <w:color w:val="000000"/>
                <w:kern w:val="0"/>
                <w:szCs w:val="21"/>
              </w:rPr>
              <w:t>推进我市省级生态环境保护督察整改工作。</w:t>
            </w:r>
          </w:p>
        </w:tc>
        <w:tc>
          <w:tcPr>
            <w:tcW w:w="3674" w:type="dxa"/>
            <w:gridSpan w:val="10"/>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color w:val="000000"/>
              </w:rPr>
            </w:pPr>
            <w:r>
              <w:rPr>
                <w:rFonts w:hint="eastAsia" w:ascii="宋体" w:hAnsi="宋体" w:cs="宋体"/>
                <w:color w:val="000000"/>
                <w:kern w:val="0"/>
                <w:szCs w:val="21"/>
              </w:rPr>
              <w:t>《抚顺市贯彻落实第二轮省级生态环境保护督察反馈意见整改任务清单》</w:t>
            </w:r>
            <w:r>
              <w:rPr>
                <w:rFonts w:hint="eastAsia"/>
                <w:color w:val="000000"/>
              </w:rPr>
              <w:t>明确2021年应完成12项整改任务，截至2021年年底，已全部完成整改。</w:t>
            </w:r>
          </w:p>
        </w:tc>
      </w:tr>
      <w:tr>
        <w:tblPrEx>
          <w:tblCellMar>
            <w:top w:w="0" w:type="dxa"/>
            <w:left w:w="0" w:type="dxa"/>
            <w:bottom w:w="0" w:type="dxa"/>
            <w:right w:w="0" w:type="dxa"/>
          </w:tblCellMar>
        </w:tblPrEx>
        <w:trPr>
          <w:trHeight w:val="296" w:hRule="atLeast"/>
          <w:jc w:val="center"/>
        </w:trPr>
        <w:tc>
          <w:tcPr>
            <w:tcW w:w="183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713"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color w:val="000000"/>
              </w:rPr>
            </w:pPr>
            <w:r>
              <w:rPr>
                <w:rFonts w:hint="eastAsia" w:ascii="宋体" w:hAnsi="宋体" w:cs="宋体"/>
                <w:color w:val="000000"/>
                <w:kern w:val="0"/>
                <w:szCs w:val="21"/>
              </w:rPr>
              <w:t>目标3：完成整改的中央生态环境保护督察及“回头看”、省级生态环境保护督察整改任务销号档案制作。</w:t>
            </w:r>
          </w:p>
        </w:tc>
        <w:tc>
          <w:tcPr>
            <w:tcW w:w="3674" w:type="dxa"/>
            <w:gridSpan w:val="10"/>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color w:val="000000"/>
              </w:rPr>
            </w:pPr>
            <w:r>
              <w:rPr>
                <w:rFonts w:hint="eastAsia"/>
                <w:color w:val="000000"/>
              </w:rPr>
              <w:t>截至2021年年底，</w:t>
            </w:r>
            <w:r>
              <w:rPr>
                <w:rFonts w:hint="eastAsia" w:ascii="宋体" w:hAnsi="宋体" w:cs="宋体"/>
                <w:color w:val="000000"/>
                <w:kern w:val="0"/>
                <w:szCs w:val="21"/>
              </w:rPr>
              <w:t>完成整改的中央生态环境保护督察及“回头看”整改任务已全部完成销号档案制作。省级生态环境保护督察整改工作尚未涉及销号档案制作。</w:t>
            </w:r>
          </w:p>
        </w:tc>
      </w:tr>
      <w:tr>
        <w:tblPrEx>
          <w:tblCellMar>
            <w:top w:w="0" w:type="dxa"/>
            <w:left w:w="0" w:type="dxa"/>
            <w:bottom w:w="0" w:type="dxa"/>
            <w:right w:w="0" w:type="dxa"/>
          </w:tblCellMar>
        </w:tblPrEx>
        <w:trPr>
          <w:trHeight w:val="911" w:hRule="atLeast"/>
          <w:jc w:val="center"/>
        </w:trPr>
        <w:tc>
          <w:tcPr>
            <w:tcW w:w="65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p>
            <w:pPr>
              <w:jc w:val="center"/>
              <w:rPr>
                <w:color w:val="000000"/>
              </w:rPr>
            </w:pPr>
          </w:p>
          <w:p>
            <w:pPr>
              <w:rPr>
                <w:color w:val="000000"/>
              </w:rPr>
            </w:pPr>
          </w:p>
          <w:p>
            <w:pPr>
              <w:jc w:val="center"/>
              <w:rPr>
                <w:color w:val="000000"/>
              </w:rPr>
            </w:pPr>
            <w:r>
              <w:rPr>
                <w:rFonts w:hint="eastAsia"/>
                <w:color w:val="000000"/>
              </w:rPr>
              <w:t>绩效</w:t>
            </w:r>
          </w:p>
          <w:p>
            <w:pPr>
              <w:jc w:val="center"/>
              <w:rPr>
                <w:color w:val="000000"/>
              </w:rPr>
            </w:pPr>
            <w:r>
              <w:rPr>
                <w:rFonts w:hint="eastAsia"/>
                <w:color w:val="000000"/>
              </w:rPr>
              <w:t>指标</w:t>
            </w: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r>
              <w:rPr>
                <w:rFonts w:hint="eastAsia"/>
                <w:color w:val="000000"/>
              </w:rPr>
              <w:t>绩效</w:t>
            </w:r>
          </w:p>
          <w:p>
            <w:pPr>
              <w:jc w:val="center"/>
              <w:rPr>
                <w:color w:val="000000"/>
              </w:rPr>
            </w:pPr>
            <w:r>
              <w:rPr>
                <w:rFonts w:hint="eastAsia"/>
                <w:color w:val="000000"/>
              </w:rPr>
              <w:t>指标</w:t>
            </w:r>
          </w:p>
          <w:p>
            <w:pPr>
              <w:rPr>
                <w:color w:val="000000"/>
              </w:rPr>
            </w:pPr>
          </w:p>
          <w:p>
            <w:pPr>
              <w:jc w:val="center"/>
              <w:rPr>
                <w:color w:val="000000"/>
              </w:rPr>
            </w:pPr>
          </w:p>
          <w:p>
            <w:pPr>
              <w:jc w:val="center"/>
              <w:rPr>
                <w:color w:val="000000"/>
              </w:rPr>
            </w:pPr>
          </w:p>
        </w:tc>
        <w:tc>
          <w:tcPr>
            <w:tcW w:w="75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一级</w:t>
            </w:r>
          </w:p>
          <w:p>
            <w:pPr>
              <w:jc w:val="center"/>
              <w:rPr>
                <w:color w:val="000000"/>
              </w:rPr>
            </w:pPr>
            <w:r>
              <w:rPr>
                <w:rFonts w:hint="eastAsia"/>
                <w:color w:val="000000"/>
              </w:rPr>
              <w:t>指标</w:t>
            </w:r>
          </w:p>
        </w:tc>
        <w:tc>
          <w:tcPr>
            <w:tcW w:w="435"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二级</w:t>
            </w:r>
          </w:p>
          <w:p>
            <w:pPr>
              <w:jc w:val="center"/>
              <w:rPr>
                <w:color w:val="000000"/>
              </w:rPr>
            </w:pPr>
            <w:r>
              <w:rPr>
                <w:rFonts w:hint="eastAsia"/>
                <w:color w:val="000000"/>
              </w:rPr>
              <w:t>指标</w:t>
            </w:r>
          </w:p>
        </w:tc>
        <w:tc>
          <w:tcPr>
            <w:tcW w:w="54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三级</w:t>
            </w:r>
          </w:p>
          <w:p>
            <w:pPr>
              <w:jc w:val="center"/>
              <w:rPr>
                <w:color w:val="000000"/>
              </w:rPr>
            </w:pPr>
            <w:r>
              <w:rPr>
                <w:rFonts w:hint="eastAsia"/>
                <w:color w:val="000000"/>
              </w:rPr>
              <w:t>指标</w:t>
            </w:r>
          </w:p>
        </w:tc>
        <w:tc>
          <w:tcPr>
            <w:tcW w:w="2697"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年度</w:t>
            </w:r>
          </w:p>
          <w:p>
            <w:pPr>
              <w:jc w:val="center"/>
              <w:rPr>
                <w:color w:val="000000"/>
              </w:rPr>
            </w:pPr>
            <w:r>
              <w:rPr>
                <w:rFonts w:hint="eastAsia"/>
                <w:color w:val="000000"/>
              </w:rPr>
              <w:t>目标值</w:t>
            </w:r>
          </w:p>
        </w:tc>
        <w:tc>
          <w:tcPr>
            <w:tcW w:w="93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全年</w:t>
            </w:r>
          </w:p>
          <w:p>
            <w:pPr>
              <w:jc w:val="center"/>
              <w:rPr>
                <w:color w:val="000000"/>
              </w:rPr>
            </w:pPr>
            <w:r>
              <w:rPr>
                <w:rFonts w:hint="eastAsia"/>
                <w:color w:val="000000"/>
              </w:rPr>
              <w:t>完成值</w:t>
            </w:r>
          </w:p>
        </w:tc>
        <w:tc>
          <w:tcPr>
            <w:tcW w:w="601"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完成程度</w:t>
            </w:r>
          </w:p>
        </w:tc>
        <w:tc>
          <w:tcPr>
            <w:tcW w:w="375"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分值</w:t>
            </w:r>
          </w:p>
        </w:tc>
        <w:tc>
          <w:tcPr>
            <w:tcW w:w="57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得分</w:t>
            </w:r>
          </w:p>
        </w:tc>
        <w:tc>
          <w:tcPr>
            <w:tcW w:w="3178" w:type="dxa"/>
            <w:gridSpan w:val="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未完成原因分析</w:t>
            </w:r>
          </w:p>
          <w:p>
            <w:pPr>
              <w:widowControl/>
              <w:jc w:val="center"/>
              <w:textAlignment w:val="center"/>
              <w:rPr>
                <w:color w:val="000000"/>
              </w:rPr>
            </w:pPr>
            <w:r>
              <w:rPr>
                <w:rFonts w:hint="eastAsia" w:ascii="宋体" w:hAnsi="宋体" w:cs="宋体"/>
                <w:color w:val="000000"/>
                <w:kern w:val="0"/>
                <w:szCs w:val="21"/>
              </w:rPr>
              <w:t>（请在相应选项下划“√”并在原因说明中分项阐述）</w:t>
            </w:r>
          </w:p>
        </w:tc>
        <w:tc>
          <w:tcPr>
            <w:tcW w:w="496"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改进</w:t>
            </w:r>
          </w:p>
          <w:p>
            <w:pPr>
              <w:jc w:val="center"/>
              <w:rPr>
                <w:color w:val="000000"/>
              </w:rPr>
            </w:pPr>
            <w:r>
              <w:rPr>
                <w:rFonts w:hint="eastAsia"/>
                <w:color w:val="000000"/>
              </w:rPr>
              <w:t>措施</w:t>
            </w:r>
          </w:p>
        </w:tc>
      </w:tr>
      <w:tr>
        <w:tblPrEx>
          <w:tblCellMar>
            <w:top w:w="0" w:type="dxa"/>
            <w:left w:w="0" w:type="dxa"/>
            <w:bottom w:w="0" w:type="dxa"/>
            <w:right w:w="0" w:type="dxa"/>
          </w:tblCellMar>
        </w:tblPrEx>
        <w:trPr>
          <w:trHeight w:val="312"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5"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rPr>
              <w:t>运算</w:t>
            </w:r>
          </w:p>
          <w:p>
            <w:pPr>
              <w:jc w:val="center"/>
              <w:rPr>
                <w:color w:val="000000"/>
              </w:rPr>
            </w:pPr>
            <w:r>
              <w:rPr>
                <w:rFonts w:hint="eastAsia"/>
                <w:color w:val="000000"/>
              </w:rPr>
              <w:t>符号</w:t>
            </w:r>
          </w:p>
        </w:tc>
        <w:tc>
          <w:tcPr>
            <w:tcW w:w="1617"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rPr>
              <w:t>内容</w:t>
            </w:r>
          </w:p>
        </w:tc>
        <w:tc>
          <w:tcPr>
            <w:tcW w:w="495" w:type="dxa"/>
            <w:tcBorders>
              <w:top w:val="single" w:color="auto" w:sz="4" w:space="0"/>
              <w:left w:val="single" w:color="auto" w:sz="4" w:space="0"/>
              <w:bottom w:val="single" w:color="auto" w:sz="4" w:space="0"/>
              <w:right w:val="single" w:color="auto" w:sz="4" w:space="0"/>
            </w:tcBorders>
            <w:vAlign w:val="center"/>
          </w:tcPr>
          <w:p>
            <w:pPr>
              <w:rPr>
                <w:color w:val="000000"/>
              </w:rPr>
            </w:pPr>
            <w:r>
              <w:rPr>
                <w:rFonts w:hint="eastAsia"/>
                <w:color w:val="000000"/>
              </w:rPr>
              <w:t>度量单位</w:t>
            </w:r>
          </w:p>
        </w:tc>
        <w:tc>
          <w:tcPr>
            <w:tcW w:w="9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3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5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经费</w:t>
            </w:r>
            <w:r>
              <w:rPr>
                <w:rFonts w:hint="eastAsia" w:ascii="宋体" w:hAnsi="宋体" w:cs="宋体"/>
                <w:color w:val="000000"/>
                <w:kern w:val="0"/>
                <w:szCs w:val="21"/>
              </w:rPr>
              <w:br w:type="textWrapping"/>
            </w:r>
            <w:r>
              <w:rPr>
                <w:rFonts w:hint="eastAsia" w:ascii="宋体" w:hAnsi="宋体" w:cs="宋体"/>
                <w:color w:val="000000"/>
                <w:kern w:val="0"/>
                <w:szCs w:val="21"/>
              </w:rPr>
              <w:t>保障</w:t>
            </w:r>
          </w:p>
        </w:tc>
        <w:tc>
          <w:tcPr>
            <w:tcW w:w="510"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制度</w:t>
            </w:r>
            <w:r>
              <w:rPr>
                <w:rFonts w:hint="eastAsia" w:ascii="宋体" w:hAnsi="宋体" w:cs="宋体"/>
                <w:color w:val="000000"/>
                <w:kern w:val="0"/>
                <w:szCs w:val="21"/>
              </w:rPr>
              <w:br w:type="textWrapping"/>
            </w:r>
            <w:r>
              <w:rPr>
                <w:rFonts w:hint="eastAsia" w:ascii="宋体" w:hAnsi="宋体" w:cs="宋体"/>
                <w:color w:val="000000"/>
                <w:kern w:val="0"/>
                <w:szCs w:val="21"/>
              </w:rPr>
              <w:t>保障</w:t>
            </w:r>
          </w:p>
        </w:tc>
        <w:tc>
          <w:tcPr>
            <w:tcW w:w="720"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人员</w:t>
            </w:r>
            <w:r>
              <w:rPr>
                <w:rFonts w:hint="eastAsia" w:ascii="宋体" w:hAnsi="宋体" w:cs="宋体"/>
                <w:color w:val="000000"/>
                <w:kern w:val="0"/>
                <w:szCs w:val="21"/>
              </w:rPr>
              <w:br w:type="textWrapping"/>
            </w:r>
            <w:r>
              <w:rPr>
                <w:rFonts w:hint="eastAsia" w:ascii="宋体" w:hAnsi="宋体" w:cs="宋体"/>
                <w:color w:val="000000"/>
                <w:kern w:val="0"/>
                <w:szCs w:val="21"/>
              </w:rPr>
              <w:t>保障</w:t>
            </w:r>
          </w:p>
        </w:tc>
        <w:tc>
          <w:tcPr>
            <w:tcW w:w="5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硬件条件保障</w:t>
            </w:r>
          </w:p>
        </w:tc>
        <w:tc>
          <w:tcPr>
            <w:tcW w:w="360"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其他</w:t>
            </w:r>
          </w:p>
        </w:tc>
        <w:tc>
          <w:tcPr>
            <w:tcW w:w="49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原因</w:t>
            </w:r>
            <w:r>
              <w:rPr>
                <w:rFonts w:hint="eastAsia" w:ascii="宋体" w:hAnsi="宋体" w:cs="宋体"/>
                <w:color w:val="000000"/>
                <w:kern w:val="0"/>
                <w:szCs w:val="21"/>
              </w:rPr>
              <w:br w:type="textWrapping"/>
            </w:r>
            <w:r>
              <w:rPr>
                <w:rFonts w:hint="eastAsia" w:ascii="宋体" w:hAnsi="宋体" w:cs="宋体"/>
                <w:color w:val="000000"/>
                <w:kern w:val="0"/>
                <w:szCs w:val="21"/>
              </w:rPr>
              <w:t>说明</w:t>
            </w:r>
          </w:p>
        </w:tc>
        <w:tc>
          <w:tcPr>
            <w:tcW w:w="4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r>
      <w:tr>
        <w:tblPrEx>
          <w:tblCellMar>
            <w:top w:w="0" w:type="dxa"/>
            <w:left w:w="0" w:type="dxa"/>
            <w:bottom w:w="0" w:type="dxa"/>
            <w:right w:w="0" w:type="dxa"/>
          </w:tblCellMar>
        </w:tblPrEx>
        <w:trPr>
          <w:trHeight w:val="377"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75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产出</w:t>
            </w:r>
          </w:p>
          <w:p>
            <w:pPr>
              <w:jc w:val="center"/>
              <w:rPr>
                <w:color w:val="000000"/>
              </w:rPr>
            </w:pPr>
            <w:r>
              <w:rPr>
                <w:rFonts w:hint="eastAsia"/>
                <w:color w:val="000000"/>
              </w:rPr>
              <w:t>指标</w:t>
            </w:r>
          </w:p>
          <w:p>
            <w:pPr>
              <w:jc w:val="center"/>
              <w:rPr>
                <w:color w:val="000000"/>
              </w:rPr>
            </w:pPr>
          </w:p>
          <w:p>
            <w:pPr>
              <w:jc w:val="center"/>
              <w:rPr>
                <w:color w:val="000000"/>
              </w:rPr>
            </w:pPr>
          </w:p>
          <w:p>
            <w:pPr>
              <w:jc w:val="center"/>
              <w:rPr>
                <w:color w:val="000000"/>
              </w:rPr>
            </w:pPr>
            <w:r>
              <w:rPr>
                <w:rFonts w:hint="eastAsia"/>
                <w:color w:val="000000"/>
              </w:rPr>
              <w:t>产出</w:t>
            </w:r>
          </w:p>
          <w:p>
            <w:pPr>
              <w:jc w:val="center"/>
              <w:rPr>
                <w:color w:val="000000"/>
              </w:rPr>
            </w:pPr>
            <w:r>
              <w:rPr>
                <w:rFonts w:hint="eastAsia"/>
                <w:color w:val="000000"/>
              </w:rPr>
              <w:t>指标</w:t>
            </w:r>
          </w:p>
        </w:tc>
        <w:tc>
          <w:tcPr>
            <w:tcW w:w="435"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数量</w:t>
            </w:r>
          </w:p>
          <w:p>
            <w:pPr>
              <w:jc w:val="center"/>
              <w:rPr>
                <w:color w:val="000000"/>
              </w:rPr>
            </w:pPr>
            <w:r>
              <w:rPr>
                <w:rFonts w:hint="eastAsia"/>
                <w:color w:val="000000"/>
              </w:rPr>
              <w:t>指标</w:t>
            </w:r>
          </w:p>
        </w:tc>
        <w:tc>
          <w:tcPr>
            <w:tcW w:w="5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585"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宋体"/>
                <w:kern w:val="0"/>
                <w:szCs w:val="21"/>
              </w:rPr>
            </w:pPr>
            <w:r>
              <w:rPr>
                <w:rFonts w:hint="eastAsia" w:ascii="仿宋_GB2312" w:hAnsi="仿宋_GB2312" w:eastAsia="仿宋_GB2312" w:cs="仿宋_GB2312"/>
                <w:szCs w:val="21"/>
              </w:rPr>
              <w:t>“=”“≤”“≥”“＜”“＞”</w:t>
            </w:r>
          </w:p>
          <w:p>
            <w:pPr>
              <w:jc w:val="center"/>
              <w:rPr>
                <w:color w:val="000000"/>
              </w:rPr>
            </w:pPr>
          </w:p>
        </w:tc>
        <w:tc>
          <w:tcPr>
            <w:tcW w:w="16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2021年年底前，应完成中央生态环境保护督察8项整改任务。</w:t>
            </w:r>
          </w:p>
        </w:tc>
        <w:tc>
          <w:tcPr>
            <w:tcW w:w="49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93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8</w:t>
            </w:r>
          </w:p>
        </w:tc>
        <w:tc>
          <w:tcPr>
            <w:tcW w:w="60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100%</w:t>
            </w:r>
          </w:p>
        </w:tc>
        <w:tc>
          <w:tcPr>
            <w:tcW w:w="37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20</w:t>
            </w: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20</w:t>
            </w:r>
          </w:p>
        </w:tc>
        <w:tc>
          <w:tcPr>
            <w:tcW w:w="5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1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72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36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04"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58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16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2021年年底前，应完成省级生态环境保护督察12项整改任务。　</w:t>
            </w:r>
          </w:p>
        </w:tc>
        <w:tc>
          <w:tcPr>
            <w:tcW w:w="49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93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12</w:t>
            </w:r>
          </w:p>
        </w:tc>
        <w:tc>
          <w:tcPr>
            <w:tcW w:w="60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100%</w:t>
            </w:r>
          </w:p>
        </w:tc>
        <w:tc>
          <w:tcPr>
            <w:tcW w:w="37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20</w:t>
            </w: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20</w:t>
            </w:r>
          </w:p>
        </w:tc>
        <w:tc>
          <w:tcPr>
            <w:tcW w:w="5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1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72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36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37"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指标3</w:t>
            </w:r>
          </w:p>
        </w:tc>
        <w:tc>
          <w:tcPr>
            <w:tcW w:w="58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16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ascii="宋体" w:hAnsi="宋体" w:cs="宋体"/>
                <w:color w:val="000000"/>
                <w:kern w:val="0"/>
                <w:szCs w:val="21"/>
              </w:rPr>
              <w:t>已完成整改的中央及省级生态环境保护督察及“回头看”整改任务完成销号档案制作。省级生态环境保护督察整改工作尚未涉及销号档案制作。</w:t>
            </w:r>
            <w:r>
              <w:rPr>
                <w:rFonts w:hint="eastAsia"/>
                <w:color w:val="000000"/>
              </w:rPr>
              <w:t>　</w:t>
            </w:r>
          </w:p>
        </w:tc>
        <w:tc>
          <w:tcPr>
            <w:tcW w:w="49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93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25</w:t>
            </w:r>
          </w:p>
        </w:tc>
        <w:tc>
          <w:tcPr>
            <w:tcW w:w="60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100%</w:t>
            </w:r>
          </w:p>
        </w:tc>
        <w:tc>
          <w:tcPr>
            <w:tcW w:w="37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10</w:t>
            </w: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10</w:t>
            </w:r>
          </w:p>
        </w:tc>
        <w:tc>
          <w:tcPr>
            <w:tcW w:w="5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1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72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36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34"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35"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质量</w:t>
            </w:r>
          </w:p>
          <w:p>
            <w:pPr>
              <w:jc w:val="center"/>
              <w:rPr>
                <w:color w:val="000000"/>
              </w:rPr>
            </w:pPr>
            <w:r>
              <w:rPr>
                <w:rFonts w:hint="eastAsia"/>
                <w:color w:val="000000"/>
              </w:rPr>
              <w:t>指标</w:t>
            </w:r>
          </w:p>
        </w:tc>
        <w:tc>
          <w:tcPr>
            <w:tcW w:w="5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58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16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93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7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1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72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36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27"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58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16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93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7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1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72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36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70"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58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16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93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7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1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72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36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54"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35"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时效</w:t>
            </w:r>
          </w:p>
          <w:p>
            <w:pPr>
              <w:jc w:val="center"/>
              <w:rPr>
                <w:color w:val="000000"/>
              </w:rPr>
            </w:pPr>
            <w:r>
              <w:rPr>
                <w:rFonts w:hint="eastAsia"/>
                <w:color w:val="000000"/>
              </w:rPr>
              <w:t>指标</w:t>
            </w:r>
          </w:p>
        </w:tc>
        <w:tc>
          <w:tcPr>
            <w:tcW w:w="5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58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16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93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7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1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72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36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504"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58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16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93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7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1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72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36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87"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58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16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93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7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1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72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36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54"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35"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成本</w:t>
            </w:r>
          </w:p>
          <w:p>
            <w:pPr>
              <w:jc w:val="center"/>
              <w:rPr>
                <w:color w:val="000000"/>
              </w:rPr>
            </w:pPr>
            <w:r>
              <w:rPr>
                <w:rFonts w:hint="eastAsia"/>
                <w:color w:val="000000"/>
              </w:rPr>
              <w:t>指标</w:t>
            </w:r>
          </w:p>
        </w:tc>
        <w:tc>
          <w:tcPr>
            <w:tcW w:w="5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58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16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93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7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1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72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36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71"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58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16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93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7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1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72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36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37"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58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16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93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7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1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72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36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96"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75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效益</w:t>
            </w:r>
          </w:p>
          <w:p>
            <w:pPr>
              <w:jc w:val="center"/>
              <w:rPr>
                <w:color w:val="000000"/>
              </w:rPr>
            </w:pPr>
            <w:r>
              <w:rPr>
                <w:rFonts w:hint="eastAsia"/>
                <w:color w:val="000000"/>
              </w:rPr>
              <w:t>指标</w:t>
            </w:r>
          </w:p>
          <w:p>
            <w:pPr>
              <w:jc w:val="center"/>
              <w:rPr>
                <w:color w:val="000000"/>
              </w:rPr>
            </w:pPr>
          </w:p>
        </w:tc>
        <w:tc>
          <w:tcPr>
            <w:tcW w:w="435"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经济效益指标</w:t>
            </w:r>
          </w:p>
        </w:tc>
        <w:tc>
          <w:tcPr>
            <w:tcW w:w="5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58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16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93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7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1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72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36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81"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58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16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93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7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1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72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6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254"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58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16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93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7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1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72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6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62"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35"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社会效益指标</w:t>
            </w:r>
          </w:p>
        </w:tc>
        <w:tc>
          <w:tcPr>
            <w:tcW w:w="5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58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16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93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7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1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72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36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47"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58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16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93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7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1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72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6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04"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58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16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93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7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1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72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6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79"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35"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生态效益指标</w:t>
            </w:r>
          </w:p>
        </w:tc>
        <w:tc>
          <w:tcPr>
            <w:tcW w:w="5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58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16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color w:val="000000"/>
              </w:rPr>
            </w:pPr>
          </w:p>
        </w:tc>
        <w:tc>
          <w:tcPr>
            <w:tcW w:w="49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93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7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1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72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36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87"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58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16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color w:val="000000"/>
              </w:rPr>
            </w:pPr>
          </w:p>
        </w:tc>
        <w:tc>
          <w:tcPr>
            <w:tcW w:w="49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93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7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1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72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6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37"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58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16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color w:val="000000"/>
              </w:rPr>
            </w:pPr>
          </w:p>
        </w:tc>
        <w:tc>
          <w:tcPr>
            <w:tcW w:w="49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93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7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1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72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6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504"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35"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可持续影响指标</w:t>
            </w:r>
          </w:p>
        </w:tc>
        <w:tc>
          <w:tcPr>
            <w:tcW w:w="5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58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16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r>
              <w:rPr>
                <w:rFonts w:hint="eastAsia" w:ascii="宋体" w:hAnsi="宋体" w:cs="宋体"/>
                <w:color w:val="000000"/>
                <w:szCs w:val="21"/>
              </w:rPr>
              <w:t>保证中央生态环境保护督察整改工作顺利推进。</w:t>
            </w:r>
          </w:p>
        </w:tc>
        <w:tc>
          <w:tcPr>
            <w:tcW w:w="49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p>
        </w:tc>
        <w:tc>
          <w:tcPr>
            <w:tcW w:w="93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r>
              <w:rPr>
                <w:rFonts w:hint="eastAsia" w:ascii="宋体" w:hAnsi="宋体" w:cs="宋体"/>
                <w:color w:val="000000"/>
                <w:kern w:val="0"/>
                <w:szCs w:val="21"/>
              </w:rPr>
              <w:t>持续推进《抚顺市中央生态环境保护督察整改方案》</w:t>
            </w:r>
            <w:r>
              <w:rPr>
                <w:rFonts w:hint="eastAsia"/>
                <w:color w:val="000000"/>
              </w:rPr>
              <w:t>明确的22项整改任务整改，截至2021年年底，8项已完成整改，14项达到序时进度要求。</w:t>
            </w:r>
          </w:p>
        </w:tc>
        <w:tc>
          <w:tcPr>
            <w:tcW w:w="60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100%</w:t>
            </w:r>
          </w:p>
        </w:tc>
        <w:tc>
          <w:tcPr>
            <w:tcW w:w="37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10</w:t>
            </w: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10</w:t>
            </w:r>
          </w:p>
        </w:tc>
        <w:tc>
          <w:tcPr>
            <w:tcW w:w="5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1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72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36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71"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58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16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r>
              <w:rPr>
                <w:rFonts w:hint="eastAsia" w:ascii="宋体" w:hAnsi="宋体" w:cs="宋体"/>
                <w:color w:val="000000"/>
                <w:szCs w:val="21"/>
              </w:rPr>
              <w:t>保证省级生态环境保护督察整改工作顺利推进。</w:t>
            </w:r>
          </w:p>
        </w:tc>
        <w:tc>
          <w:tcPr>
            <w:tcW w:w="49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93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ascii="宋体" w:hAnsi="宋体" w:cs="宋体"/>
                <w:color w:val="000000"/>
                <w:kern w:val="0"/>
                <w:szCs w:val="21"/>
              </w:rPr>
              <w:t>持续推《抚顺市贯彻落实第二轮省级生态环境保护督察反馈意见整改任务清单》</w:t>
            </w:r>
            <w:r>
              <w:rPr>
                <w:rFonts w:hint="eastAsia"/>
                <w:color w:val="000000"/>
              </w:rPr>
              <w:t>　明确的29项整改任务，截至2021年年底，23项已完成整改，6项达到序时进度要求。</w:t>
            </w:r>
          </w:p>
        </w:tc>
        <w:tc>
          <w:tcPr>
            <w:tcW w:w="60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100%</w:t>
            </w:r>
          </w:p>
        </w:tc>
        <w:tc>
          <w:tcPr>
            <w:tcW w:w="37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10</w:t>
            </w: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10</w:t>
            </w:r>
          </w:p>
        </w:tc>
        <w:tc>
          <w:tcPr>
            <w:tcW w:w="5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1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72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6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54"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58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16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ascii="宋体" w:hAnsi="宋体" w:cs="宋体"/>
                <w:color w:val="000000"/>
                <w:szCs w:val="21"/>
              </w:rPr>
              <w:t>已完成的整改任务，完成销号档案制作。</w:t>
            </w:r>
          </w:p>
        </w:tc>
        <w:tc>
          <w:tcPr>
            <w:tcW w:w="49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93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ascii="宋体" w:hAnsi="宋体" w:cs="宋体"/>
                <w:color w:val="000000"/>
                <w:kern w:val="0"/>
                <w:szCs w:val="21"/>
              </w:rPr>
              <w:t>截至2021年6月，完成整改的中央生态环境保护督察及“回头看”整改任务已全部完成销号档案制作。省级生态环境保护督察整改工作尚未涉及销号档案制作。</w:t>
            </w:r>
          </w:p>
        </w:tc>
        <w:tc>
          <w:tcPr>
            <w:tcW w:w="60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100%</w:t>
            </w:r>
          </w:p>
        </w:tc>
        <w:tc>
          <w:tcPr>
            <w:tcW w:w="37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10</w:t>
            </w: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10</w:t>
            </w:r>
          </w:p>
        </w:tc>
        <w:tc>
          <w:tcPr>
            <w:tcW w:w="5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1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72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6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95"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75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满意度指标</w:t>
            </w:r>
          </w:p>
        </w:tc>
        <w:tc>
          <w:tcPr>
            <w:tcW w:w="435"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服务对象满意度指标</w:t>
            </w:r>
          </w:p>
        </w:tc>
        <w:tc>
          <w:tcPr>
            <w:tcW w:w="5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58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16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color w:val="000000"/>
              </w:rPr>
            </w:pPr>
            <w:r>
              <w:rPr>
                <w:rFonts w:hint="eastAsia" w:ascii="宋体" w:hAnsi="宋体" w:cs="宋体"/>
                <w:color w:val="000000"/>
                <w:szCs w:val="21"/>
              </w:rPr>
              <w:t>中央生态环境保护督察整改工作。</w:t>
            </w:r>
          </w:p>
        </w:tc>
        <w:tc>
          <w:tcPr>
            <w:tcW w:w="49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93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抚顺市中央生态环境保护督察整改工作成效显著，东泽污水处理厂超排、欧家河污染治理、大伙房水源地环境问题等一批重难点生态环境问题得以解决，切实改善了生态环境质量，提高了人民群众的获得感和幸福感。</w:t>
            </w:r>
          </w:p>
        </w:tc>
        <w:tc>
          <w:tcPr>
            <w:tcW w:w="60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100%</w:t>
            </w:r>
          </w:p>
        </w:tc>
        <w:tc>
          <w:tcPr>
            <w:tcW w:w="37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5</w:t>
            </w: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5</w:t>
            </w:r>
          </w:p>
        </w:tc>
        <w:tc>
          <w:tcPr>
            <w:tcW w:w="5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1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72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36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04"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58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16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color w:val="000000"/>
              </w:rPr>
            </w:pPr>
            <w:r>
              <w:rPr>
                <w:rFonts w:hint="eastAsia" w:ascii="宋体" w:hAnsi="宋体" w:cs="宋体"/>
                <w:color w:val="000000"/>
                <w:szCs w:val="21"/>
              </w:rPr>
              <w:t>省级生态环境保护督察整改工作。</w:t>
            </w:r>
          </w:p>
        </w:tc>
        <w:tc>
          <w:tcPr>
            <w:tcW w:w="49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93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通过全面坚决整改省级生态环境保护督察反馈问题，我市环境质量明显改善，全市水环境治理取得阶段性成果，国省考核断面稳达到考核目标，1-12月份水质全省排名第2位；市民生态环境幸福感、获得感、安全感显著增强。</w:t>
            </w:r>
          </w:p>
          <w:p>
            <w:pPr>
              <w:jc w:val="center"/>
              <w:rPr>
                <w:color w:val="000000"/>
              </w:rPr>
            </w:pPr>
          </w:p>
        </w:tc>
        <w:tc>
          <w:tcPr>
            <w:tcW w:w="60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100%</w:t>
            </w:r>
          </w:p>
        </w:tc>
        <w:tc>
          <w:tcPr>
            <w:tcW w:w="37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5</w:t>
            </w: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5</w:t>
            </w:r>
          </w:p>
        </w:tc>
        <w:tc>
          <w:tcPr>
            <w:tcW w:w="5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1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72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6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344"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58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16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color w:val="000000"/>
              </w:rPr>
            </w:pPr>
          </w:p>
        </w:tc>
        <w:tc>
          <w:tcPr>
            <w:tcW w:w="49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93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7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1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72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6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89" w:hRule="atLeast"/>
          <w:jc w:val="center"/>
        </w:trPr>
        <w:tc>
          <w:tcPr>
            <w:tcW w:w="6603" w:type="dxa"/>
            <w:gridSpan w:val="9"/>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rPr>
              <w:t>产出、效益、满意度指标自评得分小计</w:t>
            </w:r>
          </w:p>
          <w:p>
            <w:pPr>
              <w:jc w:val="center"/>
              <w:rPr>
                <w:color w:val="000000"/>
              </w:rPr>
            </w:pPr>
            <w:r>
              <w:rPr>
                <w:rFonts w:hint="eastAsia"/>
                <w:color w:val="000000"/>
              </w:rPr>
              <w:t>（</w:t>
            </w:r>
            <w:r>
              <w:rPr>
                <w:color w:val="000000"/>
              </w:rPr>
              <w:t>C</w:t>
            </w:r>
            <w:r>
              <w:rPr>
                <w:rFonts w:hint="eastAsia"/>
                <w:color w:val="000000"/>
              </w:rPr>
              <w:t>）</w:t>
            </w:r>
          </w:p>
        </w:tc>
        <w:tc>
          <w:tcPr>
            <w:tcW w:w="94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90</w:t>
            </w:r>
          </w:p>
        </w:tc>
        <w:tc>
          <w:tcPr>
            <w:tcW w:w="2323" w:type="dxa"/>
            <w:gridSpan w:val="6"/>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预算执行率得分</w:t>
            </w:r>
          </w:p>
          <w:p>
            <w:pPr>
              <w:jc w:val="center"/>
              <w:rPr>
                <w:color w:val="000000"/>
              </w:rPr>
            </w:pPr>
            <w:r>
              <w:rPr>
                <w:rFonts w:hint="eastAsia"/>
                <w:color w:val="000000"/>
              </w:rPr>
              <w:t>（</w:t>
            </w:r>
            <w:r>
              <w:rPr>
                <w:color w:val="000000"/>
              </w:rPr>
              <w:t>D</w:t>
            </w:r>
            <w:r>
              <w:rPr>
                <w:rFonts w:hint="eastAsia"/>
                <w:color w:val="000000"/>
              </w:rPr>
              <w:t>）</w:t>
            </w:r>
          </w:p>
        </w:tc>
        <w:tc>
          <w:tcPr>
            <w:tcW w:w="1351"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10</w:t>
            </w:r>
          </w:p>
        </w:tc>
      </w:tr>
      <w:tr>
        <w:tblPrEx>
          <w:tblCellMar>
            <w:top w:w="0" w:type="dxa"/>
            <w:left w:w="0" w:type="dxa"/>
            <w:bottom w:w="0" w:type="dxa"/>
            <w:right w:w="0" w:type="dxa"/>
          </w:tblCellMar>
        </w:tblPrEx>
        <w:trPr>
          <w:trHeight w:val="414" w:hRule="atLeast"/>
          <w:jc w:val="center"/>
        </w:trPr>
        <w:tc>
          <w:tcPr>
            <w:tcW w:w="6603" w:type="dxa"/>
            <w:gridSpan w:val="9"/>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rPr>
              <w:t>绩效自评总得分（</w:t>
            </w:r>
            <w:r>
              <w:rPr>
                <w:color w:val="000000"/>
              </w:rPr>
              <w:t>C+D</w:t>
            </w:r>
            <w:r>
              <w:rPr>
                <w:rFonts w:hint="eastAsia"/>
                <w:color w:val="000000"/>
              </w:rPr>
              <w:t>）</w:t>
            </w:r>
          </w:p>
        </w:tc>
        <w:tc>
          <w:tcPr>
            <w:tcW w:w="4619" w:type="dxa"/>
            <w:gridSpan w:val="1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100</w:t>
            </w:r>
          </w:p>
        </w:tc>
      </w:tr>
    </w:tbl>
    <w:p>
      <w:pPr>
        <w:spacing w:line="584" w:lineRule="exact"/>
        <w:jc w:val="center"/>
        <w:rPr>
          <w:rFonts w:ascii="宋体" w:hAnsi="宋体" w:cs="宋体"/>
          <w:b/>
          <w:bCs/>
          <w:color w:val="000000"/>
          <w:sz w:val="44"/>
          <w:szCs w:val="44"/>
        </w:rPr>
      </w:pPr>
    </w:p>
    <w:p>
      <w:pPr>
        <w:spacing w:line="584" w:lineRule="exact"/>
        <w:jc w:val="center"/>
        <w:rPr>
          <w:rFonts w:ascii="宋体" w:hAnsi="宋体" w:cs="宋体"/>
          <w:b/>
          <w:bCs/>
          <w:color w:val="000000"/>
          <w:sz w:val="44"/>
          <w:szCs w:val="44"/>
        </w:rPr>
      </w:pPr>
    </w:p>
    <w:p>
      <w:pPr>
        <w:spacing w:line="584" w:lineRule="exact"/>
        <w:jc w:val="center"/>
        <w:rPr>
          <w:rFonts w:ascii="宋体" w:hAnsi="宋体" w:cs="宋体"/>
          <w:b/>
          <w:bCs/>
          <w:color w:val="000000"/>
          <w:sz w:val="44"/>
          <w:szCs w:val="44"/>
        </w:rPr>
      </w:pPr>
    </w:p>
    <w:p>
      <w:pPr>
        <w:spacing w:line="584" w:lineRule="exact"/>
        <w:jc w:val="center"/>
        <w:rPr>
          <w:rFonts w:ascii="宋体" w:hAnsi="宋体" w:cs="宋体"/>
          <w:b/>
          <w:bCs/>
          <w:color w:val="000000"/>
          <w:sz w:val="44"/>
          <w:szCs w:val="44"/>
        </w:rPr>
      </w:pPr>
    </w:p>
    <w:p/>
    <w:p>
      <w:pPr>
        <w:outlineLvl w:val="0"/>
        <w:rPr>
          <w:rFonts w:ascii="黑体" w:hAnsi="黑体" w:eastAsia="黑体" w:cs="黑体"/>
          <w:bCs/>
          <w:color w:val="000000"/>
          <w:sz w:val="32"/>
          <w:szCs w:val="32"/>
        </w:rPr>
      </w:pPr>
      <w:r>
        <w:rPr>
          <w:rFonts w:hint="eastAsia" w:ascii="黑体" w:hAnsi="黑体" w:eastAsia="黑体" w:cs="黑体"/>
          <w:bCs/>
          <w:color w:val="000000"/>
          <w:sz w:val="32"/>
          <w:szCs w:val="32"/>
        </w:rPr>
        <w:t>附件4-3-1</w:t>
      </w:r>
    </w:p>
    <w:p>
      <w:pPr>
        <w:outlineLvl w:val="0"/>
        <w:rPr>
          <w:rFonts w:ascii="黑体" w:hAnsi="黑体" w:eastAsia="黑体" w:cs="黑体"/>
          <w:bCs/>
          <w:color w:val="000000"/>
          <w:sz w:val="32"/>
          <w:szCs w:val="32"/>
        </w:rPr>
      </w:pPr>
    </w:p>
    <w:tbl>
      <w:tblPr>
        <w:tblStyle w:val="3"/>
        <w:tblW w:w="9276" w:type="dxa"/>
        <w:jc w:val="center"/>
        <w:tblLayout w:type="fixed"/>
        <w:tblCellMar>
          <w:top w:w="0" w:type="dxa"/>
          <w:left w:w="0" w:type="dxa"/>
          <w:bottom w:w="0" w:type="dxa"/>
          <w:right w:w="0" w:type="dxa"/>
        </w:tblCellMar>
      </w:tblPr>
      <w:tblGrid>
        <w:gridCol w:w="379"/>
        <w:gridCol w:w="400"/>
        <w:gridCol w:w="584"/>
        <w:gridCol w:w="650"/>
        <w:gridCol w:w="457"/>
        <w:gridCol w:w="709"/>
        <w:gridCol w:w="367"/>
        <w:gridCol w:w="567"/>
        <w:gridCol w:w="450"/>
        <w:gridCol w:w="358"/>
        <w:gridCol w:w="358"/>
        <w:gridCol w:w="578"/>
        <w:gridCol w:w="14"/>
        <w:gridCol w:w="586"/>
        <w:gridCol w:w="175"/>
        <w:gridCol w:w="475"/>
        <w:gridCol w:w="242"/>
        <w:gridCol w:w="307"/>
        <w:gridCol w:w="496"/>
        <w:gridCol w:w="160"/>
        <w:gridCol w:w="393"/>
        <w:gridCol w:w="571"/>
      </w:tblGrid>
      <w:tr>
        <w:tblPrEx>
          <w:tblCellMar>
            <w:top w:w="0" w:type="dxa"/>
            <w:left w:w="0" w:type="dxa"/>
            <w:bottom w:w="0" w:type="dxa"/>
            <w:right w:w="0" w:type="dxa"/>
          </w:tblCellMar>
        </w:tblPrEx>
        <w:trPr>
          <w:trHeight w:val="968" w:hRule="atLeast"/>
          <w:jc w:val="center"/>
        </w:trPr>
        <w:tc>
          <w:tcPr>
            <w:tcW w:w="9276" w:type="dxa"/>
            <w:gridSpan w:val="22"/>
            <w:tcBorders>
              <w:top w:val="nil"/>
              <w:left w:val="nil"/>
              <w:bottom w:val="single" w:color="auto" w:sz="4" w:space="0"/>
              <w:right w:val="nil"/>
            </w:tcBorders>
            <w:tcMar>
              <w:top w:w="15" w:type="dxa"/>
              <w:left w:w="15" w:type="dxa"/>
              <w:bottom w:w="0" w:type="dxa"/>
              <w:right w:w="15" w:type="dxa"/>
            </w:tcMar>
            <w:vAlign w:val="center"/>
          </w:tcPr>
          <w:p>
            <w:pPr>
              <w:jc w:val="center"/>
              <w:rPr>
                <w:sz w:val="40"/>
                <w:szCs w:val="40"/>
              </w:rPr>
            </w:pPr>
            <w:r>
              <w:rPr>
                <w:rFonts w:hint="eastAsia" w:ascii="宋体" w:hAnsi="宋体" w:cs="宋体"/>
                <w:b/>
                <w:bCs/>
                <w:sz w:val="44"/>
                <w:szCs w:val="44"/>
              </w:rPr>
              <w:t>市本级预算项目（政策）绩效目标自评表</w:t>
            </w:r>
            <w:r>
              <w:rPr>
                <w:rFonts w:hint="eastAsia" w:ascii="宋体" w:hAnsi="宋体" w:cs="宋体"/>
                <w:sz w:val="44"/>
                <w:szCs w:val="44"/>
              </w:rPr>
              <w:t xml:space="preserve"> </w:t>
            </w:r>
            <w:r>
              <w:rPr>
                <w:rFonts w:hint="eastAsia" w:ascii="宋体" w:hAnsi="宋体" w:cs="宋体"/>
                <w:sz w:val="44"/>
                <w:szCs w:val="44"/>
              </w:rPr>
              <w:br w:type="textWrapping"/>
            </w:r>
            <w:r>
              <w:rPr>
                <w:rFonts w:hint="eastAsia" w:ascii="宋体" w:hAnsi="宋体" w:cs="宋体"/>
                <w:color w:val="000000"/>
                <w:sz w:val="32"/>
                <w:szCs w:val="32"/>
              </w:rPr>
              <w:t>（2021年度）</w:t>
            </w:r>
          </w:p>
        </w:tc>
      </w:tr>
      <w:tr>
        <w:tblPrEx>
          <w:tblCellMar>
            <w:top w:w="0" w:type="dxa"/>
            <w:left w:w="0" w:type="dxa"/>
            <w:bottom w:w="0" w:type="dxa"/>
            <w:right w:w="0" w:type="dxa"/>
          </w:tblCellMar>
        </w:tblPrEx>
        <w:trPr>
          <w:trHeight w:val="311" w:hRule="atLeast"/>
          <w:jc w:val="center"/>
        </w:trPr>
        <w:tc>
          <w:tcPr>
            <w:tcW w:w="13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项目（政策）</w:t>
            </w:r>
          </w:p>
          <w:p>
            <w:pPr>
              <w:widowControl/>
              <w:jc w:val="center"/>
              <w:textAlignment w:val="center"/>
              <w:rPr>
                <w:color w:val="000000"/>
              </w:rPr>
            </w:pPr>
            <w:r>
              <w:rPr>
                <w:rFonts w:hint="eastAsia" w:ascii="宋体" w:hAnsi="宋体" w:cs="宋体"/>
                <w:color w:val="000000"/>
                <w:kern w:val="0"/>
                <w:szCs w:val="21"/>
              </w:rPr>
              <w:t>名称</w:t>
            </w:r>
          </w:p>
        </w:tc>
        <w:tc>
          <w:tcPr>
            <w:tcW w:w="7913" w:type="dxa"/>
            <w:gridSpan w:val="1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ascii="宋体" w:hAnsi="宋体" w:cs="宋体"/>
                <w:color w:val="000000"/>
                <w:szCs w:val="21"/>
              </w:rPr>
              <w:t>清洁生产评估费2021</w:t>
            </w:r>
            <w:r>
              <w:rPr>
                <w:rFonts w:hint="eastAsia"/>
                <w:color w:val="000000"/>
              </w:rPr>
              <w:t>　</w:t>
            </w:r>
          </w:p>
        </w:tc>
      </w:tr>
      <w:tr>
        <w:tblPrEx>
          <w:tblCellMar>
            <w:top w:w="0" w:type="dxa"/>
            <w:left w:w="0" w:type="dxa"/>
            <w:bottom w:w="0" w:type="dxa"/>
            <w:right w:w="0" w:type="dxa"/>
          </w:tblCellMar>
        </w:tblPrEx>
        <w:trPr>
          <w:trHeight w:val="331" w:hRule="atLeast"/>
          <w:jc w:val="center"/>
        </w:trPr>
        <w:tc>
          <w:tcPr>
            <w:tcW w:w="13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Cs w:val="21"/>
              </w:rPr>
            </w:pPr>
            <w:r>
              <w:rPr>
                <w:rFonts w:hint="eastAsia"/>
                <w:color w:val="000000"/>
              </w:rPr>
              <w:t>主管部门</w:t>
            </w:r>
          </w:p>
        </w:tc>
        <w:tc>
          <w:tcPr>
            <w:tcW w:w="7913" w:type="dxa"/>
            <w:gridSpan w:val="1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ascii="宋体" w:hAnsi="宋体" w:cs="宋体"/>
                <w:color w:val="000000"/>
                <w:szCs w:val="21"/>
              </w:rPr>
              <w:t>抚顺市生态环境局</w:t>
            </w:r>
          </w:p>
        </w:tc>
      </w:tr>
      <w:tr>
        <w:tblPrEx>
          <w:tblCellMar>
            <w:top w:w="0" w:type="dxa"/>
            <w:left w:w="0" w:type="dxa"/>
            <w:bottom w:w="0" w:type="dxa"/>
            <w:right w:w="0" w:type="dxa"/>
          </w:tblCellMar>
        </w:tblPrEx>
        <w:trPr>
          <w:trHeight w:val="311" w:hRule="atLeast"/>
          <w:jc w:val="center"/>
        </w:trPr>
        <w:tc>
          <w:tcPr>
            <w:tcW w:w="13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color w:val="000000"/>
              </w:rPr>
            </w:pPr>
            <w:r>
              <w:rPr>
                <w:rFonts w:hint="eastAsia"/>
                <w:color w:val="000000"/>
              </w:rPr>
              <w:t>实施单位</w:t>
            </w:r>
          </w:p>
        </w:tc>
        <w:tc>
          <w:tcPr>
            <w:tcW w:w="3916"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pPr>
              <w:rPr>
                <w:color w:val="000000"/>
              </w:rPr>
            </w:pPr>
            <w:r>
              <w:rPr>
                <w:rFonts w:hint="eastAsia" w:ascii="宋体" w:hAnsi="宋体" w:cs="宋体"/>
                <w:color w:val="000000"/>
                <w:szCs w:val="21"/>
              </w:rPr>
              <w:t>抚顺市生态环境局</w:t>
            </w: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实施期</w:t>
            </w:r>
          </w:p>
        </w:tc>
        <w:tc>
          <w:tcPr>
            <w:tcW w:w="2644" w:type="dxa"/>
            <w:gridSpan w:val="7"/>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ascii="宋体" w:hAnsi="宋体" w:cs="宋体"/>
                <w:color w:val="000000"/>
                <w:kern w:val="0"/>
                <w:szCs w:val="21"/>
              </w:rPr>
              <w:t>2021年1月  -2021年12月</w:t>
            </w:r>
          </w:p>
        </w:tc>
      </w:tr>
      <w:tr>
        <w:tblPrEx>
          <w:tblCellMar>
            <w:top w:w="0" w:type="dxa"/>
            <w:left w:w="0" w:type="dxa"/>
            <w:bottom w:w="0" w:type="dxa"/>
            <w:right w:w="0" w:type="dxa"/>
          </w:tblCellMar>
        </w:tblPrEx>
        <w:trPr>
          <w:trHeight w:val="592" w:hRule="atLeast"/>
          <w:jc w:val="center"/>
        </w:trPr>
        <w:tc>
          <w:tcPr>
            <w:tcW w:w="1363" w:type="dxa"/>
            <w:gridSpan w:val="3"/>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项目预算资金</w:t>
            </w: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年初</w:t>
            </w:r>
          </w:p>
          <w:p>
            <w:pPr>
              <w:jc w:val="center"/>
            </w:pPr>
            <w:r>
              <w:rPr>
                <w:rFonts w:hint="eastAsia"/>
              </w:rPr>
              <w:t>预算数</w:t>
            </w: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全年预算数（</w:t>
            </w:r>
            <w:r>
              <w:t>A</w:t>
            </w:r>
            <w:r>
              <w:rPr>
                <w:rFonts w:hint="eastAsia"/>
              </w:rPr>
              <w:t>）</w:t>
            </w: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全年执行数（</w:t>
            </w:r>
            <w:r>
              <w:t>B</w:t>
            </w:r>
            <w:r>
              <w:rPr>
                <w:rFonts w:hint="eastAsia"/>
              </w:rPr>
              <w:t>）</w:t>
            </w: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分值</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执行率（</w:t>
            </w:r>
            <w:r>
              <w:t>B/A)</w:t>
            </w: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得分</w:t>
            </w:r>
          </w:p>
          <w:p>
            <w:pPr>
              <w:jc w:val="center"/>
            </w:pPr>
            <w:r>
              <w:rPr>
                <w:rFonts w:hint="eastAsia"/>
              </w:rPr>
              <w:t>（分值</w:t>
            </w:r>
            <w:r>
              <w:t>*B/A</w:t>
            </w:r>
            <w:r>
              <w:rPr>
                <w:rFonts w:hint="eastAsia"/>
              </w:rPr>
              <w:t>）</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r>
              <w:rPr>
                <w:rFonts w:hint="eastAsia"/>
                <w:color w:val="000000"/>
              </w:rPr>
              <w:t>年度预算资金总额：</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6　</w:t>
            </w: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6</w:t>
            </w: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r>
              <w:rPr>
                <w:rFonts w:hint="eastAsia"/>
                <w:color w:val="000000"/>
              </w:rPr>
              <w:t>　0</w:t>
            </w: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color w:val="000000"/>
              </w:rPr>
              <w:t>10</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0</w:t>
            </w: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0</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rPr>
                <w:color w:val="000000"/>
              </w:rPr>
            </w:pPr>
            <w:r>
              <w:rPr>
                <w:rFonts w:hint="eastAsia" w:ascii="宋体" w:hAnsi="宋体" w:cs="宋体"/>
                <w:color w:val="000000"/>
                <w:kern w:val="0"/>
                <w:szCs w:val="21"/>
              </w:rPr>
              <w:t>其中：财政拨款收入</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6　</w:t>
            </w: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6</w:t>
            </w: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r>
              <w:rPr>
                <w:rFonts w:hint="eastAsia"/>
                <w:color w:val="000000"/>
              </w:rPr>
              <w:t>　0</w:t>
            </w: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pPr>
            <w:r>
              <w:rPr>
                <w:rFonts w:hint="eastAsia" w:ascii="宋体" w:hAnsi="宋体" w:cs="宋体"/>
                <w:kern w:val="0"/>
                <w:szCs w:val="21"/>
              </w:rPr>
              <w:t>中央提前告知转移支付资金</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pPr>
            <w:r>
              <w:rPr>
                <w:rFonts w:hint="eastAsia" w:ascii="宋体" w:hAnsi="宋体" w:cs="宋体"/>
                <w:kern w:val="0"/>
                <w:szCs w:val="21"/>
              </w:rPr>
              <w:t>纳入预算管理的行政事业性收费等非税收入</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pPr>
            <w:r>
              <w:rPr>
                <w:rFonts w:hint="eastAsia" w:ascii="宋体" w:hAnsi="宋体" w:cs="宋体"/>
                <w:kern w:val="0"/>
                <w:szCs w:val="21"/>
              </w:rPr>
              <w:t>纳入政府性基金预算管理收入</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pPr>
            <w:r>
              <w:rPr>
                <w:rFonts w:hint="eastAsia" w:ascii="宋体" w:hAnsi="宋体" w:cs="宋体"/>
                <w:kern w:val="0"/>
                <w:szCs w:val="21"/>
              </w:rPr>
              <w:t>纳入专户管理的行政事业性收费等非税收入</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pPr>
            <w:r>
              <w:rPr>
                <w:rFonts w:hint="eastAsia" w:ascii="宋体" w:hAnsi="宋体" w:cs="宋体"/>
                <w:kern w:val="0"/>
                <w:szCs w:val="21"/>
              </w:rPr>
              <w:t>上年结转</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pPr>
            <w:r>
              <w:rPr>
                <w:rFonts w:hint="eastAsia" w:ascii="宋体" w:hAnsi="宋体" w:cs="宋体"/>
                <w:kern w:val="0"/>
                <w:szCs w:val="21"/>
              </w:rPr>
              <w:t>其他收入</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r>
      <w:tr>
        <w:tblPrEx>
          <w:tblCellMar>
            <w:top w:w="0" w:type="dxa"/>
            <w:left w:w="0" w:type="dxa"/>
            <w:bottom w:w="0" w:type="dxa"/>
            <w:right w:w="0" w:type="dxa"/>
          </w:tblCellMar>
        </w:tblPrEx>
        <w:trPr>
          <w:trHeight w:val="311" w:hRule="atLeast"/>
          <w:jc w:val="center"/>
        </w:trPr>
        <w:tc>
          <w:tcPr>
            <w:tcW w:w="1363" w:type="dxa"/>
            <w:gridSpan w:val="3"/>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年度总体目标</w:t>
            </w:r>
          </w:p>
        </w:tc>
        <w:tc>
          <w:tcPr>
            <w:tcW w:w="3916"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年初设定目标</w:t>
            </w:r>
          </w:p>
        </w:tc>
        <w:tc>
          <w:tcPr>
            <w:tcW w:w="3997"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全年实际完成情况</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3916"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r>
              <w:rPr>
                <w:rFonts w:hint="eastAsia"/>
                <w:color w:val="000000"/>
              </w:rPr>
              <w:t>目标</w:t>
            </w:r>
            <w:r>
              <w:rPr>
                <w:color w:val="000000"/>
              </w:rPr>
              <w:t>1</w:t>
            </w:r>
            <w:r>
              <w:rPr>
                <w:rFonts w:hint="eastAsia" w:ascii="宋体" w:hAnsi="宋体" w:cs="宋体"/>
                <w:color w:val="000000"/>
                <w:kern w:val="0"/>
                <w:szCs w:val="21"/>
              </w:rPr>
              <w:t>按省厅要求完成2021年强制性清洁生产审核评估工作</w:t>
            </w:r>
          </w:p>
        </w:tc>
        <w:tc>
          <w:tcPr>
            <w:tcW w:w="3997"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ascii="宋体" w:hAnsi="宋体" w:cs="宋体"/>
                <w:color w:val="000000"/>
                <w:kern w:val="0"/>
                <w:szCs w:val="21"/>
              </w:rPr>
              <w:t>省厅未下达2021年强审名单，未开展工作</w:t>
            </w:r>
            <w:r>
              <w:rPr>
                <w:rFonts w:hint="eastAsia"/>
                <w:color w:val="000000"/>
              </w:rPr>
              <w:t>　</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3916"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r>
              <w:rPr>
                <w:rFonts w:hint="eastAsia"/>
                <w:color w:val="000000"/>
              </w:rPr>
              <w:t>目标</w:t>
            </w:r>
            <w:r>
              <w:rPr>
                <w:color w:val="000000"/>
              </w:rPr>
              <w:t>2</w:t>
            </w:r>
          </w:p>
        </w:tc>
        <w:tc>
          <w:tcPr>
            <w:tcW w:w="3997"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r>
      <w:tr>
        <w:tblPrEx>
          <w:tblCellMar>
            <w:top w:w="0" w:type="dxa"/>
            <w:left w:w="0" w:type="dxa"/>
            <w:bottom w:w="0" w:type="dxa"/>
            <w:right w:w="0" w:type="dxa"/>
          </w:tblCellMar>
        </w:tblPrEx>
        <w:trPr>
          <w:trHeight w:val="296"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3916"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r>
              <w:rPr>
                <w:rFonts w:hint="eastAsia"/>
                <w:color w:val="000000"/>
              </w:rPr>
              <w:t>……</w:t>
            </w:r>
          </w:p>
        </w:tc>
        <w:tc>
          <w:tcPr>
            <w:tcW w:w="3997"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r>
      <w:tr>
        <w:tblPrEx>
          <w:tblCellMar>
            <w:top w:w="0" w:type="dxa"/>
            <w:left w:w="0" w:type="dxa"/>
            <w:bottom w:w="0" w:type="dxa"/>
            <w:right w:w="0" w:type="dxa"/>
          </w:tblCellMar>
        </w:tblPrEx>
        <w:trPr>
          <w:trHeight w:val="911" w:hRule="atLeast"/>
          <w:jc w:val="center"/>
        </w:trPr>
        <w:tc>
          <w:tcPr>
            <w:tcW w:w="379"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p>
            <w:pPr>
              <w:jc w:val="center"/>
              <w:rPr>
                <w:color w:val="000000"/>
              </w:rPr>
            </w:pPr>
          </w:p>
          <w:p>
            <w:pPr>
              <w:rPr>
                <w:color w:val="000000"/>
              </w:rPr>
            </w:pPr>
          </w:p>
          <w:p>
            <w:pPr>
              <w:jc w:val="center"/>
              <w:rPr>
                <w:color w:val="000000"/>
              </w:rPr>
            </w:pPr>
            <w:r>
              <w:rPr>
                <w:rFonts w:hint="eastAsia"/>
                <w:color w:val="000000"/>
              </w:rPr>
              <w:t>绩效</w:t>
            </w:r>
          </w:p>
          <w:p>
            <w:pPr>
              <w:jc w:val="center"/>
              <w:rPr>
                <w:color w:val="000000"/>
              </w:rPr>
            </w:pPr>
            <w:r>
              <w:rPr>
                <w:rFonts w:hint="eastAsia"/>
                <w:color w:val="000000"/>
              </w:rPr>
              <w:t>指标</w:t>
            </w: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r>
              <w:rPr>
                <w:rFonts w:hint="eastAsia"/>
                <w:color w:val="000000"/>
              </w:rPr>
              <w:t>绩效</w:t>
            </w:r>
          </w:p>
          <w:p>
            <w:pPr>
              <w:jc w:val="center"/>
              <w:rPr>
                <w:color w:val="000000"/>
              </w:rPr>
            </w:pPr>
            <w:r>
              <w:rPr>
                <w:rFonts w:hint="eastAsia"/>
                <w:color w:val="000000"/>
              </w:rPr>
              <w:t>指标</w:t>
            </w:r>
          </w:p>
          <w:p>
            <w:pPr>
              <w:rPr>
                <w:color w:val="000000"/>
              </w:rPr>
            </w:pPr>
          </w:p>
          <w:p>
            <w:pPr>
              <w:jc w:val="center"/>
              <w:rPr>
                <w:color w:val="000000"/>
              </w:rPr>
            </w:pPr>
          </w:p>
          <w:p>
            <w:pPr>
              <w:jc w:val="center"/>
              <w:rPr>
                <w:color w:val="000000"/>
              </w:rPr>
            </w:pPr>
          </w:p>
        </w:tc>
        <w:tc>
          <w:tcPr>
            <w:tcW w:w="40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一级</w:t>
            </w:r>
          </w:p>
          <w:p>
            <w:pPr>
              <w:jc w:val="center"/>
              <w:rPr>
                <w:color w:val="000000"/>
              </w:rPr>
            </w:pPr>
            <w:r>
              <w:rPr>
                <w:rFonts w:hint="eastAsia"/>
                <w:color w:val="000000"/>
              </w:rPr>
              <w:t>指标</w:t>
            </w: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二级</w:t>
            </w:r>
          </w:p>
          <w:p>
            <w:pPr>
              <w:jc w:val="center"/>
              <w:rPr>
                <w:color w:val="000000"/>
              </w:rPr>
            </w:pPr>
            <w:r>
              <w:rPr>
                <w:rFonts w:hint="eastAsia"/>
                <w:color w:val="000000"/>
              </w:rPr>
              <w:t>指标</w:t>
            </w:r>
          </w:p>
        </w:tc>
        <w:tc>
          <w:tcPr>
            <w:tcW w:w="65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三级</w:t>
            </w:r>
          </w:p>
          <w:p>
            <w:pPr>
              <w:jc w:val="center"/>
              <w:rPr>
                <w:color w:val="000000"/>
              </w:rPr>
            </w:pPr>
            <w:r>
              <w:rPr>
                <w:rFonts w:hint="eastAsia"/>
                <w:color w:val="000000"/>
              </w:rPr>
              <w:t>指标</w:t>
            </w:r>
          </w:p>
        </w:tc>
        <w:tc>
          <w:tcPr>
            <w:tcW w:w="153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年度</w:t>
            </w:r>
          </w:p>
          <w:p>
            <w:pPr>
              <w:jc w:val="center"/>
              <w:rPr>
                <w:color w:val="000000"/>
              </w:rPr>
            </w:pPr>
            <w:r>
              <w:rPr>
                <w:rFonts w:hint="eastAsia"/>
                <w:color w:val="000000"/>
              </w:rPr>
              <w:t>目标值</w:t>
            </w:r>
          </w:p>
        </w:tc>
        <w:tc>
          <w:tcPr>
            <w:tcW w:w="567"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全年</w:t>
            </w:r>
          </w:p>
          <w:p>
            <w:pPr>
              <w:jc w:val="center"/>
              <w:rPr>
                <w:color w:val="000000"/>
              </w:rPr>
            </w:pPr>
            <w:r>
              <w:rPr>
                <w:rFonts w:hint="eastAsia"/>
                <w:color w:val="000000"/>
              </w:rPr>
              <w:t>完成值</w:t>
            </w:r>
          </w:p>
        </w:tc>
        <w:tc>
          <w:tcPr>
            <w:tcW w:w="45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完成程度</w:t>
            </w:r>
          </w:p>
        </w:tc>
        <w:tc>
          <w:tcPr>
            <w:tcW w:w="358"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分值</w:t>
            </w:r>
          </w:p>
        </w:tc>
        <w:tc>
          <w:tcPr>
            <w:tcW w:w="358"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得分</w:t>
            </w:r>
          </w:p>
        </w:tc>
        <w:tc>
          <w:tcPr>
            <w:tcW w:w="3426" w:type="dxa"/>
            <w:gridSpan w:val="10"/>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未完成原因分析</w:t>
            </w:r>
          </w:p>
          <w:p>
            <w:pPr>
              <w:widowControl/>
              <w:jc w:val="center"/>
              <w:textAlignment w:val="center"/>
              <w:rPr>
                <w:color w:val="000000"/>
              </w:rPr>
            </w:pPr>
            <w:r>
              <w:rPr>
                <w:rFonts w:hint="eastAsia" w:ascii="宋体" w:hAnsi="宋体" w:cs="宋体"/>
                <w:color w:val="000000"/>
                <w:kern w:val="0"/>
                <w:szCs w:val="21"/>
              </w:rPr>
              <w:t>（请在相应选项下划“√”并在原因说明中分项阐述）</w:t>
            </w:r>
          </w:p>
        </w:tc>
        <w:tc>
          <w:tcPr>
            <w:tcW w:w="571"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改进</w:t>
            </w:r>
          </w:p>
          <w:p>
            <w:pPr>
              <w:jc w:val="center"/>
              <w:rPr>
                <w:color w:val="000000"/>
              </w:rPr>
            </w:pPr>
            <w:r>
              <w:rPr>
                <w:rFonts w:hint="eastAsia"/>
                <w:color w:val="000000"/>
              </w:rPr>
              <w:t>措施</w:t>
            </w:r>
          </w:p>
        </w:tc>
      </w:tr>
      <w:tr>
        <w:tblPrEx>
          <w:tblCellMar>
            <w:top w:w="0" w:type="dxa"/>
            <w:left w:w="0" w:type="dxa"/>
            <w:bottom w:w="0" w:type="dxa"/>
            <w:right w:w="0" w:type="dxa"/>
          </w:tblCellMar>
        </w:tblPrEx>
        <w:trPr>
          <w:trHeight w:val="312"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57" w:type="dxa"/>
            <w:tcBorders>
              <w:top w:val="single" w:color="auto" w:sz="4" w:space="0"/>
              <w:left w:val="single" w:color="auto" w:sz="4" w:space="0"/>
              <w:bottom w:val="single" w:color="auto" w:sz="4" w:space="0"/>
              <w:right w:val="single" w:color="auto" w:sz="4" w:space="0"/>
            </w:tcBorders>
            <w:vAlign w:val="center"/>
          </w:tcPr>
          <w:p>
            <w:pPr>
              <w:rPr>
                <w:color w:val="000000"/>
              </w:rPr>
            </w:pPr>
            <w:r>
              <w:rPr>
                <w:rFonts w:hint="eastAsia"/>
                <w:color w:val="000000"/>
              </w:rPr>
              <w:t>运算</w:t>
            </w:r>
          </w:p>
          <w:p>
            <w:pPr>
              <w:rPr>
                <w:color w:val="000000"/>
              </w:rPr>
            </w:pPr>
            <w:r>
              <w:rPr>
                <w:rFonts w:hint="eastAsia"/>
                <w:color w:val="000000"/>
              </w:rPr>
              <w:t>符号</w:t>
            </w:r>
          </w:p>
        </w:tc>
        <w:tc>
          <w:tcPr>
            <w:tcW w:w="709" w:type="dxa"/>
            <w:tcBorders>
              <w:top w:val="single" w:color="auto" w:sz="4" w:space="0"/>
              <w:left w:val="single" w:color="auto" w:sz="4" w:space="0"/>
              <w:bottom w:val="single" w:color="auto" w:sz="4" w:space="0"/>
              <w:right w:val="single" w:color="auto" w:sz="4" w:space="0"/>
            </w:tcBorders>
            <w:vAlign w:val="center"/>
          </w:tcPr>
          <w:p>
            <w:pPr>
              <w:rPr>
                <w:color w:val="000000"/>
              </w:rPr>
            </w:pPr>
            <w:r>
              <w:rPr>
                <w:rFonts w:hint="eastAsia"/>
                <w:color w:val="000000"/>
              </w:rPr>
              <w:t>内 容</w:t>
            </w:r>
          </w:p>
        </w:tc>
        <w:tc>
          <w:tcPr>
            <w:tcW w:w="367" w:type="dxa"/>
            <w:tcBorders>
              <w:top w:val="single" w:color="auto" w:sz="4" w:space="0"/>
              <w:left w:val="single" w:color="auto" w:sz="4" w:space="0"/>
              <w:bottom w:val="single" w:color="auto" w:sz="4" w:space="0"/>
              <w:right w:val="single" w:color="auto" w:sz="4" w:space="0"/>
            </w:tcBorders>
            <w:vAlign w:val="center"/>
          </w:tcPr>
          <w:p>
            <w:pPr>
              <w:rPr>
                <w:color w:val="000000"/>
              </w:rPr>
            </w:pPr>
            <w:r>
              <w:rPr>
                <w:rFonts w:hint="eastAsia"/>
                <w:color w:val="000000"/>
              </w:rPr>
              <w:t>度量单位</w:t>
            </w: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3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3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92"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经费</w:t>
            </w:r>
            <w:r>
              <w:rPr>
                <w:rFonts w:hint="eastAsia" w:ascii="宋体" w:hAnsi="宋体" w:cs="宋体"/>
                <w:color w:val="000000"/>
                <w:kern w:val="0"/>
                <w:szCs w:val="21"/>
              </w:rPr>
              <w:br w:type="textWrapping"/>
            </w:r>
            <w:r>
              <w:rPr>
                <w:rFonts w:hint="eastAsia" w:ascii="宋体" w:hAnsi="宋体" w:cs="宋体"/>
                <w:color w:val="000000"/>
                <w:kern w:val="0"/>
                <w:szCs w:val="21"/>
              </w:rPr>
              <w:t>保障</w:t>
            </w:r>
          </w:p>
        </w:tc>
        <w:tc>
          <w:tcPr>
            <w:tcW w:w="58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制度</w:t>
            </w:r>
            <w:r>
              <w:rPr>
                <w:rFonts w:hint="eastAsia" w:ascii="宋体" w:hAnsi="宋体" w:cs="宋体"/>
                <w:color w:val="000000"/>
                <w:kern w:val="0"/>
                <w:szCs w:val="21"/>
              </w:rPr>
              <w:br w:type="textWrapping"/>
            </w:r>
            <w:r>
              <w:rPr>
                <w:rFonts w:hint="eastAsia" w:ascii="宋体" w:hAnsi="宋体" w:cs="宋体"/>
                <w:color w:val="000000"/>
                <w:kern w:val="0"/>
                <w:szCs w:val="21"/>
              </w:rPr>
              <w:t>保障</w:t>
            </w:r>
          </w:p>
        </w:tc>
        <w:tc>
          <w:tcPr>
            <w:tcW w:w="650"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人员</w:t>
            </w:r>
            <w:r>
              <w:rPr>
                <w:rFonts w:hint="eastAsia" w:ascii="宋体" w:hAnsi="宋体" w:cs="宋体"/>
                <w:color w:val="000000"/>
                <w:kern w:val="0"/>
                <w:szCs w:val="21"/>
              </w:rPr>
              <w:br w:type="textWrapping"/>
            </w:r>
            <w:r>
              <w:rPr>
                <w:rFonts w:hint="eastAsia" w:ascii="宋体" w:hAnsi="宋体" w:cs="宋体"/>
                <w:color w:val="000000"/>
                <w:kern w:val="0"/>
                <w:szCs w:val="21"/>
              </w:rPr>
              <w:t>保障</w:t>
            </w:r>
          </w:p>
        </w:tc>
        <w:tc>
          <w:tcPr>
            <w:tcW w:w="549"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硬件条件保障</w:t>
            </w:r>
          </w:p>
        </w:tc>
        <w:tc>
          <w:tcPr>
            <w:tcW w:w="4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其他</w:t>
            </w:r>
          </w:p>
        </w:tc>
        <w:tc>
          <w:tcPr>
            <w:tcW w:w="553"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原因</w:t>
            </w:r>
            <w:r>
              <w:rPr>
                <w:rFonts w:hint="eastAsia" w:ascii="宋体" w:hAnsi="宋体" w:cs="宋体"/>
                <w:color w:val="000000"/>
                <w:kern w:val="0"/>
                <w:szCs w:val="21"/>
              </w:rPr>
              <w:br w:type="textWrapping"/>
            </w:r>
            <w:r>
              <w:rPr>
                <w:rFonts w:hint="eastAsia" w:ascii="宋体" w:hAnsi="宋体" w:cs="宋体"/>
                <w:color w:val="000000"/>
                <w:kern w:val="0"/>
                <w:szCs w:val="21"/>
              </w:rPr>
              <w:t>说明</w:t>
            </w:r>
          </w:p>
        </w:tc>
        <w:tc>
          <w:tcPr>
            <w:tcW w:w="57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r>
      <w:tr>
        <w:tblPrEx>
          <w:tblCellMar>
            <w:top w:w="0" w:type="dxa"/>
            <w:left w:w="0" w:type="dxa"/>
            <w:bottom w:w="0" w:type="dxa"/>
            <w:right w:w="0" w:type="dxa"/>
          </w:tblCellMar>
        </w:tblPrEx>
        <w:trPr>
          <w:trHeight w:val="37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产出</w:t>
            </w:r>
          </w:p>
          <w:p>
            <w:pPr>
              <w:jc w:val="center"/>
              <w:rPr>
                <w:color w:val="000000"/>
              </w:rPr>
            </w:pPr>
            <w:r>
              <w:rPr>
                <w:rFonts w:hint="eastAsia"/>
                <w:color w:val="000000"/>
              </w:rPr>
              <w:t>指标</w:t>
            </w:r>
          </w:p>
          <w:p>
            <w:pPr>
              <w:jc w:val="center"/>
              <w:rPr>
                <w:color w:val="000000"/>
              </w:rPr>
            </w:pPr>
          </w:p>
          <w:p>
            <w:pPr>
              <w:jc w:val="center"/>
              <w:rPr>
                <w:color w:val="000000"/>
              </w:rPr>
            </w:pPr>
          </w:p>
          <w:p>
            <w:pPr>
              <w:jc w:val="center"/>
              <w:rPr>
                <w:color w:val="000000"/>
              </w:rPr>
            </w:pPr>
            <w:r>
              <w:rPr>
                <w:rFonts w:hint="eastAsia"/>
                <w:color w:val="000000"/>
              </w:rPr>
              <w:t>产出</w:t>
            </w:r>
          </w:p>
          <w:p>
            <w:pPr>
              <w:jc w:val="center"/>
              <w:rPr>
                <w:color w:val="000000"/>
              </w:rPr>
            </w:pPr>
            <w:r>
              <w:rPr>
                <w:rFonts w:hint="eastAsia"/>
                <w:color w:val="000000"/>
              </w:rPr>
              <w:t>指标</w:t>
            </w: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数量</w:t>
            </w:r>
          </w:p>
          <w:p>
            <w:pPr>
              <w:jc w:val="center"/>
              <w:rPr>
                <w:color w:val="000000"/>
              </w:rPr>
            </w:pPr>
            <w:r>
              <w:rPr>
                <w:rFonts w:hint="eastAsia"/>
                <w:color w:val="000000"/>
              </w:rPr>
              <w:t>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457"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宋体"/>
                <w:kern w:val="0"/>
                <w:szCs w:val="21"/>
              </w:rPr>
            </w:pPr>
            <w:r>
              <w:rPr>
                <w:rFonts w:hint="eastAsia" w:ascii="仿宋_GB2312" w:hAnsi="仿宋_GB2312" w:eastAsia="仿宋_GB2312" w:cs="仿宋_GB2312"/>
                <w:szCs w:val="21"/>
              </w:rPr>
              <w:t>“=”“≤”“≥”“＜”“＞”</w:t>
            </w:r>
          </w:p>
          <w:p>
            <w:pPr>
              <w:jc w:val="center"/>
              <w:rPr>
                <w:color w:val="000000"/>
              </w:rPr>
            </w:pP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tabs>
                <w:tab w:val="left" w:pos="545"/>
              </w:tabs>
              <w:jc w:val="left"/>
              <w:rPr>
                <w:rFonts w:ascii="宋体" w:hAnsi="宋体" w:cs="宋体"/>
                <w:color w:val="000000"/>
                <w:szCs w:val="21"/>
              </w:rPr>
            </w:pPr>
            <w:r>
              <w:rPr>
                <w:rFonts w:hint="eastAsia" w:ascii="宋体" w:hAnsi="宋体" w:cs="宋体"/>
                <w:color w:val="000000"/>
                <w:szCs w:val="21"/>
              </w:rPr>
              <w:t>完成2021年强制性清洁生产审核名单中所涉企业评估工作</w:t>
            </w:r>
          </w:p>
        </w:tc>
        <w:tc>
          <w:tcPr>
            <w:tcW w:w="3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未完成</w:t>
            </w: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未完成</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50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0</w:t>
            </w: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ascii="宋体" w:hAnsi="宋体" w:cs="宋体"/>
                <w:color w:val="000000"/>
                <w:szCs w:val="21"/>
              </w:rPr>
            </w:pPr>
            <w:r>
              <w:rPr>
                <w:rFonts w:hint="eastAsia" w:ascii="宋体" w:hAnsi="宋体" w:cs="宋体"/>
                <w:color w:val="000000"/>
                <w:szCs w:val="21"/>
              </w:rPr>
              <w:t>√</w:t>
            </w: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ascii="宋体" w:hAnsi="宋体" w:cs="宋体"/>
                <w:color w:val="000000"/>
                <w:szCs w:val="21"/>
              </w:rPr>
            </w:pPr>
            <w:r>
              <w:rPr>
                <w:rFonts w:hint="eastAsia" w:ascii="宋体" w:hAnsi="宋体" w:cs="宋体"/>
                <w:color w:val="000000"/>
                <w:szCs w:val="21"/>
              </w:rPr>
              <w:t>省厅未下达强审名单</w:t>
            </w: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0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45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3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45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3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质量</w:t>
            </w:r>
          </w:p>
          <w:p>
            <w:pPr>
              <w:jc w:val="center"/>
              <w:rPr>
                <w:color w:val="000000"/>
              </w:rPr>
            </w:pPr>
            <w:r>
              <w:rPr>
                <w:rFonts w:hint="eastAsia"/>
                <w:color w:val="000000"/>
              </w:rPr>
              <w:t>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45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2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45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70"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45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5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时效</w:t>
            </w:r>
          </w:p>
          <w:p>
            <w:pPr>
              <w:jc w:val="center"/>
              <w:rPr>
                <w:color w:val="000000"/>
              </w:rPr>
            </w:pPr>
            <w:r>
              <w:rPr>
                <w:rFonts w:hint="eastAsia"/>
                <w:color w:val="000000"/>
              </w:rPr>
              <w:t>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45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50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45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8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45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5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成本</w:t>
            </w:r>
          </w:p>
          <w:p>
            <w:pPr>
              <w:jc w:val="center"/>
              <w:rPr>
                <w:color w:val="000000"/>
              </w:rPr>
            </w:pPr>
            <w:r>
              <w:rPr>
                <w:rFonts w:hint="eastAsia"/>
                <w:color w:val="000000"/>
              </w:rPr>
              <w:t>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45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71"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45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3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45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96"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效益</w:t>
            </w:r>
          </w:p>
          <w:p>
            <w:pPr>
              <w:jc w:val="center"/>
              <w:rPr>
                <w:color w:val="000000"/>
              </w:rPr>
            </w:pPr>
            <w:r>
              <w:rPr>
                <w:rFonts w:hint="eastAsia"/>
                <w:color w:val="000000"/>
              </w:rPr>
              <w:t>指标</w:t>
            </w:r>
          </w:p>
          <w:p>
            <w:pPr>
              <w:jc w:val="center"/>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经济效益指标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45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81"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45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25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45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62"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社会效益指标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45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4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45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0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45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79"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生态效益指标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45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ascii="宋体" w:hAnsi="宋体" w:cs="宋体"/>
                <w:color w:val="000000"/>
                <w:szCs w:val="21"/>
              </w:rPr>
              <w:t>节能、降耗、减污、增效</w:t>
            </w:r>
          </w:p>
        </w:tc>
        <w:tc>
          <w:tcPr>
            <w:tcW w:w="3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未完成</w:t>
            </w: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未完成</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30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0</w:t>
            </w: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ascii="宋体" w:hAnsi="宋体" w:cs="宋体"/>
                <w:color w:val="000000"/>
                <w:szCs w:val="21"/>
              </w:rPr>
            </w:pPr>
            <w:r>
              <w:rPr>
                <w:rFonts w:hint="eastAsia" w:ascii="宋体" w:hAnsi="宋体" w:cs="宋体"/>
                <w:color w:val="000000"/>
                <w:szCs w:val="21"/>
              </w:rPr>
              <w:t>√</w:t>
            </w: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ascii="宋体" w:hAnsi="宋体" w:cs="宋体"/>
                <w:color w:val="000000"/>
                <w:szCs w:val="21"/>
              </w:rPr>
            </w:pPr>
            <w:r>
              <w:rPr>
                <w:rFonts w:hint="eastAsia" w:ascii="宋体" w:hAnsi="宋体" w:cs="宋体"/>
                <w:color w:val="000000"/>
                <w:szCs w:val="21"/>
              </w:rPr>
              <w:t>省厅未下达强审名单</w:t>
            </w: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8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45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3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45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50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可持续影响指标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45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71"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45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5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45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95"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满意度指标</w:t>
            </w: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服务对象满意度指标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45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ascii="宋体" w:hAnsi="宋体" w:cs="宋体"/>
                <w:color w:val="000000"/>
                <w:szCs w:val="21"/>
              </w:rPr>
              <w:t>上级部门满意度</w:t>
            </w:r>
          </w:p>
        </w:tc>
        <w:tc>
          <w:tcPr>
            <w:tcW w:w="3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完成</w:t>
            </w: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完成</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10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10</w:t>
            </w: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0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45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34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45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89" w:hRule="atLeast"/>
          <w:jc w:val="center"/>
        </w:trPr>
        <w:tc>
          <w:tcPr>
            <w:tcW w:w="4563" w:type="dxa"/>
            <w:gridSpan w:val="9"/>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rPr>
              <w:t>产出、效益、满意度指标自评得分小计</w:t>
            </w:r>
          </w:p>
          <w:p>
            <w:pPr>
              <w:jc w:val="center"/>
              <w:rPr>
                <w:color w:val="000000"/>
              </w:rPr>
            </w:pPr>
            <w:r>
              <w:rPr>
                <w:rFonts w:hint="eastAsia"/>
                <w:color w:val="000000"/>
              </w:rPr>
              <w:t>（</w:t>
            </w:r>
            <w:r>
              <w:rPr>
                <w:color w:val="000000"/>
              </w:rPr>
              <w:t>C</w:t>
            </w:r>
            <w:r>
              <w:rPr>
                <w:rFonts w:hint="eastAsia"/>
                <w:color w:val="000000"/>
              </w:rPr>
              <w:t>）</w:t>
            </w:r>
          </w:p>
        </w:tc>
        <w:tc>
          <w:tcPr>
            <w:tcW w:w="71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10</w:t>
            </w:r>
          </w:p>
        </w:tc>
        <w:tc>
          <w:tcPr>
            <w:tcW w:w="2377" w:type="dxa"/>
            <w:gridSpan w:val="7"/>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预算执行率得分</w:t>
            </w:r>
          </w:p>
          <w:p>
            <w:pPr>
              <w:jc w:val="center"/>
              <w:rPr>
                <w:color w:val="000000"/>
              </w:rPr>
            </w:pPr>
            <w:r>
              <w:rPr>
                <w:rFonts w:hint="eastAsia"/>
                <w:color w:val="000000"/>
              </w:rPr>
              <w:t>（</w:t>
            </w:r>
            <w:r>
              <w:rPr>
                <w:color w:val="000000"/>
              </w:rPr>
              <w:t>D</w:t>
            </w:r>
            <w:r>
              <w:rPr>
                <w:rFonts w:hint="eastAsia"/>
                <w:color w:val="000000"/>
              </w:rPr>
              <w:t>）</w:t>
            </w:r>
          </w:p>
        </w:tc>
        <w:tc>
          <w:tcPr>
            <w:tcW w:w="1620"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0</w:t>
            </w:r>
          </w:p>
        </w:tc>
      </w:tr>
      <w:tr>
        <w:tblPrEx>
          <w:tblCellMar>
            <w:top w:w="0" w:type="dxa"/>
            <w:left w:w="0" w:type="dxa"/>
            <w:bottom w:w="0" w:type="dxa"/>
            <w:right w:w="0" w:type="dxa"/>
          </w:tblCellMar>
        </w:tblPrEx>
        <w:trPr>
          <w:trHeight w:val="414" w:hRule="atLeast"/>
          <w:jc w:val="center"/>
        </w:trPr>
        <w:tc>
          <w:tcPr>
            <w:tcW w:w="4563" w:type="dxa"/>
            <w:gridSpan w:val="9"/>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rPr>
              <w:t>绩效自评总得分（</w:t>
            </w:r>
            <w:r>
              <w:rPr>
                <w:color w:val="000000"/>
              </w:rPr>
              <w:t>C+D</w:t>
            </w:r>
            <w:r>
              <w:rPr>
                <w:rFonts w:hint="eastAsia"/>
                <w:color w:val="000000"/>
              </w:rPr>
              <w:t>）</w:t>
            </w:r>
          </w:p>
        </w:tc>
        <w:tc>
          <w:tcPr>
            <w:tcW w:w="4713" w:type="dxa"/>
            <w:gridSpan w:val="1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10</w:t>
            </w:r>
          </w:p>
        </w:tc>
      </w:tr>
    </w:tbl>
    <w:p/>
    <w:p>
      <w:pPr>
        <w:outlineLvl w:val="0"/>
        <w:rPr>
          <w:rFonts w:ascii="黑体" w:hAnsi="黑体" w:eastAsia="黑体" w:cs="黑体"/>
          <w:bCs/>
          <w:color w:val="000000"/>
          <w:sz w:val="32"/>
          <w:szCs w:val="32"/>
        </w:rPr>
      </w:pPr>
      <w:r>
        <w:rPr>
          <w:rFonts w:hint="eastAsia" w:ascii="黑体" w:hAnsi="黑体" w:eastAsia="黑体" w:cs="黑体"/>
          <w:bCs/>
          <w:color w:val="000000"/>
          <w:sz w:val="32"/>
          <w:szCs w:val="32"/>
        </w:rPr>
        <w:t>附件4-3-1</w:t>
      </w:r>
    </w:p>
    <w:p>
      <w:pPr>
        <w:outlineLvl w:val="0"/>
        <w:rPr>
          <w:rFonts w:ascii="黑体" w:hAnsi="黑体" w:eastAsia="黑体" w:cs="黑体"/>
          <w:bCs/>
          <w:color w:val="000000"/>
          <w:sz w:val="32"/>
          <w:szCs w:val="32"/>
        </w:rPr>
      </w:pPr>
    </w:p>
    <w:tbl>
      <w:tblPr>
        <w:tblStyle w:val="3"/>
        <w:tblW w:w="9276" w:type="dxa"/>
        <w:jc w:val="center"/>
        <w:tblLayout w:type="fixed"/>
        <w:tblCellMar>
          <w:top w:w="0" w:type="dxa"/>
          <w:left w:w="0" w:type="dxa"/>
          <w:bottom w:w="0" w:type="dxa"/>
          <w:right w:w="0" w:type="dxa"/>
        </w:tblCellMar>
      </w:tblPr>
      <w:tblGrid>
        <w:gridCol w:w="379"/>
        <w:gridCol w:w="400"/>
        <w:gridCol w:w="584"/>
        <w:gridCol w:w="650"/>
        <w:gridCol w:w="457"/>
        <w:gridCol w:w="643"/>
        <w:gridCol w:w="433"/>
        <w:gridCol w:w="567"/>
        <w:gridCol w:w="450"/>
        <w:gridCol w:w="358"/>
        <w:gridCol w:w="358"/>
        <w:gridCol w:w="578"/>
        <w:gridCol w:w="14"/>
        <w:gridCol w:w="586"/>
        <w:gridCol w:w="175"/>
        <w:gridCol w:w="475"/>
        <w:gridCol w:w="242"/>
        <w:gridCol w:w="307"/>
        <w:gridCol w:w="496"/>
        <w:gridCol w:w="160"/>
        <w:gridCol w:w="393"/>
        <w:gridCol w:w="571"/>
      </w:tblGrid>
      <w:tr>
        <w:tblPrEx>
          <w:tblCellMar>
            <w:top w:w="0" w:type="dxa"/>
            <w:left w:w="0" w:type="dxa"/>
            <w:bottom w:w="0" w:type="dxa"/>
            <w:right w:w="0" w:type="dxa"/>
          </w:tblCellMar>
        </w:tblPrEx>
        <w:trPr>
          <w:trHeight w:val="968" w:hRule="atLeast"/>
          <w:jc w:val="center"/>
        </w:trPr>
        <w:tc>
          <w:tcPr>
            <w:tcW w:w="9276" w:type="dxa"/>
            <w:gridSpan w:val="22"/>
            <w:tcBorders>
              <w:top w:val="nil"/>
              <w:left w:val="nil"/>
              <w:bottom w:val="single" w:color="auto" w:sz="4" w:space="0"/>
              <w:right w:val="nil"/>
            </w:tcBorders>
            <w:tcMar>
              <w:top w:w="15" w:type="dxa"/>
              <w:left w:w="15" w:type="dxa"/>
              <w:bottom w:w="0" w:type="dxa"/>
              <w:right w:w="15" w:type="dxa"/>
            </w:tcMar>
            <w:vAlign w:val="center"/>
          </w:tcPr>
          <w:p>
            <w:pPr>
              <w:jc w:val="center"/>
              <w:rPr>
                <w:sz w:val="40"/>
                <w:szCs w:val="40"/>
              </w:rPr>
            </w:pPr>
            <w:r>
              <w:rPr>
                <w:rFonts w:hint="eastAsia" w:ascii="宋体" w:hAnsi="宋体" w:cs="宋体"/>
                <w:b/>
                <w:bCs/>
                <w:sz w:val="44"/>
                <w:szCs w:val="44"/>
              </w:rPr>
              <w:t>市本级预算项目（政策）绩效目标自评表</w:t>
            </w:r>
            <w:r>
              <w:rPr>
                <w:rFonts w:hint="eastAsia" w:ascii="宋体" w:hAnsi="宋体" w:cs="宋体"/>
                <w:sz w:val="44"/>
                <w:szCs w:val="44"/>
              </w:rPr>
              <w:t xml:space="preserve"> </w:t>
            </w:r>
            <w:r>
              <w:rPr>
                <w:rFonts w:hint="eastAsia" w:ascii="宋体" w:hAnsi="宋体" w:cs="宋体"/>
                <w:sz w:val="44"/>
                <w:szCs w:val="44"/>
              </w:rPr>
              <w:br w:type="textWrapping"/>
            </w:r>
            <w:r>
              <w:rPr>
                <w:rFonts w:hint="eastAsia" w:ascii="宋体" w:hAnsi="宋体" w:cs="宋体"/>
                <w:color w:val="000000"/>
                <w:sz w:val="32"/>
                <w:szCs w:val="32"/>
              </w:rPr>
              <w:t>（</w:t>
            </w:r>
            <w:r>
              <w:rPr>
                <w:rFonts w:ascii="宋体" w:hAnsi="宋体" w:cs="宋体"/>
                <w:color w:val="000000"/>
                <w:sz w:val="32"/>
                <w:szCs w:val="32"/>
              </w:rPr>
              <w:t>2021</w:t>
            </w:r>
            <w:r>
              <w:rPr>
                <w:rFonts w:hint="eastAsia" w:ascii="宋体" w:hAnsi="宋体" w:cs="宋体"/>
                <w:color w:val="000000"/>
                <w:sz w:val="32"/>
                <w:szCs w:val="32"/>
              </w:rPr>
              <w:t>年度）</w:t>
            </w:r>
          </w:p>
        </w:tc>
      </w:tr>
      <w:tr>
        <w:tblPrEx>
          <w:tblCellMar>
            <w:top w:w="0" w:type="dxa"/>
            <w:left w:w="0" w:type="dxa"/>
            <w:bottom w:w="0" w:type="dxa"/>
            <w:right w:w="0" w:type="dxa"/>
          </w:tblCellMar>
        </w:tblPrEx>
        <w:trPr>
          <w:trHeight w:val="311" w:hRule="atLeast"/>
          <w:jc w:val="center"/>
        </w:trPr>
        <w:tc>
          <w:tcPr>
            <w:tcW w:w="13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项目（政策）</w:t>
            </w:r>
          </w:p>
          <w:p>
            <w:pPr>
              <w:widowControl/>
              <w:jc w:val="center"/>
              <w:textAlignment w:val="center"/>
              <w:rPr>
                <w:color w:val="000000"/>
              </w:rPr>
            </w:pPr>
            <w:r>
              <w:rPr>
                <w:rFonts w:hint="eastAsia" w:ascii="宋体" w:hAnsi="宋体" w:cs="宋体"/>
                <w:color w:val="000000"/>
                <w:kern w:val="0"/>
                <w:szCs w:val="21"/>
              </w:rPr>
              <w:t>名称</w:t>
            </w:r>
          </w:p>
        </w:tc>
        <w:tc>
          <w:tcPr>
            <w:tcW w:w="7913" w:type="dxa"/>
            <w:gridSpan w:val="1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环境影响评估2021</w:t>
            </w:r>
          </w:p>
        </w:tc>
      </w:tr>
      <w:tr>
        <w:tblPrEx>
          <w:tblCellMar>
            <w:top w:w="0" w:type="dxa"/>
            <w:left w:w="0" w:type="dxa"/>
            <w:bottom w:w="0" w:type="dxa"/>
            <w:right w:w="0" w:type="dxa"/>
          </w:tblCellMar>
        </w:tblPrEx>
        <w:trPr>
          <w:trHeight w:val="331" w:hRule="atLeast"/>
          <w:jc w:val="center"/>
        </w:trPr>
        <w:tc>
          <w:tcPr>
            <w:tcW w:w="13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Cs w:val="21"/>
              </w:rPr>
            </w:pPr>
            <w:r>
              <w:rPr>
                <w:rFonts w:hint="eastAsia"/>
                <w:color w:val="000000"/>
              </w:rPr>
              <w:t>主管部门</w:t>
            </w:r>
          </w:p>
        </w:tc>
        <w:tc>
          <w:tcPr>
            <w:tcW w:w="7913" w:type="dxa"/>
            <w:gridSpan w:val="1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抚顺市生态环境局</w:t>
            </w:r>
          </w:p>
        </w:tc>
      </w:tr>
      <w:tr>
        <w:tblPrEx>
          <w:tblCellMar>
            <w:top w:w="0" w:type="dxa"/>
            <w:left w:w="0" w:type="dxa"/>
            <w:bottom w:w="0" w:type="dxa"/>
            <w:right w:w="0" w:type="dxa"/>
          </w:tblCellMar>
        </w:tblPrEx>
        <w:trPr>
          <w:trHeight w:val="311" w:hRule="atLeast"/>
          <w:jc w:val="center"/>
        </w:trPr>
        <w:tc>
          <w:tcPr>
            <w:tcW w:w="13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color w:val="000000"/>
              </w:rPr>
            </w:pPr>
            <w:r>
              <w:rPr>
                <w:rFonts w:hint="eastAsia"/>
                <w:color w:val="000000"/>
              </w:rPr>
              <w:t>实施单位</w:t>
            </w:r>
          </w:p>
        </w:tc>
        <w:tc>
          <w:tcPr>
            <w:tcW w:w="3916"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pPr>
              <w:rPr>
                <w:color w:val="000000"/>
              </w:rPr>
            </w:pPr>
            <w:r>
              <w:rPr>
                <w:rFonts w:hint="eastAsia"/>
                <w:color w:val="000000"/>
              </w:rPr>
              <w:t>抚顺市生态环境局</w:t>
            </w: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实施期</w:t>
            </w:r>
          </w:p>
        </w:tc>
        <w:tc>
          <w:tcPr>
            <w:tcW w:w="2644" w:type="dxa"/>
            <w:gridSpan w:val="7"/>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ascii="宋体" w:hAnsi="宋体" w:cs="宋体"/>
                <w:color w:val="000000"/>
                <w:kern w:val="0"/>
                <w:szCs w:val="21"/>
              </w:rPr>
              <w:t>2021年1月 - 2021年12月</w:t>
            </w:r>
          </w:p>
        </w:tc>
      </w:tr>
      <w:tr>
        <w:tblPrEx>
          <w:tblCellMar>
            <w:top w:w="0" w:type="dxa"/>
            <w:left w:w="0" w:type="dxa"/>
            <w:bottom w:w="0" w:type="dxa"/>
            <w:right w:w="0" w:type="dxa"/>
          </w:tblCellMar>
        </w:tblPrEx>
        <w:trPr>
          <w:trHeight w:val="592" w:hRule="atLeast"/>
          <w:jc w:val="center"/>
        </w:trPr>
        <w:tc>
          <w:tcPr>
            <w:tcW w:w="1363" w:type="dxa"/>
            <w:gridSpan w:val="3"/>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项目预算资金</w:t>
            </w: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年初</w:t>
            </w:r>
          </w:p>
          <w:p>
            <w:pPr>
              <w:jc w:val="center"/>
            </w:pPr>
            <w:r>
              <w:rPr>
                <w:rFonts w:hint="eastAsia"/>
              </w:rPr>
              <w:t>预算数</w:t>
            </w: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全年预算数（</w:t>
            </w:r>
            <w:r>
              <w:t>A</w:t>
            </w:r>
            <w:r>
              <w:rPr>
                <w:rFonts w:hint="eastAsia"/>
              </w:rPr>
              <w:t>）</w:t>
            </w: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全年执行数（</w:t>
            </w:r>
            <w:r>
              <w:t>B</w:t>
            </w:r>
            <w:r>
              <w:rPr>
                <w:rFonts w:hint="eastAsia"/>
              </w:rPr>
              <w:t>）</w:t>
            </w: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分值</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执行率（</w:t>
            </w:r>
            <w:r>
              <w:t>B/A)</w:t>
            </w: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得分</w:t>
            </w:r>
          </w:p>
          <w:p>
            <w:pPr>
              <w:jc w:val="center"/>
            </w:pPr>
            <w:r>
              <w:rPr>
                <w:rFonts w:hint="eastAsia"/>
              </w:rPr>
              <w:t>（分值</w:t>
            </w:r>
            <w:r>
              <w:t>*B/A</w:t>
            </w:r>
            <w:r>
              <w:rPr>
                <w:rFonts w:hint="eastAsia"/>
              </w:rPr>
              <w:t>）</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r>
              <w:rPr>
                <w:rFonts w:hint="eastAsia"/>
                <w:color w:val="000000"/>
              </w:rPr>
              <w:t>年度预算资金总额：</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6</w:t>
            </w:r>
            <w:r>
              <w:rPr>
                <w:color w:val="000000"/>
              </w:rPr>
              <w:t>0</w:t>
            </w: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6</w:t>
            </w:r>
            <w:r>
              <w:rPr>
                <w:color w:val="000000"/>
              </w:rPr>
              <w:t>0</w:t>
            </w: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59.24</w:t>
            </w: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color w:val="000000"/>
              </w:rPr>
              <w:t>10</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auto"/>
              <w:jc w:val="center"/>
              <w:rPr>
                <w:color w:val="000000"/>
              </w:rPr>
            </w:pPr>
            <w:r>
              <w:rPr>
                <w:rFonts w:hint="eastAsia"/>
                <w:color w:val="000000"/>
              </w:rPr>
              <w:t>9</w:t>
            </w:r>
            <w:r>
              <w:rPr>
                <w:color w:val="000000"/>
              </w:rPr>
              <w:t>8.73</w:t>
            </w:r>
            <w:r>
              <w:rPr>
                <w:rFonts w:hint="eastAsia"/>
                <w:color w:val="000000"/>
              </w:rPr>
              <w:t>%</w:t>
            </w: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9</w:t>
            </w:r>
            <w:r>
              <w:rPr>
                <w:color w:val="000000"/>
              </w:rPr>
              <w:t>.87</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rPr>
                <w:color w:val="000000"/>
              </w:rPr>
            </w:pPr>
            <w:r>
              <w:rPr>
                <w:rFonts w:hint="eastAsia" w:ascii="宋体" w:hAnsi="宋体" w:cs="宋体"/>
                <w:color w:val="000000"/>
                <w:kern w:val="0"/>
                <w:szCs w:val="21"/>
              </w:rPr>
              <w:t>其中：财政拨款收入</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6</w:t>
            </w:r>
            <w:r>
              <w:rPr>
                <w:color w:val="000000"/>
              </w:rPr>
              <w:t>0</w:t>
            </w: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6</w:t>
            </w:r>
            <w:r>
              <w:rPr>
                <w:color w:val="000000"/>
              </w:rPr>
              <w:t>0</w:t>
            </w: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59.2</w:t>
            </w:r>
            <w:r>
              <w:rPr>
                <w:color w:val="000000"/>
              </w:rPr>
              <w:t>4</w:t>
            </w: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9</w:t>
            </w:r>
            <w:r>
              <w:rPr>
                <w:color w:val="000000"/>
              </w:rPr>
              <w:t>8.73</w:t>
            </w:r>
            <w:r>
              <w:rPr>
                <w:rFonts w:hint="eastAsia"/>
                <w:color w:val="000000"/>
              </w:rPr>
              <w:t>%</w:t>
            </w: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pPr>
            <w:r>
              <w:rPr>
                <w:rFonts w:hint="eastAsia" w:ascii="宋体" w:hAnsi="宋体" w:cs="宋体"/>
                <w:kern w:val="0"/>
                <w:szCs w:val="21"/>
              </w:rPr>
              <w:t>中央提前告知转移支付资金</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pPr>
            <w:r>
              <w:rPr>
                <w:rFonts w:hint="eastAsia" w:ascii="宋体" w:hAnsi="宋体" w:cs="宋体"/>
                <w:kern w:val="0"/>
                <w:szCs w:val="21"/>
              </w:rPr>
              <w:t>纳入预算管理的行政事业性收费等非税收入</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pPr>
            <w:r>
              <w:rPr>
                <w:rFonts w:hint="eastAsia" w:ascii="宋体" w:hAnsi="宋体" w:cs="宋体"/>
                <w:kern w:val="0"/>
                <w:szCs w:val="21"/>
              </w:rPr>
              <w:t>纳入政府性基金预算管理收入</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pPr>
            <w:r>
              <w:rPr>
                <w:rFonts w:hint="eastAsia" w:ascii="宋体" w:hAnsi="宋体" w:cs="宋体"/>
                <w:kern w:val="0"/>
                <w:szCs w:val="21"/>
              </w:rPr>
              <w:t>纳入专户管理的行政事业性收费等非税收入</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pPr>
            <w:r>
              <w:rPr>
                <w:rFonts w:hint="eastAsia" w:ascii="宋体" w:hAnsi="宋体" w:cs="宋体"/>
                <w:kern w:val="0"/>
                <w:szCs w:val="21"/>
              </w:rPr>
              <w:t>上年结转</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pPr>
            <w:r>
              <w:rPr>
                <w:rFonts w:hint="eastAsia" w:ascii="宋体" w:hAnsi="宋体" w:cs="宋体"/>
                <w:kern w:val="0"/>
                <w:szCs w:val="21"/>
              </w:rPr>
              <w:t>其他收入</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r>
      <w:tr>
        <w:tblPrEx>
          <w:tblCellMar>
            <w:top w:w="0" w:type="dxa"/>
            <w:left w:w="0" w:type="dxa"/>
            <w:bottom w:w="0" w:type="dxa"/>
            <w:right w:w="0" w:type="dxa"/>
          </w:tblCellMar>
        </w:tblPrEx>
        <w:trPr>
          <w:trHeight w:val="311" w:hRule="atLeast"/>
          <w:jc w:val="center"/>
        </w:trPr>
        <w:tc>
          <w:tcPr>
            <w:tcW w:w="1363" w:type="dxa"/>
            <w:gridSpan w:val="3"/>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年度总体目标</w:t>
            </w:r>
          </w:p>
        </w:tc>
        <w:tc>
          <w:tcPr>
            <w:tcW w:w="3916"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年初设定目标</w:t>
            </w:r>
          </w:p>
        </w:tc>
        <w:tc>
          <w:tcPr>
            <w:tcW w:w="3997"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全年实际完成情况</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3916"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r>
              <w:rPr>
                <w:rFonts w:hint="eastAsia"/>
                <w:color w:val="000000"/>
              </w:rPr>
              <w:t>目标</w:t>
            </w:r>
            <w:r>
              <w:rPr>
                <w:color w:val="000000"/>
              </w:rPr>
              <w:t>1</w:t>
            </w:r>
            <w:r>
              <w:rPr>
                <w:rFonts w:hint="eastAsia"/>
                <w:color w:val="000000"/>
              </w:rPr>
              <w:t>：全年最少完成120个项目的评估工作</w:t>
            </w:r>
          </w:p>
        </w:tc>
        <w:tc>
          <w:tcPr>
            <w:tcW w:w="3997"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全年完成143个项目的评估工作</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3916"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r>
              <w:rPr>
                <w:rFonts w:hint="eastAsia"/>
                <w:color w:val="000000"/>
              </w:rPr>
              <w:t>目标</w:t>
            </w:r>
            <w:r>
              <w:rPr>
                <w:color w:val="000000"/>
              </w:rPr>
              <w:t>2</w:t>
            </w:r>
          </w:p>
        </w:tc>
        <w:tc>
          <w:tcPr>
            <w:tcW w:w="3997"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r>
      <w:tr>
        <w:tblPrEx>
          <w:tblCellMar>
            <w:top w:w="0" w:type="dxa"/>
            <w:left w:w="0" w:type="dxa"/>
            <w:bottom w:w="0" w:type="dxa"/>
            <w:right w:w="0" w:type="dxa"/>
          </w:tblCellMar>
        </w:tblPrEx>
        <w:trPr>
          <w:trHeight w:val="296"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3916"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r>
              <w:rPr>
                <w:rFonts w:hint="eastAsia"/>
                <w:color w:val="000000"/>
              </w:rPr>
              <w:t>……</w:t>
            </w:r>
          </w:p>
        </w:tc>
        <w:tc>
          <w:tcPr>
            <w:tcW w:w="3997"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r>
      <w:tr>
        <w:tblPrEx>
          <w:tblCellMar>
            <w:top w:w="0" w:type="dxa"/>
            <w:left w:w="0" w:type="dxa"/>
            <w:bottom w:w="0" w:type="dxa"/>
            <w:right w:w="0" w:type="dxa"/>
          </w:tblCellMar>
        </w:tblPrEx>
        <w:trPr>
          <w:trHeight w:val="911" w:hRule="atLeast"/>
          <w:jc w:val="center"/>
        </w:trPr>
        <w:tc>
          <w:tcPr>
            <w:tcW w:w="379"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p>
            <w:pPr>
              <w:jc w:val="center"/>
              <w:rPr>
                <w:color w:val="000000"/>
              </w:rPr>
            </w:pPr>
          </w:p>
          <w:p>
            <w:pPr>
              <w:rPr>
                <w:color w:val="000000"/>
              </w:rPr>
            </w:pPr>
          </w:p>
          <w:p>
            <w:pPr>
              <w:jc w:val="center"/>
              <w:rPr>
                <w:color w:val="000000"/>
              </w:rPr>
            </w:pPr>
            <w:r>
              <w:rPr>
                <w:rFonts w:hint="eastAsia"/>
                <w:color w:val="000000"/>
              </w:rPr>
              <w:t>绩效</w:t>
            </w:r>
          </w:p>
          <w:p>
            <w:pPr>
              <w:jc w:val="center"/>
              <w:rPr>
                <w:color w:val="000000"/>
              </w:rPr>
            </w:pPr>
            <w:r>
              <w:rPr>
                <w:rFonts w:hint="eastAsia"/>
                <w:color w:val="000000"/>
              </w:rPr>
              <w:t>指标</w:t>
            </w: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r>
              <w:rPr>
                <w:rFonts w:hint="eastAsia"/>
                <w:color w:val="000000"/>
              </w:rPr>
              <w:t>绩效</w:t>
            </w:r>
          </w:p>
          <w:p>
            <w:pPr>
              <w:jc w:val="center"/>
              <w:rPr>
                <w:color w:val="000000"/>
              </w:rPr>
            </w:pPr>
            <w:r>
              <w:rPr>
                <w:rFonts w:hint="eastAsia"/>
                <w:color w:val="000000"/>
              </w:rPr>
              <w:t>指标</w:t>
            </w:r>
          </w:p>
          <w:p>
            <w:pPr>
              <w:rPr>
                <w:color w:val="000000"/>
              </w:rPr>
            </w:pPr>
          </w:p>
          <w:p>
            <w:pPr>
              <w:jc w:val="center"/>
              <w:rPr>
                <w:color w:val="000000"/>
              </w:rPr>
            </w:pPr>
          </w:p>
          <w:p>
            <w:pPr>
              <w:jc w:val="center"/>
              <w:rPr>
                <w:color w:val="000000"/>
              </w:rPr>
            </w:pPr>
          </w:p>
        </w:tc>
        <w:tc>
          <w:tcPr>
            <w:tcW w:w="40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一级</w:t>
            </w:r>
          </w:p>
          <w:p>
            <w:pPr>
              <w:jc w:val="center"/>
              <w:rPr>
                <w:color w:val="000000"/>
              </w:rPr>
            </w:pPr>
            <w:r>
              <w:rPr>
                <w:rFonts w:hint="eastAsia"/>
                <w:color w:val="000000"/>
              </w:rPr>
              <w:t>指标</w:t>
            </w: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二级</w:t>
            </w:r>
          </w:p>
          <w:p>
            <w:pPr>
              <w:jc w:val="center"/>
              <w:rPr>
                <w:color w:val="000000"/>
              </w:rPr>
            </w:pPr>
            <w:r>
              <w:rPr>
                <w:rFonts w:hint="eastAsia"/>
                <w:color w:val="000000"/>
              </w:rPr>
              <w:t>指标</w:t>
            </w:r>
          </w:p>
        </w:tc>
        <w:tc>
          <w:tcPr>
            <w:tcW w:w="65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三级</w:t>
            </w:r>
          </w:p>
          <w:p>
            <w:pPr>
              <w:jc w:val="center"/>
              <w:rPr>
                <w:color w:val="000000"/>
              </w:rPr>
            </w:pPr>
            <w:r>
              <w:rPr>
                <w:rFonts w:hint="eastAsia"/>
                <w:color w:val="000000"/>
              </w:rPr>
              <w:t>指标</w:t>
            </w:r>
          </w:p>
        </w:tc>
        <w:tc>
          <w:tcPr>
            <w:tcW w:w="153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年度</w:t>
            </w:r>
          </w:p>
          <w:p>
            <w:pPr>
              <w:jc w:val="center"/>
              <w:rPr>
                <w:color w:val="000000"/>
              </w:rPr>
            </w:pPr>
            <w:r>
              <w:rPr>
                <w:rFonts w:hint="eastAsia"/>
                <w:color w:val="000000"/>
              </w:rPr>
              <w:t>目标值</w:t>
            </w:r>
          </w:p>
        </w:tc>
        <w:tc>
          <w:tcPr>
            <w:tcW w:w="567"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全年</w:t>
            </w:r>
          </w:p>
          <w:p>
            <w:pPr>
              <w:jc w:val="center"/>
              <w:rPr>
                <w:color w:val="000000"/>
              </w:rPr>
            </w:pPr>
            <w:r>
              <w:rPr>
                <w:rFonts w:hint="eastAsia"/>
                <w:color w:val="000000"/>
              </w:rPr>
              <w:t>完成值</w:t>
            </w:r>
          </w:p>
        </w:tc>
        <w:tc>
          <w:tcPr>
            <w:tcW w:w="45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完成程度</w:t>
            </w:r>
          </w:p>
        </w:tc>
        <w:tc>
          <w:tcPr>
            <w:tcW w:w="358"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分值</w:t>
            </w:r>
          </w:p>
        </w:tc>
        <w:tc>
          <w:tcPr>
            <w:tcW w:w="358"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得分</w:t>
            </w:r>
          </w:p>
        </w:tc>
        <w:tc>
          <w:tcPr>
            <w:tcW w:w="3426" w:type="dxa"/>
            <w:gridSpan w:val="10"/>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未完成原因分析</w:t>
            </w:r>
          </w:p>
          <w:p>
            <w:pPr>
              <w:widowControl/>
              <w:jc w:val="center"/>
              <w:textAlignment w:val="center"/>
              <w:rPr>
                <w:color w:val="000000"/>
              </w:rPr>
            </w:pPr>
            <w:r>
              <w:rPr>
                <w:rFonts w:hint="eastAsia" w:ascii="宋体" w:hAnsi="宋体" w:cs="宋体"/>
                <w:color w:val="000000"/>
                <w:kern w:val="0"/>
                <w:szCs w:val="21"/>
              </w:rPr>
              <w:t>（请在相应选项下划“√”并在原因说明中分项阐述）</w:t>
            </w:r>
          </w:p>
        </w:tc>
        <w:tc>
          <w:tcPr>
            <w:tcW w:w="571"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改进</w:t>
            </w:r>
          </w:p>
          <w:p>
            <w:pPr>
              <w:jc w:val="center"/>
              <w:rPr>
                <w:color w:val="000000"/>
              </w:rPr>
            </w:pPr>
            <w:r>
              <w:rPr>
                <w:rFonts w:hint="eastAsia"/>
                <w:color w:val="000000"/>
              </w:rPr>
              <w:t>措施</w:t>
            </w:r>
          </w:p>
        </w:tc>
      </w:tr>
      <w:tr>
        <w:tblPrEx>
          <w:tblCellMar>
            <w:top w:w="0" w:type="dxa"/>
            <w:left w:w="0" w:type="dxa"/>
            <w:bottom w:w="0" w:type="dxa"/>
            <w:right w:w="0" w:type="dxa"/>
          </w:tblCellMar>
        </w:tblPrEx>
        <w:trPr>
          <w:trHeight w:val="312"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57" w:type="dxa"/>
            <w:tcBorders>
              <w:top w:val="single" w:color="auto" w:sz="4" w:space="0"/>
              <w:left w:val="single" w:color="auto" w:sz="4" w:space="0"/>
              <w:bottom w:val="single" w:color="auto" w:sz="4" w:space="0"/>
              <w:right w:val="single" w:color="auto" w:sz="4" w:space="0"/>
            </w:tcBorders>
            <w:vAlign w:val="center"/>
          </w:tcPr>
          <w:p>
            <w:pPr>
              <w:rPr>
                <w:color w:val="000000"/>
              </w:rPr>
            </w:pPr>
            <w:r>
              <w:rPr>
                <w:rFonts w:hint="eastAsia"/>
                <w:color w:val="000000"/>
              </w:rPr>
              <w:t>运算</w:t>
            </w:r>
          </w:p>
          <w:p>
            <w:pPr>
              <w:rPr>
                <w:color w:val="000000"/>
              </w:rPr>
            </w:pPr>
            <w:r>
              <w:rPr>
                <w:rFonts w:hint="eastAsia"/>
                <w:color w:val="000000"/>
              </w:rPr>
              <w:t>符号</w:t>
            </w:r>
          </w:p>
        </w:tc>
        <w:tc>
          <w:tcPr>
            <w:tcW w:w="643" w:type="dxa"/>
            <w:tcBorders>
              <w:top w:val="single" w:color="auto" w:sz="4" w:space="0"/>
              <w:left w:val="single" w:color="auto" w:sz="4" w:space="0"/>
              <w:bottom w:val="single" w:color="auto" w:sz="4" w:space="0"/>
              <w:right w:val="single" w:color="auto" w:sz="4" w:space="0"/>
            </w:tcBorders>
            <w:vAlign w:val="center"/>
          </w:tcPr>
          <w:p>
            <w:pPr>
              <w:rPr>
                <w:color w:val="000000"/>
              </w:rPr>
            </w:pPr>
            <w:r>
              <w:rPr>
                <w:rFonts w:hint="eastAsia"/>
                <w:color w:val="000000"/>
              </w:rPr>
              <w:t>内容</w:t>
            </w:r>
          </w:p>
        </w:tc>
        <w:tc>
          <w:tcPr>
            <w:tcW w:w="433" w:type="dxa"/>
            <w:tcBorders>
              <w:top w:val="single" w:color="auto" w:sz="4" w:space="0"/>
              <w:left w:val="single" w:color="auto" w:sz="4" w:space="0"/>
              <w:bottom w:val="single" w:color="auto" w:sz="4" w:space="0"/>
              <w:right w:val="single" w:color="auto" w:sz="4" w:space="0"/>
            </w:tcBorders>
            <w:vAlign w:val="center"/>
          </w:tcPr>
          <w:p>
            <w:pPr>
              <w:rPr>
                <w:color w:val="000000"/>
              </w:rPr>
            </w:pPr>
            <w:r>
              <w:rPr>
                <w:rFonts w:hint="eastAsia"/>
                <w:color w:val="000000"/>
              </w:rPr>
              <w:t>度量单位</w:t>
            </w: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3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3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92"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经费</w:t>
            </w:r>
            <w:r>
              <w:rPr>
                <w:rFonts w:hint="eastAsia" w:ascii="宋体" w:hAnsi="宋体" w:cs="宋体"/>
                <w:color w:val="000000"/>
                <w:kern w:val="0"/>
                <w:szCs w:val="21"/>
              </w:rPr>
              <w:br w:type="textWrapping"/>
            </w:r>
            <w:r>
              <w:rPr>
                <w:rFonts w:hint="eastAsia" w:ascii="宋体" w:hAnsi="宋体" w:cs="宋体"/>
                <w:color w:val="000000"/>
                <w:kern w:val="0"/>
                <w:szCs w:val="21"/>
              </w:rPr>
              <w:t>保障</w:t>
            </w:r>
          </w:p>
        </w:tc>
        <w:tc>
          <w:tcPr>
            <w:tcW w:w="58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制度</w:t>
            </w:r>
            <w:r>
              <w:rPr>
                <w:rFonts w:hint="eastAsia" w:ascii="宋体" w:hAnsi="宋体" w:cs="宋体"/>
                <w:color w:val="000000"/>
                <w:kern w:val="0"/>
                <w:szCs w:val="21"/>
              </w:rPr>
              <w:br w:type="textWrapping"/>
            </w:r>
            <w:r>
              <w:rPr>
                <w:rFonts w:hint="eastAsia" w:ascii="宋体" w:hAnsi="宋体" w:cs="宋体"/>
                <w:color w:val="000000"/>
                <w:kern w:val="0"/>
                <w:szCs w:val="21"/>
              </w:rPr>
              <w:t>保障</w:t>
            </w:r>
          </w:p>
        </w:tc>
        <w:tc>
          <w:tcPr>
            <w:tcW w:w="650"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人员</w:t>
            </w:r>
            <w:r>
              <w:rPr>
                <w:rFonts w:hint="eastAsia" w:ascii="宋体" w:hAnsi="宋体" w:cs="宋体"/>
                <w:color w:val="000000"/>
                <w:kern w:val="0"/>
                <w:szCs w:val="21"/>
              </w:rPr>
              <w:br w:type="textWrapping"/>
            </w:r>
            <w:r>
              <w:rPr>
                <w:rFonts w:hint="eastAsia" w:ascii="宋体" w:hAnsi="宋体" w:cs="宋体"/>
                <w:color w:val="000000"/>
                <w:kern w:val="0"/>
                <w:szCs w:val="21"/>
              </w:rPr>
              <w:t>保障</w:t>
            </w:r>
          </w:p>
        </w:tc>
        <w:tc>
          <w:tcPr>
            <w:tcW w:w="549"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硬件条件保障</w:t>
            </w:r>
          </w:p>
        </w:tc>
        <w:tc>
          <w:tcPr>
            <w:tcW w:w="4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其他</w:t>
            </w:r>
          </w:p>
        </w:tc>
        <w:tc>
          <w:tcPr>
            <w:tcW w:w="553"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原因</w:t>
            </w:r>
            <w:r>
              <w:rPr>
                <w:rFonts w:hint="eastAsia" w:ascii="宋体" w:hAnsi="宋体" w:cs="宋体"/>
                <w:color w:val="000000"/>
                <w:kern w:val="0"/>
                <w:szCs w:val="21"/>
              </w:rPr>
              <w:br w:type="textWrapping"/>
            </w:r>
            <w:r>
              <w:rPr>
                <w:rFonts w:hint="eastAsia" w:ascii="宋体" w:hAnsi="宋体" w:cs="宋体"/>
                <w:color w:val="000000"/>
                <w:kern w:val="0"/>
                <w:szCs w:val="21"/>
              </w:rPr>
              <w:t>说明</w:t>
            </w:r>
          </w:p>
        </w:tc>
        <w:tc>
          <w:tcPr>
            <w:tcW w:w="57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r>
      <w:tr>
        <w:tblPrEx>
          <w:tblCellMar>
            <w:top w:w="0" w:type="dxa"/>
            <w:left w:w="0" w:type="dxa"/>
            <w:bottom w:w="0" w:type="dxa"/>
            <w:right w:w="0" w:type="dxa"/>
          </w:tblCellMar>
        </w:tblPrEx>
        <w:trPr>
          <w:trHeight w:val="37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产出</w:t>
            </w:r>
          </w:p>
          <w:p>
            <w:pPr>
              <w:jc w:val="center"/>
              <w:rPr>
                <w:color w:val="000000"/>
              </w:rPr>
            </w:pPr>
            <w:r>
              <w:rPr>
                <w:rFonts w:hint="eastAsia"/>
                <w:color w:val="000000"/>
              </w:rPr>
              <w:t>指标</w:t>
            </w:r>
          </w:p>
          <w:p>
            <w:pPr>
              <w:jc w:val="center"/>
              <w:rPr>
                <w:color w:val="000000"/>
              </w:rPr>
            </w:pPr>
          </w:p>
          <w:p>
            <w:pPr>
              <w:jc w:val="center"/>
              <w:rPr>
                <w:color w:val="000000"/>
              </w:rPr>
            </w:pPr>
          </w:p>
          <w:p>
            <w:pPr>
              <w:jc w:val="center"/>
              <w:rPr>
                <w:color w:val="000000"/>
              </w:rPr>
            </w:pPr>
            <w:r>
              <w:rPr>
                <w:rFonts w:hint="eastAsia"/>
                <w:color w:val="000000"/>
              </w:rPr>
              <w:t>产出</w:t>
            </w:r>
          </w:p>
          <w:p>
            <w:pPr>
              <w:jc w:val="center"/>
              <w:rPr>
                <w:color w:val="000000"/>
              </w:rPr>
            </w:pPr>
            <w:r>
              <w:rPr>
                <w:rFonts w:hint="eastAsia"/>
                <w:color w:val="000000"/>
              </w:rPr>
              <w:t>指标</w:t>
            </w: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数量</w:t>
            </w:r>
          </w:p>
          <w:p>
            <w:pPr>
              <w:jc w:val="center"/>
              <w:rPr>
                <w:color w:val="000000"/>
              </w:rPr>
            </w:pPr>
            <w:r>
              <w:rPr>
                <w:rFonts w:hint="eastAsia"/>
                <w:color w:val="000000"/>
              </w:rPr>
              <w:t>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457"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宋体"/>
                <w:kern w:val="0"/>
                <w:szCs w:val="21"/>
              </w:rPr>
            </w:pPr>
            <w:r>
              <w:rPr>
                <w:rFonts w:hint="eastAsia" w:ascii="仿宋_GB2312" w:hAnsi="仿宋_GB2312" w:eastAsia="仿宋_GB2312" w:cs="仿宋_GB2312"/>
                <w:szCs w:val="21"/>
              </w:rPr>
              <w:t>“=”“≤”“≥”“＜”“＞”</w:t>
            </w:r>
          </w:p>
          <w:p>
            <w:pPr>
              <w:jc w:val="center"/>
              <w:rPr>
                <w:color w:val="000000"/>
              </w:rPr>
            </w:pPr>
          </w:p>
        </w:tc>
        <w:tc>
          <w:tcPr>
            <w:tcW w:w="64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全年最少完成120个项目的评估工作</w:t>
            </w: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个</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全年完成1</w:t>
            </w:r>
            <w:r>
              <w:rPr>
                <w:color w:val="000000"/>
              </w:rPr>
              <w:t>43</w:t>
            </w:r>
            <w:r>
              <w:rPr>
                <w:rFonts w:hint="eastAsia"/>
                <w:color w:val="000000"/>
              </w:rPr>
              <w:t>个项目的评估工作</w:t>
            </w: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100%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50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50</w:t>
            </w: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0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45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64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3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45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64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3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质量</w:t>
            </w:r>
          </w:p>
          <w:p>
            <w:pPr>
              <w:jc w:val="center"/>
              <w:rPr>
                <w:color w:val="000000"/>
              </w:rPr>
            </w:pPr>
            <w:r>
              <w:rPr>
                <w:rFonts w:hint="eastAsia"/>
                <w:color w:val="000000"/>
              </w:rPr>
              <w:t>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45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64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2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45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64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70"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45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64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5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时效</w:t>
            </w:r>
          </w:p>
          <w:p>
            <w:pPr>
              <w:jc w:val="center"/>
              <w:rPr>
                <w:color w:val="000000"/>
              </w:rPr>
            </w:pPr>
            <w:r>
              <w:rPr>
                <w:rFonts w:hint="eastAsia"/>
                <w:color w:val="000000"/>
              </w:rPr>
              <w:t>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45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64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50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45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64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8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45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64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5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成本</w:t>
            </w:r>
          </w:p>
          <w:p>
            <w:pPr>
              <w:jc w:val="center"/>
              <w:rPr>
                <w:color w:val="000000"/>
              </w:rPr>
            </w:pPr>
            <w:r>
              <w:rPr>
                <w:rFonts w:hint="eastAsia"/>
                <w:color w:val="000000"/>
              </w:rPr>
              <w:t>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45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64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71"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45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64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3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45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64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96"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效益</w:t>
            </w:r>
          </w:p>
          <w:p>
            <w:pPr>
              <w:jc w:val="center"/>
              <w:rPr>
                <w:color w:val="000000"/>
              </w:rPr>
            </w:pPr>
            <w:r>
              <w:rPr>
                <w:rFonts w:hint="eastAsia"/>
                <w:color w:val="000000"/>
              </w:rPr>
              <w:t>指标</w:t>
            </w:r>
          </w:p>
          <w:p>
            <w:pPr>
              <w:jc w:val="center"/>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经济效益指标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45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64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81"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45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64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25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45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64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62"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社会效益指标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45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64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4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45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64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0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45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64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79"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生态效益指标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45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64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8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45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64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3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45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64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50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可持续影响指标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45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64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持续保证建设项目符合相关环保政策及标准</w:t>
            </w: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个</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全年完成1</w:t>
            </w:r>
            <w:r>
              <w:rPr>
                <w:color w:val="000000"/>
              </w:rPr>
              <w:t>43</w:t>
            </w:r>
            <w:r>
              <w:rPr>
                <w:rFonts w:hint="eastAsia"/>
                <w:color w:val="000000"/>
              </w:rPr>
              <w:t>个项目的评估工作</w:t>
            </w: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100%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30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30</w:t>
            </w: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71"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45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64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5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45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64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95"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满意度指标</w:t>
            </w: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服务对象满意度指标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45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64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ascii="宋体" w:hAnsi="宋体" w:cs="宋体"/>
                <w:color w:val="000000"/>
                <w:szCs w:val="21"/>
              </w:rPr>
              <w:t>建设单位及环评单位人员满意度</w:t>
            </w: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满意度</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满意度100%</w:t>
            </w: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color w:val="000000"/>
              </w:rPr>
              <w:t>100%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10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10</w:t>
            </w: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0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45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64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34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45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64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89" w:hRule="atLeast"/>
          <w:jc w:val="center"/>
        </w:trPr>
        <w:tc>
          <w:tcPr>
            <w:tcW w:w="4563" w:type="dxa"/>
            <w:gridSpan w:val="9"/>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rPr>
              <w:t>产出、效益、满意度指标自评得分小计</w:t>
            </w:r>
          </w:p>
          <w:p>
            <w:pPr>
              <w:jc w:val="center"/>
              <w:rPr>
                <w:color w:val="000000"/>
              </w:rPr>
            </w:pPr>
            <w:r>
              <w:rPr>
                <w:rFonts w:hint="eastAsia"/>
                <w:color w:val="000000"/>
              </w:rPr>
              <w:t>（</w:t>
            </w:r>
            <w:r>
              <w:rPr>
                <w:color w:val="000000"/>
              </w:rPr>
              <w:t>C</w:t>
            </w:r>
            <w:r>
              <w:rPr>
                <w:rFonts w:hint="eastAsia"/>
                <w:color w:val="000000"/>
              </w:rPr>
              <w:t>）</w:t>
            </w:r>
          </w:p>
        </w:tc>
        <w:tc>
          <w:tcPr>
            <w:tcW w:w="71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9</w:t>
            </w:r>
            <w:r>
              <w:rPr>
                <w:color w:val="000000"/>
              </w:rPr>
              <w:t>0</w:t>
            </w:r>
          </w:p>
        </w:tc>
        <w:tc>
          <w:tcPr>
            <w:tcW w:w="2377" w:type="dxa"/>
            <w:gridSpan w:val="7"/>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预算执行率得分</w:t>
            </w:r>
          </w:p>
          <w:p>
            <w:pPr>
              <w:jc w:val="center"/>
              <w:rPr>
                <w:color w:val="000000"/>
              </w:rPr>
            </w:pPr>
            <w:r>
              <w:rPr>
                <w:rFonts w:hint="eastAsia"/>
                <w:color w:val="000000"/>
              </w:rPr>
              <w:t>（</w:t>
            </w:r>
            <w:r>
              <w:rPr>
                <w:color w:val="000000"/>
              </w:rPr>
              <w:t>D</w:t>
            </w:r>
            <w:r>
              <w:rPr>
                <w:rFonts w:hint="eastAsia"/>
                <w:color w:val="000000"/>
              </w:rPr>
              <w:t>）</w:t>
            </w:r>
          </w:p>
        </w:tc>
        <w:tc>
          <w:tcPr>
            <w:tcW w:w="1620"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9</w:t>
            </w:r>
            <w:r>
              <w:rPr>
                <w:color w:val="000000"/>
              </w:rPr>
              <w:t>.87</w:t>
            </w:r>
          </w:p>
        </w:tc>
      </w:tr>
      <w:tr>
        <w:tblPrEx>
          <w:tblCellMar>
            <w:top w:w="0" w:type="dxa"/>
            <w:left w:w="0" w:type="dxa"/>
            <w:bottom w:w="0" w:type="dxa"/>
            <w:right w:w="0" w:type="dxa"/>
          </w:tblCellMar>
        </w:tblPrEx>
        <w:trPr>
          <w:trHeight w:val="414" w:hRule="atLeast"/>
          <w:jc w:val="center"/>
        </w:trPr>
        <w:tc>
          <w:tcPr>
            <w:tcW w:w="4563" w:type="dxa"/>
            <w:gridSpan w:val="9"/>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rPr>
              <w:t>绩效自评总得分（</w:t>
            </w:r>
            <w:r>
              <w:rPr>
                <w:color w:val="000000"/>
              </w:rPr>
              <w:t>C+D</w:t>
            </w:r>
            <w:r>
              <w:rPr>
                <w:rFonts w:hint="eastAsia"/>
                <w:color w:val="000000"/>
              </w:rPr>
              <w:t>）</w:t>
            </w:r>
          </w:p>
        </w:tc>
        <w:tc>
          <w:tcPr>
            <w:tcW w:w="4713" w:type="dxa"/>
            <w:gridSpan w:val="1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9</w:t>
            </w:r>
            <w:r>
              <w:rPr>
                <w:color w:val="000000"/>
              </w:rPr>
              <w:t>9.87</w:t>
            </w:r>
          </w:p>
        </w:tc>
      </w:tr>
    </w:tbl>
    <w:p>
      <w:pPr>
        <w:outlineLvl w:val="0"/>
        <w:rPr>
          <w:rFonts w:ascii="黑体" w:hAnsi="黑体" w:eastAsia="黑体" w:cs="黑体"/>
          <w:bCs/>
          <w:color w:val="000000"/>
          <w:sz w:val="32"/>
          <w:szCs w:val="32"/>
        </w:rPr>
      </w:pPr>
    </w:p>
    <w:tbl>
      <w:tblPr>
        <w:tblStyle w:val="3"/>
        <w:tblpPr w:leftFromText="180" w:rightFromText="180" w:vertAnchor="text" w:horzAnchor="margin" w:tblpY="277"/>
        <w:tblW w:w="9276" w:type="dxa"/>
        <w:tblInd w:w="0" w:type="dxa"/>
        <w:tblLayout w:type="fixed"/>
        <w:tblCellMar>
          <w:top w:w="0" w:type="dxa"/>
          <w:left w:w="0" w:type="dxa"/>
          <w:bottom w:w="0" w:type="dxa"/>
          <w:right w:w="0" w:type="dxa"/>
        </w:tblCellMar>
      </w:tblPr>
      <w:tblGrid>
        <w:gridCol w:w="379"/>
        <w:gridCol w:w="400"/>
        <w:gridCol w:w="584"/>
        <w:gridCol w:w="650"/>
        <w:gridCol w:w="457"/>
        <w:gridCol w:w="709"/>
        <w:gridCol w:w="367"/>
        <w:gridCol w:w="567"/>
        <w:gridCol w:w="450"/>
        <w:gridCol w:w="358"/>
        <w:gridCol w:w="358"/>
        <w:gridCol w:w="578"/>
        <w:gridCol w:w="14"/>
        <w:gridCol w:w="586"/>
        <w:gridCol w:w="175"/>
        <w:gridCol w:w="475"/>
        <w:gridCol w:w="242"/>
        <w:gridCol w:w="307"/>
        <w:gridCol w:w="496"/>
        <w:gridCol w:w="160"/>
        <w:gridCol w:w="393"/>
        <w:gridCol w:w="571"/>
      </w:tblGrid>
      <w:tr>
        <w:tblPrEx>
          <w:tblCellMar>
            <w:top w:w="0" w:type="dxa"/>
            <w:left w:w="0" w:type="dxa"/>
            <w:bottom w:w="0" w:type="dxa"/>
            <w:right w:w="0" w:type="dxa"/>
          </w:tblCellMar>
        </w:tblPrEx>
        <w:trPr>
          <w:trHeight w:val="968" w:hRule="atLeast"/>
        </w:trPr>
        <w:tc>
          <w:tcPr>
            <w:tcW w:w="9276" w:type="dxa"/>
            <w:gridSpan w:val="22"/>
            <w:tcBorders>
              <w:top w:val="nil"/>
              <w:left w:val="nil"/>
              <w:bottom w:val="single" w:color="auto" w:sz="4" w:space="0"/>
              <w:right w:val="nil"/>
            </w:tcBorders>
            <w:tcMar>
              <w:top w:w="15" w:type="dxa"/>
              <w:left w:w="15" w:type="dxa"/>
              <w:bottom w:w="0" w:type="dxa"/>
              <w:right w:w="15" w:type="dxa"/>
            </w:tcMar>
            <w:vAlign w:val="center"/>
          </w:tcPr>
          <w:p>
            <w:pPr>
              <w:jc w:val="center"/>
              <w:rPr>
                <w:sz w:val="40"/>
                <w:szCs w:val="40"/>
              </w:rPr>
            </w:pPr>
            <w:r>
              <w:rPr>
                <w:rFonts w:hint="eastAsia" w:ascii="宋体" w:hAnsi="宋体" w:cs="宋体"/>
                <w:b/>
                <w:bCs/>
                <w:sz w:val="44"/>
                <w:szCs w:val="44"/>
              </w:rPr>
              <w:t>市本级预算项目（政策）绩效目标自评表</w:t>
            </w:r>
            <w:r>
              <w:rPr>
                <w:rFonts w:hint="eastAsia" w:ascii="宋体" w:hAnsi="宋体" w:cs="宋体"/>
                <w:sz w:val="44"/>
                <w:szCs w:val="44"/>
              </w:rPr>
              <w:t xml:space="preserve"> </w:t>
            </w:r>
            <w:r>
              <w:rPr>
                <w:rFonts w:hint="eastAsia" w:ascii="宋体" w:hAnsi="宋体" w:cs="宋体"/>
                <w:sz w:val="44"/>
                <w:szCs w:val="44"/>
              </w:rPr>
              <w:br w:type="textWrapping"/>
            </w:r>
            <w:r>
              <w:rPr>
                <w:rFonts w:hint="eastAsia" w:ascii="宋体" w:hAnsi="宋体" w:cs="宋体"/>
                <w:color w:val="000000"/>
                <w:sz w:val="32"/>
                <w:szCs w:val="32"/>
              </w:rPr>
              <w:t>（2021年度）</w:t>
            </w:r>
          </w:p>
        </w:tc>
      </w:tr>
      <w:tr>
        <w:tblPrEx>
          <w:tblCellMar>
            <w:top w:w="0" w:type="dxa"/>
            <w:left w:w="0" w:type="dxa"/>
            <w:bottom w:w="0" w:type="dxa"/>
            <w:right w:w="0" w:type="dxa"/>
          </w:tblCellMar>
        </w:tblPrEx>
        <w:trPr>
          <w:trHeight w:val="311" w:hRule="atLeast"/>
        </w:trPr>
        <w:tc>
          <w:tcPr>
            <w:tcW w:w="13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项目（政策）</w:t>
            </w:r>
          </w:p>
          <w:p>
            <w:pPr>
              <w:widowControl/>
              <w:jc w:val="center"/>
              <w:textAlignment w:val="center"/>
              <w:rPr>
                <w:color w:val="000000"/>
              </w:rPr>
            </w:pPr>
            <w:r>
              <w:rPr>
                <w:rFonts w:hint="eastAsia" w:ascii="宋体" w:hAnsi="宋体" w:cs="宋体"/>
                <w:color w:val="000000"/>
                <w:kern w:val="0"/>
                <w:szCs w:val="21"/>
              </w:rPr>
              <w:t>名称</w:t>
            </w:r>
          </w:p>
        </w:tc>
        <w:tc>
          <w:tcPr>
            <w:tcW w:w="7913" w:type="dxa"/>
            <w:gridSpan w:val="1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r>
              <w:rPr>
                <w:rFonts w:hint="eastAsia" w:ascii="宋体" w:hAnsi="宋体" w:cs="宋体"/>
                <w:color w:val="000000"/>
                <w:szCs w:val="21"/>
              </w:rPr>
              <w:t>县区工作经费2021</w:t>
            </w:r>
          </w:p>
        </w:tc>
      </w:tr>
      <w:tr>
        <w:tblPrEx>
          <w:tblCellMar>
            <w:top w:w="0" w:type="dxa"/>
            <w:left w:w="0" w:type="dxa"/>
            <w:bottom w:w="0" w:type="dxa"/>
            <w:right w:w="0" w:type="dxa"/>
          </w:tblCellMar>
        </w:tblPrEx>
        <w:trPr>
          <w:trHeight w:val="331" w:hRule="atLeast"/>
        </w:trPr>
        <w:tc>
          <w:tcPr>
            <w:tcW w:w="13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Cs w:val="21"/>
              </w:rPr>
            </w:pPr>
            <w:r>
              <w:rPr>
                <w:rFonts w:hint="eastAsia"/>
                <w:color w:val="000000"/>
              </w:rPr>
              <w:t>主管部门</w:t>
            </w:r>
          </w:p>
        </w:tc>
        <w:tc>
          <w:tcPr>
            <w:tcW w:w="7913" w:type="dxa"/>
            <w:gridSpan w:val="1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ascii="宋体" w:hAnsi="宋体" w:cs="宋体"/>
                <w:color w:val="000000"/>
                <w:szCs w:val="21"/>
              </w:rPr>
              <w:t>抚顺市生态环境局</w:t>
            </w:r>
          </w:p>
        </w:tc>
      </w:tr>
      <w:tr>
        <w:tblPrEx>
          <w:tblCellMar>
            <w:top w:w="0" w:type="dxa"/>
            <w:left w:w="0" w:type="dxa"/>
            <w:bottom w:w="0" w:type="dxa"/>
            <w:right w:w="0" w:type="dxa"/>
          </w:tblCellMar>
        </w:tblPrEx>
        <w:trPr>
          <w:trHeight w:val="311" w:hRule="atLeast"/>
        </w:trPr>
        <w:tc>
          <w:tcPr>
            <w:tcW w:w="13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color w:val="000000"/>
              </w:rPr>
            </w:pPr>
            <w:r>
              <w:rPr>
                <w:rFonts w:hint="eastAsia"/>
                <w:color w:val="000000"/>
              </w:rPr>
              <w:t>实施单位</w:t>
            </w:r>
          </w:p>
        </w:tc>
        <w:tc>
          <w:tcPr>
            <w:tcW w:w="3916"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pPr>
              <w:rPr>
                <w:color w:val="000000"/>
              </w:rPr>
            </w:pPr>
            <w:r>
              <w:rPr>
                <w:rFonts w:hint="eastAsia" w:ascii="宋体" w:hAnsi="宋体" w:cs="宋体"/>
                <w:color w:val="000000"/>
                <w:szCs w:val="21"/>
              </w:rPr>
              <w:t>抚顺市生态环境局</w:t>
            </w: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实施期</w:t>
            </w:r>
          </w:p>
        </w:tc>
        <w:tc>
          <w:tcPr>
            <w:tcW w:w="2644" w:type="dxa"/>
            <w:gridSpan w:val="7"/>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ascii="宋体" w:hAnsi="宋体" w:cs="宋体"/>
                <w:color w:val="000000"/>
                <w:kern w:val="0"/>
                <w:szCs w:val="21"/>
              </w:rPr>
              <w:t>2021年1月  -2021年12月</w:t>
            </w:r>
          </w:p>
        </w:tc>
      </w:tr>
      <w:tr>
        <w:tblPrEx>
          <w:tblCellMar>
            <w:top w:w="0" w:type="dxa"/>
            <w:left w:w="0" w:type="dxa"/>
            <w:bottom w:w="0" w:type="dxa"/>
            <w:right w:w="0" w:type="dxa"/>
          </w:tblCellMar>
        </w:tblPrEx>
        <w:trPr>
          <w:trHeight w:val="592" w:hRule="atLeast"/>
        </w:trPr>
        <w:tc>
          <w:tcPr>
            <w:tcW w:w="1363" w:type="dxa"/>
            <w:gridSpan w:val="3"/>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项目预算资金</w:t>
            </w: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年初</w:t>
            </w:r>
          </w:p>
          <w:p>
            <w:pPr>
              <w:jc w:val="center"/>
            </w:pPr>
            <w:r>
              <w:rPr>
                <w:rFonts w:hint="eastAsia"/>
              </w:rPr>
              <w:t>预算数</w:t>
            </w: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全年预算数（</w:t>
            </w:r>
            <w:r>
              <w:t>A</w:t>
            </w:r>
            <w:r>
              <w:rPr>
                <w:rFonts w:hint="eastAsia"/>
              </w:rPr>
              <w:t>）</w:t>
            </w: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全年执行数（</w:t>
            </w:r>
            <w:r>
              <w:t>B</w:t>
            </w:r>
            <w:r>
              <w:rPr>
                <w:rFonts w:hint="eastAsia"/>
              </w:rPr>
              <w:t>）</w:t>
            </w: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分值</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执行率（</w:t>
            </w:r>
            <w:r>
              <w:t>B/A)</w:t>
            </w: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得分</w:t>
            </w:r>
          </w:p>
          <w:p>
            <w:pPr>
              <w:jc w:val="center"/>
            </w:pPr>
            <w:r>
              <w:rPr>
                <w:rFonts w:hint="eastAsia"/>
              </w:rPr>
              <w:t>（分值</w:t>
            </w:r>
            <w:r>
              <w:t>*B/A</w:t>
            </w:r>
            <w:r>
              <w:rPr>
                <w:rFonts w:hint="eastAsia"/>
              </w:rPr>
              <w:t>）</w:t>
            </w:r>
          </w:p>
        </w:tc>
      </w:tr>
      <w:tr>
        <w:tblPrEx>
          <w:tblCellMar>
            <w:top w:w="0" w:type="dxa"/>
            <w:left w:w="0" w:type="dxa"/>
            <w:bottom w:w="0" w:type="dxa"/>
            <w:right w:w="0" w:type="dxa"/>
          </w:tblCellMar>
        </w:tblPrEx>
        <w:trPr>
          <w:trHeight w:val="311" w:hRule="atLeast"/>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r>
              <w:rPr>
                <w:rFonts w:hint="eastAsia"/>
                <w:color w:val="000000"/>
              </w:rPr>
              <w:t>年度预算资金总额：</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80　</w:t>
            </w: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80</w:t>
            </w: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r>
              <w:rPr>
                <w:rFonts w:hint="eastAsia"/>
                <w:color w:val="000000"/>
              </w:rPr>
              <w:t>62.75　</w:t>
            </w: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color w:val="000000"/>
              </w:rPr>
              <w:t>10</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78.44%</w:t>
            </w: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7.84</w:t>
            </w:r>
          </w:p>
        </w:tc>
      </w:tr>
      <w:tr>
        <w:tblPrEx>
          <w:tblCellMar>
            <w:top w:w="0" w:type="dxa"/>
            <w:left w:w="0" w:type="dxa"/>
            <w:bottom w:w="0" w:type="dxa"/>
            <w:right w:w="0" w:type="dxa"/>
          </w:tblCellMar>
        </w:tblPrEx>
        <w:trPr>
          <w:trHeight w:val="311" w:hRule="atLeast"/>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rPr>
                <w:color w:val="000000"/>
              </w:rPr>
            </w:pPr>
            <w:r>
              <w:rPr>
                <w:rFonts w:hint="eastAsia" w:ascii="宋体" w:hAnsi="宋体" w:cs="宋体"/>
                <w:color w:val="000000"/>
                <w:kern w:val="0"/>
                <w:szCs w:val="21"/>
              </w:rPr>
              <w:t>其中：财政拨款收入</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80　</w:t>
            </w: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80</w:t>
            </w: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r>
              <w:rPr>
                <w:rFonts w:hint="eastAsia"/>
                <w:color w:val="000000"/>
              </w:rPr>
              <w:t>62.75　</w:t>
            </w: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78.44%</w:t>
            </w: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r>
      <w:tr>
        <w:tblPrEx>
          <w:tblCellMar>
            <w:top w:w="0" w:type="dxa"/>
            <w:left w:w="0" w:type="dxa"/>
            <w:bottom w:w="0" w:type="dxa"/>
            <w:right w:w="0" w:type="dxa"/>
          </w:tblCellMar>
        </w:tblPrEx>
        <w:trPr>
          <w:trHeight w:val="311" w:hRule="atLeast"/>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pPr>
            <w:r>
              <w:rPr>
                <w:rFonts w:hint="eastAsia" w:ascii="宋体" w:hAnsi="宋体" w:cs="宋体"/>
                <w:kern w:val="0"/>
                <w:szCs w:val="21"/>
              </w:rPr>
              <w:t>中央提前告知转移支付资金</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r>
      <w:tr>
        <w:tblPrEx>
          <w:tblCellMar>
            <w:top w:w="0" w:type="dxa"/>
            <w:left w:w="0" w:type="dxa"/>
            <w:bottom w:w="0" w:type="dxa"/>
            <w:right w:w="0" w:type="dxa"/>
          </w:tblCellMar>
        </w:tblPrEx>
        <w:trPr>
          <w:trHeight w:val="311" w:hRule="atLeast"/>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pPr>
            <w:r>
              <w:rPr>
                <w:rFonts w:hint="eastAsia" w:ascii="宋体" w:hAnsi="宋体" w:cs="宋体"/>
                <w:kern w:val="0"/>
                <w:szCs w:val="21"/>
              </w:rPr>
              <w:t>纳入预算管理的行政事业性收费等非税收入</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r>
      <w:tr>
        <w:tblPrEx>
          <w:tblCellMar>
            <w:top w:w="0" w:type="dxa"/>
            <w:left w:w="0" w:type="dxa"/>
            <w:bottom w:w="0" w:type="dxa"/>
            <w:right w:w="0" w:type="dxa"/>
          </w:tblCellMar>
        </w:tblPrEx>
        <w:trPr>
          <w:trHeight w:val="311" w:hRule="atLeast"/>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pPr>
            <w:r>
              <w:rPr>
                <w:rFonts w:hint="eastAsia" w:ascii="宋体" w:hAnsi="宋体" w:cs="宋体"/>
                <w:kern w:val="0"/>
                <w:szCs w:val="21"/>
              </w:rPr>
              <w:t>纳入政府性基金预算管理收入</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r>
      <w:tr>
        <w:tblPrEx>
          <w:tblCellMar>
            <w:top w:w="0" w:type="dxa"/>
            <w:left w:w="0" w:type="dxa"/>
            <w:bottom w:w="0" w:type="dxa"/>
            <w:right w:w="0" w:type="dxa"/>
          </w:tblCellMar>
        </w:tblPrEx>
        <w:trPr>
          <w:trHeight w:val="311" w:hRule="atLeast"/>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pPr>
            <w:r>
              <w:rPr>
                <w:rFonts w:hint="eastAsia" w:ascii="宋体" w:hAnsi="宋体" w:cs="宋体"/>
                <w:kern w:val="0"/>
                <w:szCs w:val="21"/>
              </w:rPr>
              <w:t>纳入专户管理的行政事业性收费等非税收入</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r>
      <w:tr>
        <w:tblPrEx>
          <w:tblCellMar>
            <w:top w:w="0" w:type="dxa"/>
            <w:left w:w="0" w:type="dxa"/>
            <w:bottom w:w="0" w:type="dxa"/>
            <w:right w:w="0" w:type="dxa"/>
          </w:tblCellMar>
        </w:tblPrEx>
        <w:trPr>
          <w:trHeight w:val="311" w:hRule="atLeast"/>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pPr>
            <w:r>
              <w:rPr>
                <w:rFonts w:hint="eastAsia" w:ascii="宋体" w:hAnsi="宋体" w:cs="宋体"/>
                <w:kern w:val="0"/>
                <w:szCs w:val="21"/>
              </w:rPr>
              <w:t>上年结转</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r>
      <w:tr>
        <w:tblPrEx>
          <w:tblCellMar>
            <w:top w:w="0" w:type="dxa"/>
            <w:left w:w="0" w:type="dxa"/>
            <w:bottom w:w="0" w:type="dxa"/>
            <w:right w:w="0" w:type="dxa"/>
          </w:tblCellMar>
        </w:tblPrEx>
        <w:trPr>
          <w:trHeight w:val="311" w:hRule="atLeast"/>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pPr>
            <w:r>
              <w:rPr>
                <w:rFonts w:hint="eastAsia" w:ascii="宋体" w:hAnsi="宋体" w:cs="宋体"/>
                <w:kern w:val="0"/>
                <w:szCs w:val="21"/>
              </w:rPr>
              <w:t>其他收入</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r>
      <w:tr>
        <w:tblPrEx>
          <w:tblCellMar>
            <w:top w:w="0" w:type="dxa"/>
            <w:left w:w="0" w:type="dxa"/>
            <w:bottom w:w="0" w:type="dxa"/>
            <w:right w:w="0" w:type="dxa"/>
          </w:tblCellMar>
        </w:tblPrEx>
        <w:trPr>
          <w:trHeight w:val="311" w:hRule="atLeast"/>
        </w:trPr>
        <w:tc>
          <w:tcPr>
            <w:tcW w:w="1363" w:type="dxa"/>
            <w:gridSpan w:val="3"/>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年度总体目标</w:t>
            </w:r>
          </w:p>
        </w:tc>
        <w:tc>
          <w:tcPr>
            <w:tcW w:w="3916"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年初设定目标</w:t>
            </w:r>
          </w:p>
        </w:tc>
        <w:tc>
          <w:tcPr>
            <w:tcW w:w="3997"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全年实际完成情况</w:t>
            </w:r>
          </w:p>
        </w:tc>
      </w:tr>
      <w:tr>
        <w:tblPrEx>
          <w:tblCellMar>
            <w:top w:w="0" w:type="dxa"/>
            <w:left w:w="0" w:type="dxa"/>
            <w:bottom w:w="0" w:type="dxa"/>
            <w:right w:w="0" w:type="dxa"/>
          </w:tblCellMar>
        </w:tblPrEx>
        <w:trPr>
          <w:trHeight w:val="311" w:hRule="atLeast"/>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3916"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r>
              <w:rPr>
                <w:rFonts w:hint="eastAsia"/>
                <w:color w:val="000000"/>
              </w:rPr>
              <w:t>目标</w:t>
            </w:r>
            <w:r>
              <w:rPr>
                <w:color w:val="000000"/>
              </w:rPr>
              <w:t>1</w:t>
            </w:r>
            <w:r>
              <w:rPr>
                <w:rFonts w:hint="eastAsia" w:ascii="宋体" w:hAnsi="宋体" w:cs="宋体"/>
                <w:color w:val="000000"/>
                <w:kern w:val="0"/>
                <w:szCs w:val="21"/>
              </w:rPr>
              <w:t>按需完成三县四区工作经费支付，保障县区工作顺利开展。</w:t>
            </w:r>
          </w:p>
        </w:tc>
        <w:tc>
          <w:tcPr>
            <w:tcW w:w="3997"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完成三县四区工作经费支付，县区工作顺利开展。</w:t>
            </w:r>
          </w:p>
        </w:tc>
      </w:tr>
      <w:tr>
        <w:tblPrEx>
          <w:tblCellMar>
            <w:top w:w="0" w:type="dxa"/>
            <w:left w:w="0" w:type="dxa"/>
            <w:bottom w:w="0" w:type="dxa"/>
            <w:right w:w="0" w:type="dxa"/>
          </w:tblCellMar>
        </w:tblPrEx>
        <w:trPr>
          <w:trHeight w:val="311" w:hRule="atLeast"/>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3916"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r>
              <w:rPr>
                <w:rFonts w:hint="eastAsia"/>
                <w:color w:val="000000"/>
              </w:rPr>
              <w:t>目标</w:t>
            </w:r>
            <w:r>
              <w:rPr>
                <w:color w:val="000000"/>
              </w:rPr>
              <w:t>2</w:t>
            </w:r>
          </w:p>
        </w:tc>
        <w:tc>
          <w:tcPr>
            <w:tcW w:w="3997"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r>
      <w:tr>
        <w:tblPrEx>
          <w:tblCellMar>
            <w:top w:w="0" w:type="dxa"/>
            <w:left w:w="0" w:type="dxa"/>
            <w:bottom w:w="0" w:type="dxa"/>
            <w:right w:w="0" w:type="dxa"/>
          </w:tblCellMar>
        </w:tblPrEx>
        <w:trPr>
          <w:trHeight w:val="296" w:hRule="atLeast"/>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3916"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r>
              <w:rPr>
                <w:rFonts w:hint="eastAsia"/>
                <w:color w:val="000000"/>
              </w:rPr>
              <w:t>……</w:t>
            </w:r>
          </w:p>
        </w:tc>
        <w:tc>
          <w:tcPr>
            <w:tcW w:w="3997"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r>
      <w:tr>
        <w:tblPrEx>
          <w:tblCellMar>
            <w:top w:w="0" w:type="dxa"/>
            <w:left w:w="0" w:type="dxa"/>
            <w:bottom w:w="0" w:type="dxa"/>
            <w:right w:w="0" w:type="dxa"/>
          </w:tblCellMar>
        </w:tblPrEx>
        <w:trPr>
          <w:trHeight w:val="911" w:hRule="atLeast"/>
        </w:trPr>
        <w:tc>
          <w:tcPr>
            <w:tcW w:w="379"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p>
            <w:pPr>
              <w:jc w:val="center"/>
              <w:rPr>
                <w:color w:val="000000"/>
              </w:rPr>
            </w:pPr>
          </w:p>
          <w:p>
            <w:pPr>
              <w:rPr>
                <w:color w:val="000000"/>
              </w:rPr>
            </w:pPr>
          </w:p>
          <w:p>
            <w:pPr>
              <w:jc w:val="center"/>
              <w:rPr>
                <w:color w:val="000000"/>
              </w:rPr>
            </w:pPr>
            <w:r>
              <w:rPr>
                <w:rFonts w:hint="eastAsia"/>
                <w:color w:val="000000"/>
              </w:rPr>
              <w:t>绩效</w:t>
            </w:r>
          </w:p>
          <w:p>
            <w:pPr>
              <w:jc w:val="center"/>
              <w:rPr>
                <w:color w:val="000000"/>
              </w:rPr>
            </w:pPr>
            <w:r>
              <w:rPr>
                <w:rFonts w:hint="eastAsia"/>
                <w:color w:val="000000"/>
              </w:rPr>
              <w:t>指标</w:t>
            </w: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r>
              <w:rPr>
                <w:rFonts w:hint="eastAsia"/>
                <w:color w:val="000000"/>
              </w:rPr>
              <w:t>绩效</w:t>
            </w:r>
          </w:p>
          <w:p>
            <w:pPr>
              <w:jc w:val="center"/>
              <w:rPr>
                <w:color w:val="000000"/>
              </w:rPr>
            </w:pPr>
            <w:r>
              <w:rPr>
                <w:rFonts w:hint="eastAsia"/>
                <w:color w:val="000000"/>
              </w:rPr>
              <w:t>指标</w:t>
            </w:r>
          </w:p>
          <w:p>
            <w:pPr>
              <w:rPr>
                <w:color w:val="000000"/>
              </w:rPr>
            </w:pPr>
          </w:p>
          <w:p>
            <w:pPr>
              <w:jc w:val="center"/>
              <w:rPr>
                <w:color w:val="000000"/>
              </w:rPr>
            </w:pPr>
          </w:p>
          <w:p>
            <w:pPr>
              <w:jc w:val="center"/>
              <w:rPr>
                <w:color w:val="000000"/>
              </w:rPr>
            </w:pPr>
          </w:p>
        </w:tc>
        <w:tc>
          <w:tcPr>
            <w:tcW w:w="40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一级</w:t>
            </w:r>
          </w:p>
          <w:p>
            <w:pPr>
              <w:jc w:val="center"/>
              <w:rPr>
                <w:color w:val="000000"/>
              </w:rPr>
            </w:pPr>
            <w:r>
              <w:rPr>
                <w:rFonts w:hint="eastAsia"/>
                <w:color w:val="000000"/>
              </w:rPr>
              <w:t>指标</w:t>
            </w: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二级</w:t>
            </w:r>
          </w:p>
          <w:p>
            <w:pPr>
              <w:jc w:val="center"/>
              <w:rPr>
                <w:color w:val="000000"/>
              </w:rPr>
            </w:pPr>
            <w:r>
              <w:rPr>
                <w:rFonts w:hint="eastAsia"/>
                <w:color w:val="000000"/>
              </w:rPr>
              <w:t>指标</w:t>
            </w:r>
          </w:p>
        </w:tc>
        <w:tc>
          <w:tcPr>
            <w:tcW w:w="65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三级</w:t>
            </w:r>
          </w:p>
          <w:p>
            <w:pPr>
              <w:jc w:val="center"/>
              <w:rPr>
                <w:color w:val="000000"/>
              </w:rPr>
            </w:pPr>
            <w:r>
              <w:rPr>
                <w:rFonts w:hint="eastAsia"/>
                <w:color w:val="000000"/>
              </w:rPr>
              <w:t>指标</w:t>
            </w:r>
          </w:p>
        </w:tc>
        <w:tc>
          <w:tcPr>
            <w:tcW w:w="153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年度</w:t>
            </w:r>
          </w:p>
          <w:p>
            <w:pPr>
              <w:jc w:val="center"/>
              <w:rPr>
                <w:color w:val="000000"/>
              </w:rPr>
            </w:pPr>
            <w:r>
              <w:rPr>
                <w:rFonts w:hint="eastAsia"/>
                <w:color w:val="000000"/>
              </w:rPr>
              <w:t>目标值</w:t>
            </w:r>
          </w:p>
        </w:tc>
        <w:tc>
          <w:tcPr>
            <w:tcW w:w="567"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全年</w:t>
            </w:r>
          </w:p>
          <w:p>
            <w:pPr>
              <w:jc w:val="center"/>
              <w:rPr>
                <w:color w:val="000000"/>
              </w:rPr>
            </w:pPr>
            <w:r>
              <w:rPr>
                <w:rFonts w:hint="eastAsia"/>
                <w:color w:val="000000"/>
              </w:rPr>
              <w:t>完成值</w:t>
            </w:r>
          </w:p>
        </w:tc>
        <w:tc>
          <w:tcPr>
            <w:tcW w:w="45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完成程度</w:t>
            </w:r>
          </w:p>
        </w:tc>
        <w:tc>
          <w:tcPr>
            <w:tcW w:w="358"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分值</w:t>
            </w:r>
          </w:p>
        </w:tc>
        <w:tc>
          <w:tcPr>
            <w:tcW w:w="358"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得分</w:t>
            </w:r>
          </w:p>
        </w:tc>
        <w:tc>
          <w:tcPr>
            <w:tcW w:w="3426" w:type="dxa"/>
            <w:gridSpan w:val="10"/>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未完成原因分析</w:t>
            </w:r>
          </w:p>
          <w:p>
            <w:pPr>
              <w:widowControl/>
              <w:jc w:val="center"/>
              <w:textAlignment w:val="center"/>
              <w:rPr>
                <w:color w:val="000000"/>
              </w:rPr>
            </w:pPr>
            <w:r>
              <w:rPr>
                <w:rFonts w:hint="eastAsia" w:ascii="宋体" w:hAnsi="宋体" w:cs="宋体"/>
                <w:color w:val="000000"/>
                <w:kern w:val="0"/>
                <w:szCs w:val="21"/>
              </w:rPr>
              <w:t>（请在相应选项下划“√”并在原因说明中分项阐述）</w:t>
            </w:r>
          </w:p>
        </w:tc>
        <w:tc>
          <w:tcPr>
            <w:tcW w:w="571"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改进</w:t>
            </w:r>
          </w:p>
          <w:p>
            <w:pPr>
              <w:jc w:val="center"/>
              <w:rPr>
                <w:color w:val="000000"/>
              </w:rPr>
            </w:pPr>
            <w:r>
              <w:rPr>
                <w:rFonts w:hint="eastAsia"/>
                <w:color w:val="000000"/>
              </w:rPr>
              <w:t>措施</w:t>
            </w:r>
          </w:p>
        </w:tc>
      </w:tr>
      <w:tr>
        <w:tblPrEx>
          <w:tblCellMar>
            <w:top w:w="0" w:type="dxa"/>
            <w:left w:w="0" w:type="dxa"/>
            <w:bottom w:w="0" w:type="dxa"/>
            <w:right w:w="0" w:type="dxa"/>
          </w:tblCellMar>
        </w:tblPrEx>
        <w:trPr>
          <w:trHeight w:val="312" w:hRule="atLeast"/>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57" w:type="dxa"/>
            <w:tcBorders>
              <w:top w:val="single" w:color="auto" w:sz="4" w:space="0"/>
              <w:left w:val="single" w:color="auto" w:sz="4" w:space="0"/>
              <w:bottom w:val="single" w:color="auto" w:sz="4" w:space="0"/>
              <w:right w:val="single" w:color="auto" w:sz="4" w:space="0"/>
            </w:tcBorders>
            <w:vAlign w:val="center"/>
          </w:tcPr>
          <w:p>
            <w:pPr>
              <w:rPr>
                <w:color w:val="000000"/>
              </w:rPr>
            </w:pPr>
            <w:r>
              <w:rPr>
                <w:rFonts w:hint="eastAsia"/>
                <w:color w:val="000000"/>
              </w:rPr>
              <w:t>运算</w:t>
            </w:r>
          </w:p>
          <w:p>
            <w:pPr>
              <w:rPr>
                <w:color w:val="000000"/>
              </w:rPr>
            </w:pPr>
            <w:r>
              <w:rPr>
                <w:rFonts w:hint="eastAsia"/>
                <w:color w:val="000000"/>
              </w:rPr>
              <w:t>符号</w:t>
            </w:r>
          </w:p>
        </w:tc>
        <w:tc>
          <w:tcPr>
            <w:tcW w:w="709" w:type="dxa"/>
            <w:tcBorders>
              <w:top w:val="single" w:color="auto" w:sz="4" w:space="0"/>
              <w:left w:val="single" w:color="auto" w:sz="4" w:space="0"/>
              <w:bottom w:val="single" w:color="auto" w:sz="4" w:space="0"/>
              <w:right w:val="single" w:color="auto" w:sz="4" w:space="0"/>
            </w:tcBorders>
            <w:vAlign w:val="center"/>
          </w:tcPr>
          <w:p>
            <w:pPr>
              <w:rPr>
                <w:color w:val="000000"/>
              </w:rPr>
            </w:pPr>
            <w:r>
              <w:rPr>
                <w:rFonts w:hint="eastAsia"/>
                <w:color w:val="000000"/>
              </w:rPr>
              <w:t>内容</w:t>
            </w:r>
          </w:p>
        </w:tc>
        <w:tc>
          <w:tcPr>
            <w:tcW w:w="367" w:type="dxa"/>
            <w:tcBorders>
              <w:top w:val="single" w:color="auto" w:sz="4" w:space="0"/>
              <w:left w:val="single" w:color="auto" w:sz="4" w:space="0"/>
              <w:bottom w:val="single" w:color="auto" w:sz="4" w:space="0"/>
              <w:right w:val="single" w:color="auto" w:sz="4" w:space="0"/>
            </w:tcBorders>
            <w:vAlign w:val="center"/>
          </w:tcPr>
          <w:p>
            <w:pPr>
              <w:rPr>
                <w:color w:val="000000"/>
              </w:rPr>
            </w:pPr>
            <w:r>
              <w:rPr>
                <w:rFonts w:hint="eastAsia"/>
                <w:color w:val="000000"/>
              </w:rPr>
              <w:t>度量单位</w:t>
            </w: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3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3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92"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经费</w:t>
            </w:r>
            <w:r>
              <w:rPr>
                <w:rFonts w:hint="eastAsia" w:ascii="宋体" w:hAnsi="宋体" w:cs="宋体"/>
                <w:color w:val="000000"/>
                <w:kern w:val="0"/>
                <w:szCs w:val="21"/>
              </w:rPr>
              <w:br w:type="textWrapping"/>
            </w:r>
            <w:r>
              <w:rPr>
                <w:rFonts w:hint="eastAsia" w:ascii="宋体" w:hAnsi="宋体" w:cs="宋体"/>
                <w:color w:val="000000"/>
                <w:kern w:val="0"/>
                <w:szCs w:val="21"/>
              </w:rPr>
              <w:t>保障</w:t>
            </w:r>
          </w:p>
        </w:tc>
        <w:tc>
          <w:tcPr>
            <w:tcW w:w="58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制度</w:t>
            </w:r>
            <w:r>
              <w:rPr>
                <w:rFonts w:hint="eastAsia" w:ascii="宋体" w:hAnsi="宋体" w:cs="宋体"/>
                <w:color w:val="000000"/>
                <w:kern w:val="0"/>
                <w:szCs w:val="21"/>
              </w:rPr>
              <w:br w:type="textWrapping"/>
            </w:r>
            <w:r>
              <w:rPr>
                <w:rFonts w:hint="eastAsia" w:ascii="宋体" w:hAnsi="宋体" w:cs="宋体"/>
                <w:color w:val="000000"/>
                <w:kern w:val="0"/>
                <w:szCs w:val="21"/>
              </w:rPr>
              <w:t>保障</w:t>
            </w:r>
          </w:p>
        </w:tc>
        <w:tc>
          <w:tcPr>
            <w:tcW w:w="650"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人员</w:t>
            </w:r>
            <w:r>
              <w:rPr>
                <w:rFonts w:hint="eastAsia" w:ascii="宋体" w:hAnsi="宋体" w:cs="宋体"/>
                <w:color w:val="000000"/>
                <w:kern w:val="0"/>
                <w:szCs w:val="21"/>
              </w:rPr>
              <w:br w:type="textWrapping"/>
            </w:r>
            <w:r>
              <w:rPr>
                <w:rFonts w:hint="eastAsia" w:ascii="宋体" w:hAnsi="宋体" w:cs="宋体"/>
                <w:color w:val="000000"/>
                <w:kern w:val="0"/>
                <w:szCs w:val="21"/>
              </w:rPr>
              <w:t>保障</w:t>
            </w:r>
          </w:p>
        </w:tc>
        <w:tc>
          <w:tcPr>
            <w:tcW w:w="549"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硬件条件保障</w:t>
            </w:r>
          </w:p>
        </w:tc>
        <w:tc>
          <w:tcPr>
            <w:tcW w:w="4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其他</w:t>
            </w:r>
          </w:p>
        </w:tc>
        <w:tc>
          <w:tcPr>
            <w:tcW w:w="553"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原因</w:t>
            </w:r>
            <w:r>
              <w:rPr>
                <w:rFonts w:hint="eastAsia" w:ascii="宋体" w:hAnsi="宋体" w:cs="宋体"/>
                <w:color w:val="000000"/>
                <w:kern w:val="0"/>
                <w:szCs w:val="21"/>
              </w:rPr>
              <w:br w:type="textWrapping"/>
            </w:r>
            <w:r>
              <w:rPr>
                <w:rFonts w:hint="eastAsia" w:ascii="宋体" w:hAnsi="宋体" w:cs="宋体"/>
                <w:color w:val="000000"/>
                <w:kern w:val="0"/>
                <w:szCs w:val="21"/>
              </w:rPr>
              <w:t>说明</w:t>
            </w:r>
          </w:p>
        </w:tc>
        <w:tc>
          <w:tcPr>
            <w:tcW w:w="57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r>
      <w:tr>
        <w:tblPrEx>
          <w:tblCellMar>
            <w:top w:w="0" w:type="dxa"/>
            <w:left w:w="0" w:type="dxa"/>
            <w:bottom w:w="0" w:type="dxa"/>
            <w:right w:w="0" w:type="dxa"/>
          </w:tblCellMar>
        </w:tblPrEx>
        <w:trPr>
          <w:trHeight w:val="377" w:hRule="atLeast"/>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产出</w:t>
            </w:r>
          </w:p>
          <w:p>
            <w:pPr>
              <w:jc w:val="center"/>
              <w:rPr>
                <w:color w:val="000000"/>
              </w:rPr>
            </w:pPr>
            <w:r>
              <w:rPr>
                <w:rFonts w:hint="eastAsia"/>
                <w:color w:val="000000"/>
              </w:rPr>
              <w:t>指标</w:t>
            </w:r>
          </w:p>
          <w:p>
            <w:pPr>
              <w:jc w:val="center"/>
              <w:rPr>
                <w:color w:val="000000"/>
              </w:rPr>
            </w:pPr>
          </w:p>
          <w:p>
            <w:pPr>
              <w:jc w:val="center"/>
              <w:rPr>
                <w:color w:val="000000"/>
              </w:rPr>
            </w:pPr>
          </w:p>
          <w:p>
            <w:pPr>
              <w:jc w:val="center"/>
              <w:rPr>
                <w:color w:val="000000"/>
              </w:rPr>
            </w:pPr>
            <w:r>
              <w:rPr>
                <w:rFonts w:hint="eastAsia"/>
                <w:color w:val="000000"/>
              </w:rPr>
              <w:t>产出</w:t>
            </w:r>
          </w:p>
          <w:p>
            <w:pPr>
              <w:jc w:val="center"/>
              <w:rPr>
                <w:color w:val="000000"/>
              </w:rPr>
            </w:pPr>
            <w:r>
              <w:rPr>
                <w:rFonts w:hint="eastAsia"/>
                <w:color w:val="000000"/>
              </w:rPr>
              <w:t>指标</w:t>
            </w: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数量</w:t>
            </w:r>
          </w:p>
          <w:p>
            <w:pPr>
              <w:jc w:val="center"/>
              <w:rPr>
                <w:color w:val="000000"/>
              </w:rPr>
            </w:pPr>
            <w:r>
              <w:rPr>
                <w:rFonts w:hint="eastAsia"/>
                <w:color w:val="000000"/>
              </w:rPr>
              <w:t>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457"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宋体"/>
                <w:kern w:val="0"/>
                <w:szCs w:val="21"/>
              </w:rPr>
            </w:pPr>
            <w:r>
              <w:rPr>
                <w:rFonts w:hint="eastAsia" w:ascii="仿宋_GB2312" w:hAnsi="仿宋_GB2312" w:eastAsia="仿宋_GB2312" w:cs="仿宋_GB2312"/>
                <w:szCs w:val="21"/>
              </w:rPr>
              <w:t>“=”“≤”“≥”“＜”“＞”</w:t>
            </w:r>
          </w:p>
          <w:p>
            <w:pPr>
              <w:jc w:val="center"/>
              <w:rPr>
                <w:color w:val="000000"/>
              </w:rPr>
            </w:pP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tabs>
                <w:tab w:val="left" w:pos="545"/>
              </w:tabs>
              <w:jc w:val="left"/>
              <w:rPr>
                <w:rFonts w:ascii="宋体" w:hAnsi="宋体" w:cs="宋体"/>
                <w:color w:val="000000"/>
                <w:szCs w:val="21"/>
              </w:rPr>
            </w:pPr>
            <w:r>
              <w:rPr>
                <w:rFonts w:hint="eastAsia" w:ascii="宋体" w:hAnsi="宋体" w:cs="宋体"/>
                <w:color w:val="000000"/>
                <w:szCs w:val="21"/>
              </w:rPr>
              <w:t>完成环保宣传</w:t>
            </w:r>
          </w:p>
        </w:tc>
        <w:tc>
          <w:tcPr>
            <w:tcW w:w="3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tabs>
                <w:tab w:val="left" w:pos="545"/>
              </w:tabs>
              <w:jc w:val="left"/>
              <w:rPr>
                <w:rFonts w:ascii="宋体" w:hAnsi="宋体" w:cs="宋体"/>
                <w:color w:val="000000"/>
                <w:szCs w:val="21"/>
              </w:rPr>
            </w:pPr>
            <w:r>
              <w:rPr>
                <w:rFonts w:hint="eastAsia" w:ascii="宋体" w:hAnsi="宋体" w:cs="宋体"/>
                <w:color w:val="000000"/>
                <w:szCs w:val="21"/>
              </w:rPr>
              <w:t>1次</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1</w:t>
            </w: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100%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50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50</w:t>
            </w: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04" w:hRule="atLeast"/>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45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37" w:hRule="atLeast"/>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45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34" w:hRule="atLeast"/>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质量</w:t>
            </w:r>
          </w:p>
          <w:p>
            <w:pPr>
              <w:jc w:val="center"/>
              <w:rPr>
                <w:color w:val="000000"/>
              </w:rPr>
            </w:pPr>
            <w:r>
              <w:rPr>
                <w:rFonts w:hint="eastAsia"/>
                <w:color w:val="000000"/>
              </w:rPr>
              <w:t>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45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27" w:hRule="atLeast"/>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45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70" w:hRule="atLeast"/>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45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54" w:hRule="atLeast"/>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时效</w:t>
            </w:r>
          </w:p>
          <w:p>
            <w:pPr>
              <w:jc w:val="center"/>
              <w:rPr>
                <w:color w:val="000000"/>
              </w:rPr>
            </w:pPr>
            <w:r>
              <w:rPr>
                <w:rFonts w:hint="eastAsia"/>
                <w:color w:val="000000"/>
              </w:rPr>
              <w:t>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45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504" w:hRule="atLeast"/>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45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87" w:hRule="atLeast"/>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45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54" w:hRule="atLeast"/>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成本</w:t>
            </w:r>
          </w:p>
          <w:p>
            <w:pPr>
              <w:jc w:val="center"/>
              <w:rPr>
                <w:color w:val="000000"/>
              </w:rPr>
            </w:pPr>
            <w:r>
              <w:rPr>
                <w:rFonts w:hint="eastAsia"/>
                <w:color w:val="000000"/>
              </w:rPr>
              <w:t>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45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71" w:hRule="atLeast"/>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45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37" w:hRule="atLeast"/>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45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96" w:hRule="atLeast"/>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效益</w:t>
            </w:r>
          </w:p>
          <w:p>
            <w:pPr>
              <w:jc w:val="center"/>
              <w:rPr>
                <w:color w:val="000000"/>
              </w:rPr>
            </w:pPr>
            <w:r>
              <w:rPr>
                <w:rFonts w:hint="eastAsia"/>
                <w:color w:val="000000"/>
              </w:rPr>
              <w:t>指标</w:t>
            </w:r>
          </w:p>
          <w:p>
            <w:pPr>
              <w:jc w:val="center"/>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经济效益指标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45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81" w:hRule="atLeast"/>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45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254" w:hRule="atLeast"/>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45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62" w:hRule="atLeast"/>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社会效益指标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45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47" w:hRule="atLeast"/>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45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04" w:hRule="atLeast"/>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45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79" w:hRule="atLeast"/>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生态效益指标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45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87" w:hRule="atLeast"/>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45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37" w:hRule="atLeast"/>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45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504" w:hRule="atLeast"/>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可持续影响指标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45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Cs w:val="21"/>
              </w:rPr>
            </w:pPr>
            <w:r>
              <w:rPr>
                <w:rFonts w:hint="eastAsia" w:ascii="宋体" w:hAnsi="宋体" w:cs="宋体"/>
                <w:color w:val="000000"/>
                <w:szCs w:val="21"/>
              </w:rPr>
              <w:t>持续改善县区环境质量</w:t>
            </w:r>
          </w:p>
        </w:tc>
        <w:tc>
          <w:tcPr>
            <w:tcW w:w="3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Cs w:val="21"/>
              </w:rPr>
            </w:pPr>
            <w:r>
              <w:rPr>
                <w:rFonts w:hint="eastAsia" w:ascii="宋体" w:hAnsi="宋体" w:cs="宋体"/>
                <w:color w:val="000000"/>
                <w:szCs w:val="21"/>
              </w:rPr>
              <w:t>持续改善</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持续改善</w:t>
            </w: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100%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30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30</w:t>
            </w: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71" w:hRule="atLeast"/>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45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54" w:hRule="atLeast"/>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45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95" w:hRule="atLeast"/>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满意度指标</w:t>
            </w: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服务对象满意度指标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45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Cs w:val="21"/>
              </w:rPr>
            </w:pPr>
            <w:r>
              <w:rPr>
                <w:rFonts w:hint="eastAsia" w:ascii="宋体" w:hAnsi="宋体" w:cs="宋体"/>
                <w:color w:val="000000"/>
                <w:szCs w:val="21"/>
              </w:rPr>
              <w:t>上级主管部门满意度</w:t>
            </w:r>
          </w:p>
        </w:tc>
        <w:tc>
          <w:tcPr>
            <w:tcW w:w="3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Cs w:val="21"/>
              </w:rPr>
            </w:pPr>
            <w:r>
              <w:rPr>
                <w:rFonts w:hint="eastAsia" w:ascii="宋体" w:hAnsi="宋体" w:cs="宋体"/>
                <w:color w:val="000000"/>
                <w:szCs w:val="21"/>
              </w:rPr>
              <w:t>满意</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满意</w:t>
            </w: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100%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10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10</w:t>
            </w: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04" w:hRule="atLeast"/>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45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344" w:hRule="atLeast"/>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45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89" w:hRule="atLeast"/>
        </w:trPr>
        <w:tc>
          <w:tcPr>
            <w:tcW w:w="4563" w:type="dxa"/>
            <w:gridSpan w:val="9"/>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rPr>
              <w:t>产出、效益、满意度指标自评得分小计</w:t>
            </w:r>
          </w:p>
          <w:p>
            <w:pPr>
              <w:jc w:val="center"/>
              <w:rPr>
                <w:color w:val="000000"/>
              </w:rPr>
            </w:pPr>
            <w:r>
              <w:rPr>
                <w:rFonts w:hint="eastAsia"/>
                <w:color w:val="000000"/>
              </w:rPr>
              <w:t>（</w:t>
            </w:r>
            <w:r>
              <w:rPr>
                <w:color w:val="000000"/>
              </w:rPr>
              <w:t>C</w:t>
            </w:r>
            <w:r>
              <w:rPr>
                <w:rFonts w:hint="eastAsia"/>
                <w:color w:val="000000"/>
              </w:rPr>
              <w:t>）</w:t>
            </w:r>
          </w:p>
        </w:tc>
        <w:tc>
          <w:tcPr>
            <w:tcW w:w="71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90</w:t>
            </w:r>
          </w:p>
        </w:tc>
        <w:tc>
          <w:tcPr>
            <w:tcW w:w="2377" w:type="dxa"/>
            <w:gridSpan w:val="7"/>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预算执行率得分</w:t>
            </w:r>
          </w:p>
          <w:p>
            <w:pPr>
              <w:jc w:val="center"/>
              <w:rPr>
                <w:color w:val="000000"/>
              </w:rPr>
            </w:pPr>
            <w:r>
              <w:rPr>
                <w:rFonts w:hint="eastAsia"/>
                <w:color w:val="000000"/>
              </w:rPr>
              <w:t>（</w:t>
            </w:r>
            <w:r>
              <w:rPr>
                <w:color w:val="000000"/>
              </w:rPr>
              <w:t>D</w:t>
            </w:r>
            <w:r>
              <w:rPr>
                <w:rFonts w:hint="eastAsia"/>
                <w:color w:val="000000"/>
              </w:rPr>
              <w:t>）</w:t>
            </w:r>
          </w:p>
        </w:tc>
        <w:tc>
          <w:tcPr>
            <w:tcW w:w="1620"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7.84</w:t>
            </w:r>
          </w:p>
        </w:tc>
      </w:tr>
      <w:tr>
        <w:tblPrEx>
          <w:tblCellMar>
            <w:top w:w="0" w:type="dxa"/>
            <w:left w:w="0" w:type="dxa"/>
            <w:bottom w:w="0" w:type="dxa"/>
            <w:right w:w="0" w:type="dxa"/>
          </w:tblCellMar>
        </w:tblPrEx>
        <w:trPr>
          <w:trHeight w:val="414" w:hRule="atLeast"/>
        </w:trPr>
        <w:tc>
          <w:tcPr>
            <w:tcW w:w="4563" w:type="dxa"/>
            <w:gridSpan w:val="9"/>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rPr>
              <w:t>绩效自评总得分（</w:t>
            </w:r>
            <w:r>
              <w:rPr>
                <w:color w:val="000000"/>
              </w:rPr>
              <w:t>C+D</w:t>
            </w:r>
            <w:r>
              <w:rPr>
                <w:rFonts w:hint="eastAsia"/>
                <w:color w:val="000000"/>
              </w:rPr>
              <w:t>）</w:t>
            </w:r>
          </w:p>
        </w:tc>
        <w:tc>
          <w:tcPr>
            <w:tcW w:w="4713" w:type="dxa"/>
            <w:gridSpan w:val="1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97.84</w:t>
            </w:r>
          </w:p>
        </w:tc>
      </w:tr>
    </w:tbl>
    <w:p/>
    <w:p/>
    <w:p>
      <w:pPr>
        <w:bidi w:val="0"/>
        <w:rPr>
          <w:rFonts w:ascii="Times New Roman" w:hAnsi="Times New Roman" w:eastAsia="宋体" w:cs="Times New Roman"/>
          <w:kern w:val="2"/>
          <w:sz w:val="21"/>
          <w:szCs w:val="24"/>
          <w:lang w:val="en-US" w:eastAsia="zh-CN" w:bidi="ar-SA"/>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jc w:val="left"/>
        <w:rPr>
          <w:lang w:val="en-US" w:eastAsia="zh-CN"/>
        </w:rPr>
      </w:pPr>
    </w:p>
    <w:p>
      <w:pPr>
        <w:pStyle w:val="2"/>
        <w:rPr>
          <w:lang w:val="en-US" w:eastAsia="zh-CN"/>
        </w:rPr>
      </w:pPr>
    </w:p>
    <w:p>
      <w:pPr>
        <w:rPr>
          <w:lang w:val="en-US" w:eastAsia="zh-CN"/>
        </w:rPr>
      </w:pPr>
    </w:p>
    <w:p>
      <w:pPr>
        <w:pStyle w:val="2"/>
        <w:rPr>
          <w:lang w:val="en-US" w:eastAsia="zh-CN"/>
        </w:rPr>
      </w:pPr>
    </w:p>
    <w:p>
      <w:pPr>
        <w:outlineLvl w:val="0"/>
        <w:rPr>
          <w:rFonts w:ascii="黑体" w:hAnsi="黑体" w:eastAsia="黑体" w:cs="黑体"/>
          <w:bCs/>
          <w:color w:val="000000"/>
          <w:sz w:val="32"/>
          <w:szCs w:val="32"/>
        </w:rPr>
      </w:pPr>
      <w:r>
        <w:rPr>
          <w:rFonts w:hint="eastAsia" w:ascii="黑体" w:hAnsi="黑体" w:eastAsia="黑体" w:cs="黑体"/>
          <w:bCs/>
          <w:color w:val="000000"/>
          <w:sz w:val="32"/>
          <w:szCs w:val="32"/>
        </w:rPr>
        <w:t>件4-3-1</w:t>
      </w:r>
    </w:p>
    <w:p>
      <w:pPr>
        <w:outlineLvl w:val="0"/>
        <w:rPr>
          <w:rFonts w:ascii="黑体" w:hAnsi="黑体" w:eastAsia="黑体" w:cs="黑体"/>
          <w:bCs/>
          <w:color w:val="000000"/>
          <w:sz w:val="32"/>
          <w:szCs w:val="32"/>
        </w:rPr>
      </w:pPr>
    </w:p>
    <w:tbl>
      <w:tblPr>
        <w:tblStyle w:val="3"/>
        <w:tblW w:w="9276" w:type="dxa"/>
        <w:jc w:val="center"/>
        <w:tblLayout w:type="fixed"/>
        <w:tblCellMar>
          <w:top w:w="0" w:type="dxa"/>
          <w:left w:w="0" w:type="dxa"/>
          <w:bottom w:w="0" w:type="dxa"/>
          <w:right w:w="0" w:type="dxa"/>
        </w:tblCellMar>
      </w:tblPr>
      <w:tblGrid>
        <w:gridCol w:w="379"/>
        <w:gridCol w:w="400"/>
        <w:gridCol w:w="584"/>
        <w:gridCol w:w="650"/>
        <w:gridCol w:w="700"/>
        <w:gridCol w:w="400"/>
        <w:gridCol w:w="433"/>
        <w:gridCol w:w="567"/>
        <w:gridCol w:w="450"/>
        <w:gridCol w:w="358"/>
        <w:gridCol w:w="358"/>
        <w:gridCol w:w="578"/>
        <w:gridCol w:w="14"/>
        <w:gridCol w:w="586"/>
        <w:gridCol w:w="175"/>
        <w:gridCol w:w="475"/>
        <w:gridCol w:w="242"/>
        <w:gridCol w:w="307"/>
        <w:gridCol w:w="496"/>
        <w:gridCol w:w="160"/>
        <w:gridCol w:w="393"/>
        <w:gridCol w:w="571"/>
      </w:tblGrid>
      <w:tr>
        <w:tblPrEx>
          <w:tblCellMar>
            <w:top w:w="0" w:type="dxa"/>
            <w:left w:w="0" w:type="dxa"/>
            <w:bottom w:w="0" w:type="dxa"/>
            <w:right w:w="0" w:type="dxa"/>
          </w:tblCellMar>
        </w:tblPrEx>
        <w:trPr>
          <w:trHeight w:val="968" w:hRule="atLeast"/>
          <w:jc w:val="center"/>
        </w:trPr>
        <w:tc>
          <w:tcPr>
            <w:tcW w:w="9276" w:type="dxa"/>
            <w:gridSpan w:val="22"/>
            <w:tcBorders>
              <w:top w:val="nil"/>
              <w:left w:val="nil"/>
              <w:bottom w:val="single" w:color="auto" w:sz="4" w:space="0"/>
              <w:right w:val="nil"/>
            </w:tcBorders>
            <w:tcMar>
              <w:top w:w="15" w:type="dxa"/>
              <w:left w:w="15" w:type="dxa"/>
              <w:bottom w:w="0" w:type="dxa"/>
              <w:right w:w="15" w:type="dxa"/>
            </w:tcMar>
            <w:vAlign w:val="center"/>
          </w:tcPr>
          <w:p>
            <w:pPr>
              <w:jc w:val="center"/>
              <w:rPr>
                <w:sz w:val="40"/>
                <w:szCs w:val="40"/>
              </w:rPr>
            </w:pPr>
            <w:r>
              <w:rPr>
                <w:rFonts w:hint="eastAsia" w:ascii="宋体" w:hAnsi="宋体" w:cs="宋体"/>
                <w:b/>
                <w:bCs/>
                <w:sz w:val="44"/>
                <w:szCs w:val="44"/>
              </w:rPr>
              <w:t>市本级预算项目（政策）绩效目标自评表</w:t>
            </w:r>
            <w:r>
              <w:rPr>
                <w:rFonts w:hint="eastAsia" w:ascii="宋体" w:hAnsi="宋体" w:cs="宋体"/>
                <w:sz w:val="44"/>
                <w:szCs w:val="44"/>
              </w:rPr>
              <w:t xml:space="preserve"> </w:t>
            </w:r>
            <w:r>
              <w:rPr>
                <w:rFonts w:hint="eastAsia" w:ascii="宋体" w:hAnsi="宋体" w:cs="宋体"/>
                <w:sz w:val="44"/>
                <w:szCs w:val="44"/>
              </w:rPr>
              <w:br w:type="textWrapping"/>
            </w:r>
            <w:r>
              <w:rPr>
                <w:rFonts w:hint="eastAsia" w:ascii="宋体" w:hAnsi="宋体" w:cs="宋体"/>
                <w:color w:val="000000"/>
                <w:sz w:val="32"/>
                <w:szCs w:val="32"/>
              </w:rPr>
              <w:t>（2021年度）</w:t>
            </w:r>
          </w:p>
        </w:tc>
      </w:tr>
      <w:tr>
        <w:tblPrEx>
          <w:tblCellMar>
            <w:top w:w="0" w:type="dxa"/>
            <w:left w:w="0" w:type="dxa"/>
            <w:bottom w:w="0" w:type="dxa"/>
            <w:right w:w="0" w:type="dxa"/>
          </w:tblCellMar>
        </w:tblPrEx>
        <w:trPr>
          <w:trHeight w:val="311" w:hRule="atLeast"/>
          <w:jc w:val="center"/>
        </w:trPr>
        <w:tc>
          <w:tcPr>
            <w:tcW w:w="13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项目（政策）</w:t>
            </w:r>
          </w:p>
          <w:p>
            <w:pPr>
              <w:widowControl/>
              <w:jc w:val="center"/>
              <w:textAlignment w:val="center"/>
              <w:rPr>
                <w:color w:val="000000"/>
              </w:rPr>
            </w:pPr>
            <w:r>
              <w:rPr>
                <w:rFonts w:hint="eastAsia" w:ascii="宋体" w:hAnsi="宋体" w:cs="宋体"/>
                <w:color w:val="000000"/>
                <w:kern w:val="0"/>
                <w:szCs w:val="21"/>
              </w:rPr>
              <w:t>名称</w:t>
            </w:r>
          </w:p>
        </w:tc>
        <w:tc>
          <w:tcPr>
            <w:tcW w:w="7913" w:type="dxa"/>
            <w:gridSpan w:val="1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环保大楼运行费　</w:t>
            </w:r>
          </w:p>
        </w:tc>
      </w:tr>
      <w:tr>
        <w:tblPrEx>
          <w:tblCellMar>
            <w:top w:w="0" w:type="dxa"/>
            <w:left w:w="0" w:type="dxa"/>
            <w:bottom w:w="0" w:type="dxa"/>
            <w:right w:w="0" w:type="dxa"/>
          </w:tblCellMar>
        </w:tblPrEx>
        <w:trPr>
          <w:trHeight w:val="331" w:hRule="atLeast"/>
          <w:jc w:val="center"/>
        </w:trPr>
        <w:tc>
          <w:tcPr>
            <w:tcW w:w="13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Cs w:val="21"/>
              </w:rPr>
            </w:pPr>
            <w:r>
              <w:rPr>
                <w:rFonts w:hint="eastAsia"/>
                <w:color w:val="000000"/>
              </w:rPr>
              <w:t>主管部门</w:t>
            </w:r>
          </w:p>
        </w:tc>
        <w:tc>
          <w:tcPr>
            <w:tcW w:w="7913" w:type="dxa"/>
            <w:gridSpan w:val="1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抚顺市生态环境局</w:t>
            </w:r>
          </w:p>
        </w:tc>
      </w:tr>
      <w:tr>
        <w:tblPrEx>
          <w:tblCellMar>
            <w:top w:w="0" w:type="dxa"/>
            <w:left w:w="0" w:type="dxa"/>
            <w:bottom w:w="0" w:type="dxa"/>
            <w:right w:w="0" w:type="dxa"/>
          </w:tblCellMar>
        </w:tblPrEx>
        <w:trPr>
          <w:trHeight w:val="311" w:hRule="atLeast"/>
          <w:jc w:val="center"/>
        </w:trPr>
        <w:tc>
          <w:tcPr>
            <w:tcW w:w="13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color w:val="000000"/>
              </w:rPr>
            </w:pPr>
            <w:r>
              <w:rPr>
                <w:rFonts w:hint="eastAsia"/>
                <w:color w:val="000000"/>
              </w:rPr>
              <w:t>实施单位</w:t>
            </w:r>
          </w:p>
        </w:tc>
        <w:tc>
          <w:tcPr>
            <w:tcW w:w="3916"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pPr>
              <w:rPr>
                <w:color w:val="000000"/>
              </w:rPr>
            </w:pPr>
            <w:r>
              <w:rPr>
                <w:rFonts w:hint="eastAsia"/>
                <w:color w:val="000000"/>
              </w:rPr>
              <w:t>抚顺市生态环境局</w:t>
            </w: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实施期</w:t>
            </w:r>
          </w:p>
        </w:tc>
        <w:tc>
          <w:tcPr>
            <w:tcW w:w="2644" w:type="dxa"/>
            <w:gridSpan w:val="7"/>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ascii="宋体" w:hAnsi="宋体" w:cs="宋体"/>
                <w:color w:val="000000"/>
                <w:kern w:val="0"/>
                <w:szCs w:val="21"/>
              </w:rPr>
              <w:t>2021年01月-2021年12月</w:t>
            </w:r>
          </w:p>
        </w:tc>
      </w:tr>
      <w:tr>
        <w:tblPrEx>
          <w:tblCellMar>
            <w:top w:w="0" w:type="dxa"/>
            <w:left w:w="0" w:type="dxa"/>
            <w:bottom w:w="0" w:type="dxa"/>
            <w:right w:w="0" w:type="dxa"/>
          </w:tblCellMar>
        </w:tblPrEx>
        <w:trPr>
          <w:trHeight w:val="592" w:hRule="atLeast"/>
          <w:jc w:val="center"/>
        </w:trPr>
        <w:tc>
          <w:tcPr>
            <w:tcW w:w="1363" w:type="dxa"/>
            <w:gridSpan w:val="3"/>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项目预算资金</w:t>
            </w: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年初</w:t>
            </w:r>
          </w:p>
          <w:p>
            <w:pPr>
              <w:jc w:val="center"/>
            </w:pPr>
            <w:r>
              <w:rPr>
                <w:rFonts w:hint="eastAsia"/>
              </w:rPr>
              <w:t>预算数</w:t>
            </w: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全年预算数（</w:t>
            </w:r>
            <w:r>
              <w:t>A</w:t>
            </w:r>
            <w:r>
              <w:rPr>
                <w:rFonts w:hint="eastAsia"/>
              </w:rPr>
              <w:t>）</w:t>
            </w: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全年执行数（</w:t>
            </w:r>
            <w:r>
              <w:t>B</w:t>
            </w:r>
            <w:r>
              <w:rPr>
                <w:rFonts w:hint="eastAsia"/>
              </w:rPr>
              <w:t>）</w:t>
            </w: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分值</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执行率（</w:t>
            </w:r>
            <w:r>
              <w:t>B/A)</w:t>
            </w: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得分</w:t>
            </w:r>
          </w:p>
          <w:p>
            <w:pPr>
              <w:jc w:val="center"/>
            </w:pPr>
            <w:r>
              <w:rPr>
                <w:rFonts w:hint="eastAsia"/>
              </w:rPr>
              <w:t>（分值</w:t>
            </w:r>
            <w:r>
              <w:t>*B/A</w:t>
            </w:r>
            <w:r>
              <w:rPr>
                <w:rFonts w:hint="eastAsia"/>
              </w:rPr>
              <w:t>）</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r>
              <w:rPr>
                <w:rFonts w:hint="eastAsia"/>
                <w:color w:val="000000"/>
              </w:rPr>
              <w:t>年度预算资金总额：</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56.36　</w:t>
            </w: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56.36</w:t>
            </w: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r>
              <w:rPr>
                <w:rFonts w:hint="eastAsia"/>
                <w:color w:val="000000"/>
              </w:rPr>
              <w:t>　49.82</w:t>
            </w: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color w:val="000000"/>
              </w:rPr>
              <w:t>10</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88.40%</w:t>
            </w: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8.84</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rPr>
                <w:color w:val="000000"/>
              </w:rPr>
            </w:pPr>
            <w:r>
              <w:rPr>
                <w:rFonts w:hint="eastAsia" w:ascii="宋体" w:hAnsi="宋体" w:cs="宋体"/>
                <w:color w:val="000000"/>
                <w:kern w:val="0"/>
                <w:szCs w:val="21"/>
              </w:rPr>
              <w:t>其中：财政拨款收入</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56.36　</w:t>
            </w: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56.36</w:t>
            </w: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r>
              <w:rPr>
                <w:rFonts w:hint="eastAsia"/>
                <w:color w:val="000000"/>
              </w:rPr>
              <w:t>　49.82</w:t>
            </w: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color w:val="000000"/>
              </w:rPr>
              <w:t>88.40%</w:t>
            </w: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pPr>
            <w:r>
              <w:rPr>
                <w:rFonts w:hint="eastAsia" w:ascii="宋体" w:hAnsi="宋体" w:cs="宋体"/>
                <w:kern w:val="0"/>
                <w:szCs w:val="21"/>
              </w:rPr>
              <w:t>中央提前告知转移支付资金</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pPr>
            <w:r>
              <w:rPr>
                <w:rFonts w:hint="eastAsia" w:ascii="宋体" w:hAnsi="宋体" w:cs="宋体"/>
                <w:kern w:val="0"/>
                <w:szCs w:val="21"/>
              </w:rPr>
              <w:t>纳入预算管理的行政事业性收费等非税收入</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pPr>
            <w:r>
              <w:rPr>
                <w:rFonts w:hint="eastAsia" w:ascii="宋体" w:hAnsi="宋体" w:cs="宋体"/>
                <w:kern w:val="0"/>
                <w:szCs w:val="21"/>
              </w:rPr>
              <w:t>纳入政府性基金预算管理收入</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pPr>
            <w:r>
              <w:rPr>
                <w:rFonts w:hint="eastAsia" w:ascii="宋体" w:hAnsi="宋体" w:cs="宋体"/>
                <w:kern w:val="0"/>
                <w:szCs w:val="21"/>
              </w:rPr>
              <w:t>纳入专户管理的行政事业性收费等非税收入</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pPr>
            <w:r>
              <w:rPr>
                <w:rFonts w:hint="eastAsia" w:ascii="宋体" w:hAnsi="宋体" w:cs="宋体"/>
                <w:kern w:val="0"/>
                <w:szCs w:val="21"/>
              </w:rPr>
              <w:t>上年结转</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pPr>
            <w:r>
              <w:rPr>
                <w:rFonts w:hint="eastAsia" w:ascii="宋体" w:hAnsi="宋体" w:cs="宋体"/>
                <w:kern w:val="0"/>
                <w:szCs w:val="21"/>
              </w:rPr>
              <w:t>其他收入</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r>
      <w:tr>
        <w:tblPrEx>
          <w:tblCellMar>
            <w:top w:w="0" w:type="dxa"/>
            <w:left w:w="0" w:type="dxa"/>
            <w:bottom w:w="0" w:type="dxa"/>
            <w:right w:w="0" w:type="dxa"/>
          </w:tblCellMar>
        </w:tblPrEx>
        <w:trPr>
          <w:trHeight w:val="311" w:hRule="atLeast"/>
          <w:jc w:val="center"/>
        </w:trPr>
        <w:tc>
          <w:tcPr>
            <w:tcW w:w="1363" w:type="dxa"/>
            <w:gridSpan w:val="3"/>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年度总体目标</w:t>
            </w:r>
          </w:p>
        </w:tc>
        <w:tc>
          <w:tcPr>
            <w:tcW w:w="3916"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年初设定目标</w:t>
            </w:r>
          </w:p>
        </w:tc>
        <w:tc>
          <w:tcPr>
            <w:tcW w:w="3997"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全年实际完成情况</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3916"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r>
              <w:rPr>
                <w:rFonts w:hint="eastAsia"/>
                <w:color w:val="000000"/>
              </w:rPr>
              <w:t>目标</w:t>
            </w:r>
            <w:r>
              <w:rPr>
                <w:color w:val="000000"/>
              </w:rPr>
              <w:t>1</w:t>
            </w:r>
            <w:r>
              <w:rPr>
                <w:rFonts w:hint="eastAsia" w:ascii="宋体" w:hAnsi="宋体" w:cs="宋体"/>
                <w:color w:val="000000"/>
                <w:kern w:val="0"/>
                <w:szCs w:val="21"/>
              </w:rPr>
              <w:t>按需完成环保大楼水费、电费、物业费、维修费支付</w:t>
            </w:r>
          </w:p>
        </w:tc>
        <w:tc>
          <w:tcPr>
            <w:tcW w:w="3997"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全部完成</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3916"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r>
              <w:rPr>
                <w:rFonts w:hint="eastAsia"/>
                <w:color w:val="000000"/>
              </w:rPr>
              <w:t>目标</w:t>
            </w:r>
            <w:r>
              <w:rPr>
                <w:color w:val="000000"/>
              </w:rPr>
              <w:t>2</w:t>
            </w:r>
          </w:p>
        </w:tc>
        <w:tc>
          <w:tcPr>
            <w:tcW w:w="3997"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r>
      <w:tr>
        <w:tblPrEx>
          <w:tblCellMar>
            <w:top w:w="0" w:type="dxa"/>
            <w:left w:w="0" w:type="dxa"/>
            <w:bottom w:w="0" w:type="dxa"/>
            <w:right w:w="0" w:type="dxa"/>
          </w:tblCellMar>
        </w:tblPrEx>
        <w:trPr>
          <w:trHeight w:val="296"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3916"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r>
              <w:rPr>
                <w:rFonts w:hint="eastAsia"/>
                <w:color w:val="000000"/>
              </w:rPr>
              <w:t>……</w:t>
            </w:r>
          </w:p>
        </w:tc>
        <w:tc>
          <w:tcPr>
            <w:tcW w:w="3997"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r>
      <w:tr>
        <w:tblPrEx>
          <w:tblCellMar>
            <w:top w:w="0" w:type="dxa"/>
            <w:left w:w="0" w:type="dxa"/>
            <w:bottom w:w="0" w:type="dxa"/>
            <w:right w:w="0" w:type="dxa"/>
          </w:tblCellMar>
        </w:tblPrEx>
        <w:trPr>
          <w:trHeight w:val="911" w:hRule="atLeast"/>
          <w:jc w:val="center"/>
        </w:trPr>
        <w:tc>
          <w:tcPr>
            <w:tcW w:w="379"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p>
            <w:pPr>
              <w:jc w:val="center"/>
              <w:rPr>
                <w:color w:val="000000"/>
              </w:rPr>
            </w:pPr>
          </w:p>
          <w:p>
            <w:pPr>
              <w:rPr>
                <w:color w:val="000000"/>
              </w:rPr>
            </w:pPr>
          </w:p>
          <w:p>
            <w:pPr>
              <w:jc w:val="center"/>
              <w:rPr>
                <w:color w:val="000000"/>
              </w:rPr>
            </w:pPr>
            <w:r>
              <w:rPr>
                <w:rFonts w:hint="eastAsia"/>
                <w:color w:val="000000"/>
              </w:rPr>
              <w:t>绩效</w:t>
            </w:r>
          </w:p>
          <w:p>
            <w:pPr>
              <w:jc w:val="center"/>
              <w:rPr>
                <w:color w:val="000000"/>
              </w:rPr>
            </w:pPr>
            <w:r>
              <w:rPr>
                <w:rFonts w:hint="eastAsia"/>
                <w:color w:val="000000"/>
              </w:rPr>
              <w:t>指标</w:t>
            </w: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r>
              <w:rPr>
                <w:rFonts w:hint="eastAsia"/>
                <w:color w:val="000000"/>
              </w:rPr>
              <w:t>绩效</w:t>
            </w:r>
          </w:p>
          <w:p>
            <w:pPr>
              <w:jc w:val="center"/>
              <w:rPr>
                <w:color w:val="000000"/>
              </w:rPr>
            </w:pPr>
            <w:r>
              <w:rPr>
                <w:rFonts w:hint="eastAsia"/>
                <w:color w:val="000000"/>
              </w:rPr>
              <w:t>指标</w:t>
            </w:r>
          </w:p>
          <w:p>
            <w:pPr>
              <w:rPr>
                <w:color w:val="000000"/>
              </w:rPr>
            </w:pPr>
          </w:p>
          <w:p>
            <w:pPr>
              <w:jc w:val="center"/>
              <w:rPr>
                <w:color w:val="000000"/>
              </w:rPr>
            </w:pPr>
          </w:p>
          <w:p>
            <w:pPr>
              <w:jc w:val="center"/>
              <w:rPr>
                <w:color w:val="000000"/>
              </w:rPr>
            </w:pPr>
          </w:p>
        </w:tc>
        <w:tc>
          <w:tcPr>
            <w:tcW w:w="40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一级</w:t>
            </w:r>
          </w:p>
          <w:p>
            <w:pPr>
              <w:jc w:val="center"/>
              <w:rPr>
                <w:color w:val="000000"/>
              </w:rPr>
            </w:pPr>
            <w:r>
              <w:rPr>
                <w:rFonts w:hint="eastAsia"/>
                <w:color w:val="000000"/>
              </w:rPr>
              <w:t>指标</w:t>
            </w: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二级</w:t>
            </w:r>
          </w:p>
          <w:p>
            <w:pPr>
              <w:jc w:val="center"/>
              <w:rPr>
                <w:color w:val="000000"/>
              </w:rPr>
            </w:pPr>
            <w:r>
              <w:rPr>
                <w:rFonts w:hint="eastAsia"/>
                <w:color w:val="000000"/>
              </w:rPr>
              <w:t>指标</w:t>
            </w:r>
          </w:p>
        </w:tc>
        <w:tc>
          <w:tcPr>
            <w:tcW w:w="65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三级</w:t>
            </w:r>
          </w:p>
          <w:p>
            <w:pPr>
              <w:jc w:val="center"/>
              <w:rPr>
                <w:color w:val="000000"/>
              </w:rPr>
            </w:pPr>
            <w:r>
              <w:rPr>
                <w:rFonts w:hint="eastAsia"/>
                <w:color w:val="000000"/>
              </w:rPr>
              <w:t>指标</w:t>
            </w:r>
          </w:p>
        </w:tc>
        <w:tc>
          <w:tcPr>
            <w:tcW w:w="153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年度</w:t>
            </w:r>
          </w:p>
          <w:p>
            <w:pPr>
              <w:jc w:val="center"/>
              <w:rPr>
                <w:color w:val="000000"/>
              </w:rPr>
            </w:pPr>
            <w:r>
              <w:rPr>
                <w:rFonts w:hint="eastAsia"/>
                <w:color w:val="000000"/>
              </w:rPr>
              <w:t>目标值</w:t>
            </w:r>
          </w:p>
        </w:tc>
        <w:tc>
          <w:tcPr>
            <w:tcW w:w="567"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全年</w:t>
            </w:r>
          </w:p>
          <w:p>
            <w:pPr>
              <w:jc w:val="center"/>
              <w:rPr>
                <w:color w:val="000000"/>
              </w:rPr>
            </w:pPr>
            <w:r>
              <w:rPr>
                <w:rFonts w:hint="eastAsia"/>
                <w:color w:val="000000"/>
              </w:rPr>
              <w:t>完成值</w:t>
            </w:r>
          </w:p>
        </w:tc>
        <w:tc>
          <w:tcPr>
            <w:tcW w:w="45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完成程度</w:t>
            </w:r>
          </w:p>
        </w:tc>
        <w:tc>
          <w:tcPr>
            <w:tcW w:w="358"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分值</w:t>
            </w:r>
          </w:p>
        </w:tc>
        <w:tc>
          <w:tcPr>
            <w:tcW w:w="358"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得分</w:t>
            </w:r>
          </w:p>
        </w:tc>
        <w:tc>
          <w:tcPr>
            <w:tcW w:w="3426" w:type="dxa"/>
            <w:gridSpan w:val="10"/>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未完成原因分析</w:t>
            </w:r>
          </w:p>
          <w:p>
            <w:pPr>
              <w:widowControl/>
              <w:jc w:val="center"/>
              <w:textAlignment w:val="center"/>
              <w:rPr>
                <w:color w:val="000000"/>
              </w:rPr>
            </w:pPr>
            <w:r>
              <w:rPr>
                <w:rFonts w:hint="eastAsia" w:ascii="宋体" w:hAnsi="宋体" w:cs="宋体"/>
                <w:color w:val="000000"/>
                <w:kern w:val="0"/>
                <w:szCs w:val="21"/>
              </w:rPr>
              <w:t>（请在相应选项下划“√”并在原因说明中分项阐述）</w:t>
            </w:r>
          </w:p>
        </w:tc>
        <w:tc>
          <w:tcPr>
            <w:tcW w:w="571"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改进</w:t>
            </w:r>
          </w:p>
          <w:p>
            <w:pPr>
              <w:jc w:val="center"/>
              <w:rPr>
                <w:color w:val="000000"/>
              </w:rPr>
            </w:pPr>
            <w:r>
              <w:rPr>
                <w:rFonts w:hint="eastAsia"/>
                <w:color w:val="000000"/>
              </w:rPr>
              <w:t>措施</w:t>
            </w:r>
          </w:p>
        </w:tc>
      </w:tr>
      <w:tr>
        <w:tblPrEx>
          <w:tblCellMar>
            <w:top w:w="0" w:type="dxa"/>
            <w:left w:w="0" w:type="dxa"/>
            <w:bottom w:w="0" w:type="dxa"/>
            <w:right w:w="0" w:type="dxa"/>
          </w:tblCellMar>
        </w:tblPrEx>
        <w:trPr>
          <w:trHeight w:val="312"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700" w:type="dxa"/>
            <w:tcBorders>
              <w:top w:val="single" w:color="auto" w:sz="4" w:space="0"/>
              <w:left w:val="single" w:color="auto" w:sz="4" w:space="0"/>
              <w:bottom w:val="single" w:color="auto" w:sz="4" w:space="0"/>
              <w:right w:val="single" w:color="auto" w:sz="4" w:space="0"/>
            </w:tcBorders>
            <w:vAlign w:val="center"/>
          </w:tcPr>
          <w:p>
            <w:pPr>
              <w:rPr>
                <w:color w:val="000000"/>
              </w:rPr>
            </w:pPr>
            <w:r>
              <w:rPr>
                <w:rFonts w:hint="eastAsia"/>
                <w:color w:val="000000"/>
              </w:rPr>
              <w:t>运算</w:t>
            </w:r>
          </w:p>
          <w:p>
            <w:pPr>
              <w:rPr>
                <w:color w:val="000000"/>
              </w:rPr>
            </w:pPr>
            <w:r>
              <w:rPr>
                <w:rFonts w:hint="eastAsia"/>
                <w:color w:val="000000"/>
              </w:rPr>
              <w:t>符号</w:t>
            </w:r>
          </w:p>
        </w:tc>
        <w:tc>
          <w:tcPr>
            <w:tcW w:w="400" w:type="dxa"/>
            <w:tcBorders>
              <w:top w:val="single" w:color="auto" w:sz="4" w:space="0"/>
              <w:left w:val="single" w:color="auto" w:sz="4" w:space="0"/>
              <w:bottom w:val="single" w:color="auto" w:sz="4" w:space="0"/>
              <w:right w:val="single" w:color="auto" w:sz="4" w:space="0"/>
            </w:tcBorders>
            <w:vAlign w:val="center"/>
          </w:tcPr>
          <w:p>
            <w:pPr>
              <w:rPr>
                <w:color w:val="000000"/>
              </w:rPr>
            </w:pPr>
            <w:r>
              <w:rPr>
                <w:rFonts w:hint="eastAsia"/>
                <w:color w:val="000000"/>
              </w:rPr>
              <w:t>内容</w:t>
            </w:r>
          </w:p>
        </w:tc>
        <w:tc>
          <w:tcPr>
            <w:tcW w:w="433" w:type="dxa"/>
            <w:tcBorders>
              <w:top w:val="single" w:color="auto" w:sz="4" w:space="0"/>
              <w:left w:val="single" w:color="auto" w:sz="4" w:space="0"/>
              <w:bottom w:val="single" w:color="auto" w:sz="4" w:space="0"/>
              <w:right w:val="single" w:color="auto" w:sz="4" w:space="0"/>
            </w:tcBorders>
            <w:vAlign w:val="center"/>
          </w:tcPr>
          <w:p>
            <w:pPr>
              <w:rPr>
                <w:color w:val="000000"/>
              </w:rPr>
            </w:pPr>
            <w:r>
              <w:rPr>
                <w:rFonts w:hint="eastAsia"/>
                <w:color w:val="000000"/>
              </w:rPr>
              <w:t>度量单位</w:t>
            </w: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3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3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92"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经费</w:t>
            </w:r>
            <w:r>
              <w:rPr>
                <w:rFonts w:hint="eastAsia" w:ascii="宋体" w:hAnsi="宋体" w:cs="宋体"/>
                <w:color w:val="000000"/>
                <w:kern w:val="0"/>
                <w:szCs w:val="21"/>
              </w:rPr>
              <w:br w:type="textWrapping"/>
            </w:r>
            <w:r>
              <w:rPr>
                <w:rFonts w:hint="eastAsia" w:ascii="宋体" w:hAnsi="宋体" w:cs="宋体"/>
                <w:color w:val="000000"/>
                <w:kern w:val="0"/>
                <w:szCs w:val="21"/>
              </w:rPr>
              <w:t>保障</w:t>
            </w:r>
          </w:p>
        </w:tc>
        <w:tc>
          <w:tcPr>
            <w:tcW w:w="58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制度</w:t>
            </w:r>
            <w:r>
              <w:rPr>
                <w:rFonts w:hint="eastAsia" w:ascii="宋体" w:hAnsi="宋体" w:cs="宋体"/>
                <w:color w:val="000000"/>
                <w:kern w:val="0"/>
                <w:szCs w:val="21"/>
              </w:rPr>
              <w:br w:type="textWrapping"/>
            </w:r>
            <w:r>
              <w:rPr>
                <w:rFonts w:hint="eastAsia" w:ascii="宋体" w:hAnsi="宋体" w:cs="宋体"/>
                <w:color w:val="000000"/>
                <w:kern w:val="0"/>
                <w:szCs w:val="21"/>
              </w:rPr>
              <w:t>保障</w:t>
            </w:r>
          </w:p>
        </w:tc>
        <w:tc>
          <w:tcPr>
            <w:tcW w:w="650"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人员</w:t>
            </w:r>
            <w:r>
              <w:rPr>
                <w:rFonts w:hint="eastAsia" w:ascii="宋体" w:hAnsi="宋体" w:cs="宋体"/>
                <w:color w:val="000000"/>
                <w:kern w:val="0"/>
                <w:szCs w:val="21"/>
              </w:rPr>
              <w:br w:type="textWrapping"/>
            </w:r>
            <w:r>
              <w:rPr>
                <w:rFonts w:hint="eastAsia" w:ascii="宋体" w:hAnsi="宋体" w:cs="宋体"/>
                <w:color w:val="000000"/>
                <w:kern w:val="0"/>
                <w:szCs w:val="21"/>
              </w:rPr>
              <w:t>保障</w:t>
            </w:r>
          </w:p>
        </w:tc>
        <w:tc>
          <w:tcPr>
            <w:tcW w:w="549"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硬件条件保障</w:t>
            </w:r>
          </w:p>
        </w:tc>
        <w:tc>
          <w:tcPr>
            <w:tcW w:w="4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其他</w:t>
            </w:r>
          </w:p>
        </w:tc>
        <w:tc>
          <w:tcPr>
            <w:tcW w:w="553"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原因</w:t>
            </w:r>
            <w:r>
              <w:rPr>
                <w:rFonts w:hint="eastAsia" w:ascii="宋体" w:hAnsi="宋体" w:cs="宋体"/>
                <w:color w:val="000000"/>
                <w:kern w:val="0"/>
                <w:szCs w:val="21"/>
              </w:rPr>
              <w:br w:type="textWrapping"/>
            </w:r>
            <w:r>
              <w:rPr>
                <w:rFonts w:hint="eastAsia" w:ascii="宋体" w:hAnsi="宋体" w:cs="宋体"/>
                <w:color w:val="000000"/>
                <w:kern w:val="0"/>
                <w:szCs w:val="21"/>
              </w:rPr>
              <w:t>说明</w:t>
            </w:r>
          </w:p>
        </w:tc>
        <w:tc>
          <w:tcPr>
            <w:tcW w:w="57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r>
      <w:tr>
        <w:tblPrEx>
          <w:tblCellMar>
            <w:top w:w="0" w:type="dxa"/>
            <w:left w:w="0" w:type="dxa"/>
            <w:bottom w:w="0" w:type="dxa"/>
            <w:right w:w="0" w:type="dxa"/>
          </w:tblCellMar>
        </w:tblPrEx>
        <w:trPr>
          <w:trHeight w:val="37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产出</w:t>
            </w:r>
          </w:p>
          <w:p>
            <w:pPr>
              <w:jc w:val="center"/>
              <w:rPr>
                <w:color w:val="000000"/>
              </w:rPr>
            </w:pPr>
            <w:r>
              <w:rPr>
                <w:rFonts w:hint="eastAsia"/>
                <w:color w:val="000000"/>
              </w:rPr>
              <w:t>指标</w:t>
            </w:r>
          </w:p>
          <w:p>
            <w:pPr>
              <w:jc w:val="center"/>
              <w:rPr>
                <w:color w:val="000000"/>
              </w:rPr>
            </w:pPr>
          </w:p>
          <w:p>
            <w:pPr>
              <w:jc w:val="center"/>
              <w:rPr>
                <w:color w:val="000000"/>
              </w:rPr>
            </w:pPr>
          </w:p>
          <w:p>
            <w:pPr>
              <w:jc w:val="center"/>
              <w:rPr>
                <w:color w:val="000000"/>
              </w:rPr>
            </w:pPr>
            <w:r>
              <w:rPr>
                <w:rFonts w:hint="eastAsia"/>
                <w:color w:val="000000"/>
              </w:rPr>
              <w:t>产出</w:t>
            </w:r>
          </w:p>
          <w:p>
            <w:pPr>
              <w:jc w:val="center"/>
              <w:rPr>
                <w:color w:val="000000"/>
              </w:rPr>
            </w:pPr>
            <w:r>
              <w:rPr>
                <w:rFonts w:hint="eastAsia"/>
                <w:color w:val="000000"/>
              </w:rPr>
              <w:t>指标</w:t>
            </w: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数量</w:t>
            </w:r>
          </w:p>
          <w:p>
            <w:pPr>
              <w:jc w:val="center"/>
              <w:rPr>
                <w:color w:val="000000"/>
              </w:rPr>
            </w:pPr>
            <w:r>
              <w:rPr>
                <w:rFonts w:hint="eastAsia"/>
                <w:color w:val="000000"/>
              </w:rPr>
              <w:t>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70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宋体"/>
                <w:kern w:val="0"/>
                <w:szCs w:val="21"/>
              </w:rPr>
            </w:pPr>
            <w:r>
              <w:rPr>
                <w:rFonts w:hint="eastAsia" w:ascii="仿宋_GB2312" w:hAnsi="仿宋_GB2312" w:eastAsia="仿宋_GB2312" w:cs="仿宋_GB2312"/>
                <w:szCs w:val="21"/>
              </w:rPr>
              <w:t>“=”“≤”“≥”“＜”“＞”</w:t>
            </w:r>
          </w:p>
          <w:p>
            <w:pPr>
              <w:jc w:val="center"/>
              <w:rPr>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0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3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3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质量</w:t>
            </w:r>
          </w:p>
          <w:p>
            <w:pPr>
              <w:jc w:val="center"/>
              <w:rPr>
                <w:color w:val="000000"/>
              </w:rPr>
            </w:pPr>
            <w:r>
              <w:rPr>
                <w:rFonts w:hint="eastAsia"/>
                <w:color w:val="000000"/>
              </w:rPr>
              <w:t>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2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70"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5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时效</w:t>
            </w:r>
          </w:p>
          <w:p>
            <w:pPr>
              <w:jc w:val="center"/>
              <w:rPr>
                <w:color w:val="000000"/>
              </w:rPr>
            </w:pPr>
            <w:r>
              <w:rPr>
                <w:rFonts w:hint="eastAsia"/>
                <w:color w:val="000000"/>
              </w:rPr>
              <w:t>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ascii="宋体" w:hAnsi="宋体" w:cs="宋体"/>
                <w:color w:val="000000"/>
                <w:kern w:val="0"/>
                <w:szCs w:val="21"/>
              </w:rPr>
              <w:t>按需按时完成环保大楼费用支付</w:t>
            </w: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全部完成</w:t>
            </w: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100%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50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50</w:t>
            </w: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50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8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5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成本</w:t>
            </w:r>
          </w:p>
          <w:p>
            <w:pPr>
              <w:jc w:val="center"/>
              <w:rPr>
                <w:color w:val="000000"/>
              </w:rPr>
            </w:pPr>
            <w:r>
              <w:rPr>
                <w:rFonts w:hint="eastAsia"/>
                <w:color w:val="000000"/>
              </w:rPr>
              <w:t>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71"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3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96"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效益</w:t>
            </w:r>
          </w:p>
          <w:p>
            <w:pPr>
              <w:jc w:val="center"/>
              <w:rPr>
                <w:color w:val="000000"/>
              </w:rPr>
            </w:pPr>
            <w:r>
              <w:rPr>
                <w:rFonts w:hint="eastAsia"/>
                <w:color w:val="000000"/>
              </w:rPr>
              <w:t>指标</w:t>
            </w:r>
          </w:p>
          <w:p>
            <w:pPr>
              <w:jc w:val="center"/>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经济效益指标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81"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25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62"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社会效益指标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4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0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79"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生态效益指标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8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3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50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可持续影响指标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ascii="宋体" w:hAnsi="宋体" w:cs="宋体"/>
                <w:color w:val="000000"/>
                <w:kern w:val="0"/>
                <w:szCs w:val="21"/>
              </w:rPr>
              <w:t>确保环保大楼运行正常</w:t>
            </w: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全部完成</w:t>
            </w: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100%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30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30</w:t>
            </w: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71"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5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95"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满意度指标</w:t>
            </w: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服务对象满意度指标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ascii="宋体" w:hAnsi="宋体" w:cs="宋体"/>
                <w:color w:val="000000"/>
                <w:kern w:val="0"/>
                <w:szCs w:val="21"/>
              </w:rPr>
              <w:t>局机关工作人员满意度</w:t>
            </w: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全部完成</w:t>
            </w: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100%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10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10</w:t>
            </w: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0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34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89" w:hRule="atLeast"/>
          <w:jc w:val="center"/>
        </w:trPr>
        <w:tc>
          <w:tcPr>
            <w:tcW w:w="4563" w:type="dxa"/>
            <w:gridSpan w:val="9"/>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rPr>
              <w:t>产出、效益、满意度指标自评得分小计</w:t>
            </w:r>
          </w:p>
          <w:p>
            <w:pPr>
              <w:jc w:val="center"/>
              <w:rPr>
                <w:color w:val="000000"/>
              </w:rPr>
            </w:pPr>
            <w:r>
              <w:rPr>
                <w:rFonts w:hint="eastAsia"/>
                <w:color w:val="000000"/>
              </w:rPr>
              <w:t>（</w:t>
            </w:r>
            <w:r>
              <w:rPr>
                <w:color w:val="000000"/>
              </w:rPr>
              <w:t>C</w:t>
            </w:r>
            <w:r>
              <w:rPr>
                <w:rFonts w:hint="eastAsia"/>
                <w:color w:val="000000"/>
              </w:rPr>
              <w:t>）</w:t>
            </w:r>
          </w:p>
        </w:tc>
        <w:tc>
          <w:tcPr>
            <w:tcW w:w="71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90</w:t>
            </w:r>
          </w:p>
        </w:tc>
        <w:tc>
          <w:tcPr>
            <w:tcW w:w="2377" w:type="dxa"/>
            <w:gridSpan w:val="7"/>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预算执行率得分</w:t>
            </w:r>
          </w:p>
          <w:p>
            <w:pPr>
              <w:jc w:val="center"/>
              <w:rPr>
                <w:color w:val="000000"/>
              </w:rPr>
            </w:pPr>
            <w:r>
              <w:rPr>
                <w:rFonts w:hint="eastAsia"/>
                <w:color w:val="000000"/>
              </w:rPr>
              <w:t>（</w:t>
            </w:r>
            <w:r>
              <w:rPr>
                <w:color w:val="000000"/>
              </w:rPr>
              <w:t>D</w:t>
            </w:r>
            <w:r>
              <w:rPr>
                <w:rFonts w:hint="eastAsia"/>
                <w:color w:val="000000"/>
              </w:rPr>
              <w:t>）</w:t>
            </w:r>
          </w:p>
        </w:tc>
        <w:tc>
          <w:tcPr>
            <w:tcW w:w="1620"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8.84</w:t>
            </w:r>
          </w:p>
        </w:tc>
      </w:tr>
      <w:tr>
        <w:tblPrEx>
          <w:tblCellMar>
            <w:top w:w="0" w:type="dxa"/>
            <w:left w:w="0" w:type="dxa"/>
            <w:bottom w:w="0" w:type="dxa"/>
            <w:right w:w="0" w:type="dxa"/>
          </w:tblCellMar>
        </w:tblPrEx>
        <w:trPr>
          <w:trHeight w:val="414" w:hRule="atLeast"/>
          <w:jc w:val="center"/>
        </w:trPr>
        <w:tc>
          <w:tcPr>
            <w:tcW w:w="4563" w:type="dxa"/>
            <w:gridSpan w:val="9"/>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rPr>
              <w:t>绩效自评总得分（</w:t>
            </w:r>
            <w:r>
              <w:rPr>
                <w:color w:val="000000"/>
              </w:rPr>
              <w:t>C+D</w:t>
            </w:r>
            <w:r>
              <w:rPr>
                <w:rFonts w:hint="eastAsia"/>
                <w:color w:val="000000"/>
              </w:rPr>
              <w:t>）</w:t>
            </w:r>
          </w:p>
        </w:tc>
        <w:tc>
          <w:tcPr>
            <w:tcW w:w="4713" w:type="dxa"/>
            <w:gridSpan w:val="1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98.84</w:t>
            </w:r>
          </w:p>
        </w:tc>
      </w:tr>
    </w:tbl>
    <w:p>
      <w:pPr>
        <w:spacing w:line="584" w:lineRule="exact"/>
        <w:jc w:val="center"/>
        <w:rPr>
          <w:rFonts w:ascii="宋体" w:hAnsi="宋体" w:cs="宋体"/>
          <w:b/>
          <w:bCs/>
          <w:color w:val="000000"/>
          <w:sz w:val="44"/>
          <w:szCs w:val="44"/>
        </w:rPr>
      </w:pPr>
    </w:p>
    <w:p/>
    <w:p>
      <w:pPr>
        <w:outlineLvl w:val="0"/>
        <w:rPr>
          <w:rFonts w:ascii="黑体" w:hAnsi="黑体" w:eastAsia="黑体" w:cs="黑体"/>
          <w:bCs/>
          <w:color w:val="000000"/>
          <w:sz w:val="32"/>
          <w:szCs w:val="32"/>
        </w:rPr>
      </w:pPr>
      <w:r>
        <w:rPr>
          <w:rFonts w:hint="eastAsia" w:ascii="黑体" w:hAnsi="黑体" w:eastAsia="黑体" w:cs="黑体"/>
          <w:bCs/>
          <w:color w:val="000000"/>
          <w:sz w:val="32"/>
          <w:szCs w:val="32"/>
        </w:rPr>
        <w:t>附件4-3-1</w:t>
      </w:r>
    </w:p>
    <w:p>
      <w:pPr>
        <w:outlineLvl w:val="0"/>
        <w:rPr>
          <w:rFonts w:ascii="黑体" w:hAnsi="黑体" w:eastAsia="黑体" w:cs="黑体"/>
          <w:bCs/>
          <w:color w:val="000000"/>
          <w:sz w:val="32"/>
          <w:szCs w:val="32"/>
        </w:rPr>
      </w:pPr>
    </w:p>
    <w:tbl>
      <w:tblPr>
        <w:tblStyle w:val="3"/>
        <w:tblW w:w="9276" w:type="dxa"/>
        <w:jc w:val="center"/>
        <w:tblLayout w:type="fixed"/>
        <w:tblCellMar>
          <w:top w:w="0" w:type="dxa"/>
          <w:left w:w="0" w:type="dxa"/>
          <w:bottom w:w="0" w:type="dxa"/>
          <w:right w:w="0" w:type="dxa"/>
        </w:tblCellMar>
      </w:tblPr>
      <w:tblGrid>
        <w:gridCol w:w="379"/>
        <w:gridCol w:w="400"/>
        <w:gridCol w:w="584"/>
        <w:gridCol w:w="650"/>
        <w:gridCol w:w="447"/>
        <w:gridCol w:w="653"/>
        <w:gridCol w:w="433"/>
        <w:gridCol w:w="567"/>
        <w:gridCol w:w="450"/>
        <w:gridCol w:w="358"/>
        <w:gridCol w:w="358"/>
        <w:gridCol w:w="578"/>
        <w:gridCol w:w="14"/>
        <w:gridCol w:w="586"/>
        <w:gridCol w:w="175"/>
        <w:gridCol w:w="475"/>
        <w:gridCol w:w="242"/>
        <w:gridCol w:w="307"/>
        <w:gridCol w:w="496"/>
        <w:gridCol w:w="160"/>
        <w:gridCol w:w="393"/>
        <w:gridCol w:w="571"/>
      </w:tblGrid>
      <w:tr>
        <w:tblPrEx>
          <w:tblCellMar>
            <w:top w:w="0" w:type="dxa"/>
            <w:left w:w="0" w:type="dxa"/>
            <w:bottom w:w="0" w:type="dxa"/>
            <w:right w:w="0" w:type="dxa"/>
          </w:tblCellMar>
        </w:tblPrEx>
        <w:trPr>
          <w:trHeight w:val="968" w:hRule="atLeast"/>
          <w:jc w:val="center"/>
        </w:trPr>
        <w:tc>
          <w:tcPr>
            <w:tcW w:w="9276" w:type="dxa"/>
            <w:gridSpan w:val="22"/>
            <w:tcBorders>
              <w:top w:val="nil"/>
              <w:left w:val="nil"/>
              <w:bottom w:val="single" w:color="auto" w:sz="4" w:space="0"/>
              <w:right w:val="nil"/>
            </w:tcBorders>
            <w:tcMar>
              <w:top w:w="15" w:type="dxa"/>
              <w:left w:w="15" w:type="dxa"/>
              <w:bottom w:w="0" w:type="dxa"/>
              <w:right w:w="15" w:type="dxa"/>
            </w:tcMar>
            <w:vAlign w:val="center"/>
          </w:tcPr>
          <w:p>
            <w:pPr>
              <w:jc w:val="center"/>
              <w:rPr>
                <w:sz w:val="40"/>
                <w:szCs w:val="40"/>
              </w:rPr>
            </w:pPr>
            <w:r>
              <w:rPr>
                <w:rFonts w:hint="eastAsia" w:ascii="宋体" w:hAnsi="宋体" w:cs="宋体"/>
                <w:b/>
                <w:bCs/>
                <w:sz w:val="44"/>
                <w:szCs w:val="44"/>
              </w:rPr>
              <w:t>市本级预算项目（政策）绩效目标自评表</w:t>
            </w:r>
            <w:r>
              <w:rPr>
                <w:rFonts w:hint="eastAsia" w:ascii="宋体" w:hAnsi="宋体" w:cs="宋体"/>
                <w:sz w:val="44"/>
                <w:szCs w:val="44"/>
              </w:rPr>
              <w:t xml:space="preserve"> </w:t>
            </w:r>
            <w:r>
              <w:rPr>
                <w:rFonts w:hint="eastAsia" w:ascii="宋体" w:hAnsi="宋体" w:cs="宋体"/>
                <w:sz w:val="44"/>
                <w:szCs w:val="44"/>
              </w:rPr>
              <w:br w:type="textWrapping"/>
            </w:r>
            <w:r>
              <w:rPr>
                <w:rFonts w:hint="eastAsia" w:ascii="宋体" w:hAnsi="宋体" w:cs="宋体"/>
                <w:color w:val="000000"/>
                <w:sz w:val="32"/>
                <w:szCs w:val="32"/>
              </w:rPr>
              <w:t>（2021年度）</w:t>
            </w:r>
          </w:p>
        </w:tc>
      </w:tr>
      <w:tr>
        <w:tblPrEx>
          <w:tblCellMar>
            <w:top w:w="0" w:type="dxa"/>
            <w:left w:w="0" w:type="dxa"/>
            <w:bottom w:w="0" w:type="dxa"/>
            <w:right w:w="0" w:type="dxa"/>
          </w:tblCellMar>
        </w:tblPrEx>
        <w:trPr>
          <w:trHeight w:val="311" w:hRule="atLeast"/>
          <w:jc w:val="center"/>
        </w:trPr>
        <w:tc>
          <w:tcPr>
            <w:tcW w:w="13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项目（政策）</w:t>
            </w:r>
          </w:p>
          <w:p>
            <w:pPr>
              <w:widowControl/>
              <w:jc w:val="center"/>
              <w:textAlignment w:val="center"/>
              <w:rPr>
                <w:color w:val="000000"/>
              </w:rPr>
            </w:pPr>
            <w:r>
              <w:rPr>
                <w:rFonts w:hint="eastAsia" w:ascii="宋体" w:hAnsi="宋体" w:cs="宋体"/>
                <w:color w:val="000000"/>
                <w:kern w:val="0"/>
                <w:szCs w:val="21"/>
              </w:rPr>
              <w:t>名称</w:t>
            </w:r>
          </w:p>
        </w:tc>
        <w:tc>
          <w:tcPr>
            <w:tcW w:w="7913" w:type="dxa"/>
            <w:gridSpan w:val="1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r>
              <w:rPr>
                <w:rFonts w:hint="eastAsia" w:ascii="宋体" w:hAnsi="宋体" w:cs="宋体"/>
                <w:color w:val="000000"/>
                <w:szCs w:val="21"/>
              </w:rPr>
              <w:t>大伙房水源保护区网络视频监控网络运行维护</w:t>
            </w:r>
          </w:p>
        </w:tc>
      </w:tr>
      <w:tr>
        <w:tblPrEx>
          <w:tblCellMar>
            <w:top w:w="0" w:type="dxa"/>
            <w:left w:w="0" w:type="dxa"/>
            <w:bottom w:w="0" w:type="dxa"/>
            <w:right w:w="0" w:type="dxa"/>
          </w:tblCellMar>
        </w:tblPrEx>
        <w:trPr>
          <w:trHeight w:val="331" w:hRule="atLeast"/>
          <w:jc w:val="center"/>
        </w:trPr>
        <w:tc>
          <w:tcPr>
            <w:tcW w:w="13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Cs w:val="21"/>
              </w:rPr>
            </w:pPr>
            <w:r>
              <w:rPr>
                <w:rFonts w:hint="eastAsia"/>
                <w:color w:val="000000"/>
              </w:rPr>
              <w:t>主管部门</w:t>
            </w:r>
          </w:p>
        </w:tc>
        <w:tc>
          <w:tcPr>
            <w:tcW w:w="7913" w:type="dxa"/>
            <w:gridSpan w:val="1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抚顺市生态环境局</w:t>
            </w:r>
          </w:p>
        </w:tc>
      </w:tr>
      <w:tr>
        <w:tblPrEx>
          <w:tblCellMar>
            <w:top w:w="0" w:type="dxa"/>
            <w:left w:w="0" w:type="dxa"/>
            <w:bottom w:w="0" w:type="dxa"/>
            <w:right w:w="0" w:type="dxa"/>
          </w:tblCellMar>
        </w:tblPrEx>
        <w:trPr>
          <w:trHeight w:val="311" w:hRule="atLeast"/>
          <w:jc w:val="center"/>
        </w:trPr>
        <w:tc>
          <w:tcPr>
            <w:tcW w:w="13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color w:val="000000"/>
              </w:rPr>
            </w:pPr>
            <w:r>
              <w:rPr>
                <w:rFonts w:hint="eastAsia"/>
                <w:color w:val="000000"/>
              </w:rPr>
              <w:t>实施单位</w:t>
            </w:r>
          </w:p>
        </w:tc>
        <w:tc>
          <w:tcPr>
            <w:tcW w:w="3916"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pPr>
              <w:rPr>
                <w:color w:val="000000"/>
              </w:rPr>
            </w:pPr>
            <w:r>
              <w:rPr>
                <w:rFonts w:hint="eastAsia"/>
                <w:color w:val="000000"/>
              </w:rPr>
              <w:t>抚顺市生态环境局</w:t>
            </w: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实施期</w:t>
            </w:r>
          </w:p>
        </w:tc>
        <w:tc>
          <w:tcPr>
            <w:tcW w:w="2644" w:type="dxa"/>
            <w:gridSpan w:val="7"/>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ascii="宋体" w:hAnsi="宋体" w:cs="宋体"/>
                <w:color w:val="000000"/>
                <w:kern w:val="0"/>
                <w:szCs w:val="21"/>
              </w:rPr>
              <w:t>2021 年1月 - 2021年12月</w:t>
            </w:r>
          </w:p>
        </w:tc>
      </w:tr>
      <w:tr>
        <w:tblPrEx>
          <w:tblCellMar>
            <w:top w:w="0" w:type="dxa"/>
            <w:left w:w="0" w:type="dxa"/>
            <w:bottom w:w="0" w:type="dxa"/>
            <w:right w:w="0" w:type="dxa"/>
          </w:tblCellMar>
        </w:tblPrEx>
        <w:trPr>
          <w:trHeight w:val="592" w:hRule="atLeast"/>
          <w:jc w:val="center"/>
        </w:trPr>
        <w:tc>
          <w:tcPr>
            <w:tcW w:w="1363" w:type="dxa"/>
            <w:gridSpan w:val="3"/>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项目预算资金</w:t>
            </w: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年初</w:t>
            </w:r>
          </w:p>
          <w:p>
            <w:pPr>
              <w:jc w:val="center"/>
            </w:pPr>
            <w:r>
              <w:rPr>
                <w:rFonts w:hint="eastAsia"/>
              </w:rPr>
              <w:t>预算数</w:t>
            </w: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全年预算数（</w:t>
            </w:r>
            <w:r>
              <w:t>A</w:t>
            </w:r>
            <w:r>
              <w:rPr>
                <w:rFonts w:hint="eastAsia"/>
              </w:rPr>
              <w:t>）</w:t>
            </w: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全年执行数（</w:t>
            </w:r>
            <w:r>
              <w:t>B</w:t>
            </w:r>
            <w:r>
              <w:rPr>
                <w:rFonts w:hint="eastAsia"/>
              </w:rPr>
              <w:t>）</w:t>
            </w: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分值</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执行率（</w:t>
            </w:r>
            <w:r>
              <w:t>B/A)</w:t>
            </w: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得分</w:t>
            </w:r>
          </w:p>
          <w:p>
            <w:pPr>
              <w:jc w:val="center"/>
            </w:pPr>
            <w:r>
              <w:rPr>
                <w:rFonts w:hint="eastAsia"/>
              </w:rPr>
              <w:t>（分值</w:t>
            </w:r>
            <w:r>
              <w:t>*B/A</w:t>
            </w:r>
            <w:r>
              <w:rPr>
                <w:rFonts w:hint="eastAsia"/>
              </w:rPr>
              <w:t>）</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r>
              <w:rPr>
                <w:rFonts w:hint="eastAsia"/>
                <w:color w:val="000000"/>
              </w:rPr>
              <w:t>年度预算资金总额：</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3.10　</w:t>
            </w: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3.10</w:t>
            </w: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r>
              <w:rPr>
                <w:rFonts w:hint="eastAsia"/>
                <w:color w:val="000000"/>
              </w:rPr>
              <w:t>　0</w:t>
            </w: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color w:val="000000"/>
              </w:rPr>
              <w:t>10</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0</w:t>
            </w: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0</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rPr>
                <w:color w:val="000000"/>
              </w:rPr>
            </w:pPr>
            <w:r>
              <w:rPr>
                <w:rFonts w:hint="eastAsia" w:ascii="宋体" w:hAnsi="宋体" w:cs="宋体"/>
                <w:color w:val="000000"/>
                <w:kern w:val="0"/>
                <w:szCs w:val="21"/>
              </w:rPr>
              <w:t>其中：财政拨款收入</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3.10</w:t>
            </w: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3.10</w:t>
            </w: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r>
              <w:rPr>
                <w:rFonts w:hint="eastAsia"/>
                <w:color w:val="000000"/>
              </w:rPr>
              <w:t>0　</w:t>
            </w: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0</w:t>
            </w: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pPr>
            <w:r>
              <w:rPr>
                <w:rFonts w:hint="eastAsia" w:ascii="宋体" w:hAnsi="宋体" w:cs="宋体"/>
                <w:kern w:val="0"/>
                <w:szCs w:val="21"/>
              </w:rPr>
              <w:t>中央提前告知转移支付资金</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pPr>
            <w:r>
              <w:rPr>
                <w:rFonts w:hint="eastAsia" w:ascii="宋体" w:hAnsi="宋体" w:cs="宋体"/>
                <w:kern w:val="0"/>
                <w:szCs w:val="21"/>
              </w:rPr>
              <w:t>纳入预算管理的行政事业性收费等非税收入</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pPr>
            <w:r>
              <w:rPr>
                <w:rFonts w:hint="eastAsia" w:ascii="宋体" w:hAnsi="宋体" w:cs="宋体"/>
                <w:kern w:val="0"/>
                <w:szCs w:val="21"/>
              </w:rPr>
              <w:t>纳入政府性基金预算管理收入</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pPr>
            <w:r>
              <w:rPr>
                <w:rFonts w:hint="eastAsia" w:ascii="宋体" w:hAnsi="宋体" w:cs="宋体"/>
                <w:kern w:val="0"/>
                <w:szCs w:val="21"/>
              </w:rPr>
              <w:t>纳入专户管理的行政事业性收费等非税收入</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pPr>
            <w:r>
              <w:rPr>
                <w:rFonts w:hint="eastAsia" w:ascii="宋体" w:hAnsi="宋体" w:cs="宋体"/>
                <w:kern w:val="0"/>
                <w:szCs w:val="21"/>
              </w:rPr>
              <w:t>上年结转</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pPr>
            <w:r>
              <w:rPr>
                <w:rFonts w:hint="eastAsia" w:ascii="宋体" w:hAnsi="宋体" w:cs="宋体"/>
                <w:kern w:val="0"/>
                <w:szCs w:val="21"/>
              </w:rPr>
              <w:t>其他收入</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r>
      <w:tr>
        <w:tblPrEx>
          <w:tblCellMar>
            <w:top w:w="0" w:type="dxa"/>
            <w:left w:w="0" w:type="dxa"/>
            <w:bottom w:w="0" w:type="dxa"/>
            <w:right w:w="0" w:type="dxa"/>
          </w:tblCellMar>
        </w:tblPrEx>
        <w:trPr>
          <w:trHeight w:val="311" w:hRule="atLeast"/>
          <w:jc w:val="center"/>
        </w:trPr>
        <w:tc>
          <w:tcPr>
            <w:tcW w:w="1363" w:type="dxa"/>
            <w:gridSpan w:val="3"/>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年度总体目标</w:t>
            </w:r>
          </w:p>
        </w:tc>
        <w:tc>
          <w:tcPr>
            <w:tcW w:w="3916"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年初设定目标</w:t>
            </w:r>
          </w:p>
        </w:tc>
        <w:tc>
          <w:tcPr>
            <w:tcW w:w="3997"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全年实际完成情况</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3916"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r>
              <w:rPr>
                <w:rFonts w:hint="eastAsia"/>
                <w:color w:val="000000"/>
              </w:rPr>
              <w:t>目标</w:t>
            </w:r>
            <w:r>
              <w:rPr>
                <w:color w:val="000000"/>
              </w:rPr>
              <w:t>1</w:t>
            </w:r>
            <w:r>
              <w:rPr>
                <w:rFonts w:hint="eastAsia"/>
                <w:color w:val="000000"/>
              </w:rPr>
              <w:t xml:space="preserve"> 开展大伙房水源保护区网络视频监控网络运行维护</w:t>
            </w:r>
          </w:p>
        </w:tc>
        <w:tc>
          <w:tcPr>
            <w:tcW w:w="3997"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省级大伙房水源保护区网络视频监控平台因保密和升级改造需要暂停使用，因此未开展工作　</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3916"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r>
              <w:rPr>
                <w:rFonts w:hint="eastAsia"/>
                <w:color w:val="000000"/>
              </w:rPr>
              <w:t>目标</w:t>
            </w:r>
            <w:r>
              <w:rPr>
                <w:color w:val="000000"/>
              </w:rPr>
              <w:t>2</w:t>
            </w:r>
          </w:p>
        </w:tc>
        <w:tc>
          <w:tcPr>
            <w:tcW w:w="3997"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r>
      <w:tr>
        <w:tblPrEx>
          <w:tblCellMar>
            <w:top w:w="0" w:type="dxa"/>
            <w:left w:w="0" w:type="dxa"/>
            <w:bottom w:w="0" w:type="dxa"/>
            <w:right w:w="0" w:type="dxa"/>
          </w:tblCellMar>
        </w:tblPrEx>
        <w:trPr>
          <w:trHeight w:val="296"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3916"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r>
              <w:rPr>
                <w:rFonts w:hint="eastAsia"/>
                <w:color w:val="000000"/>
              </w:rPr>
              <w:t>……</w:t>
            </w:r>
          </w:p>
        </w:tc>
        <w:tc>
          <w:tcPr>
            <w:tcW w:w="3997"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r>
      <w:tr>
        <w:tblPrEx>
          <w:tblCellMar>
            <w:top w:w="0" w:type="dxa"/>
            <w:left w:w="0" w:type="dxa"/>
            <w:bottom w:w="0" w:type="dxa"/>
            <w:right w:w="0" w:type="dxa"/>
          </w:tblCellMar>
        </w:tblPrEx>
        <w:trPr>
          <w:trHeight w:val="911" w:hRule="atLeast"/>
          <w:jc w:val="center"/>
        </w:trPr>
        <w:tc>
          <w:tcPr>
            <w:tcW w:w="379"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p>
            <w:pPr>
              <w:jc w:val="center"/>
              <w:rPr>
                <w:color w:val="000000"/>
              </w:rPr>
            </w:pPr>
          </w:p>
          <w:p>
            <w:pPr>
              <w:rPr>
                <w:color w:val="000000"/>
              </w:rPr>
            </w:pPr>
          </w:p>
          <w:p>
            <w:pPr>
              <w:jc w:val="center"/>
              <w:rPr>
                <w:color w:val="000000"/>
              </w:rPr>
            </w:pPr>
            <w:r>
              <w:rPr>
                <w:rFonts w:hint="eastAsia"/>
                <w:color w:val="000000"/>
              </w:rPr>
              <w:t>绩效</w:t>
            </w:r>
          </w:p>
          <w:p>
            <w:pPr>
              <w:jc w:val="center"/>
              <w:rPr>
                <w:color w:val="000000"/>
              </w:rPr>
            </w:pPr>
            <w:r>
              <w:rPr>
                <w:rFonts w:hint="eastAsia"/>
                <w:color w:val="000000"/>
              </w:rPr>
              <w:t>指标</w:t>
            </w: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r>
              <w:rPr>
                <w:rFonts w:hint="eastAsia"/>
                <w:color w:val="000000"/>
              </w:rPr>
              <w:t>绩效</w:t>
            </w:r>
          </w:p>
          <w:p>
            <w:pPr>
              <w:jc w:val="center"/>
              <w:rPr>
                <w:color w:val="000000"/>
              </w:rPr>
            </w:pPr>
            <w:r>
              <w:rPr>
                <w:rFonts w:hint="eastAsia"/>
                <w:color w:val="000000"/>
              </w:rPr>
              <w:t>指标</w:t>
            </w:r>
          </w:p>
          <w:p>
            <w:pPr>
              <w:rPr>
                <w:color w:val="000000"/>
              </w:rPr>
            </w:pPr>
          </w:p>
          <w:p>
            <w:pPr>
              <w:jc w:val="center"/>
              <w:rPr>
                <w:color w:val="000000"/>
              </w:rPr>
            </w:pPr>
          </w:p>
          <w:p>
            <w:pPr>
              <w:jc w:val="center"/>
              <w:rPr>
                <w:color w:val="000000"/>
              </w:rPr>
            </w:pPr>
          </w:p>
        </w:tc>
        <w:tc>
          <w:tcPr>
            <w:tcW w:w="40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一级</w:t>
            </w:r>
          </w:p>
          <w:p>
            <w:pPr>
              <w:jc w:val="center"/>
              <w:rPr>
                <w:color w:val="000000"/>
              </w:rPr>
            </w:pPr>
            <w:r>
              <w:rPr>
                <w:rFonts w:hint="eastAsia"/>
                <w:color w:val="000000"/>
              </w:rPr>
              <w:t>指标</w:t>
            </w: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二级</w:t>
            </w:r>
          </w:p>
          <w:p>
            <w:pPr>
              <w:jc w:val="center"/>
              <w:rPr>
                <w:color w:val="000000"/>
              </w:rPr>
            </w:pPr>
            <w:r>
              <w:rPr>
                <w:rFonts w:hint="eastAsia"/>
                <w:color w:val="000000"/>
              </w:rPr>
              <w:t>指标</w:t>
            </w:r>
          </w:p>
        </w:tc>
        <w:tc>
          <w:tcPr>
            <w:tcW w:w="65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三级</w:t>
            </w:r>
          </w:p>
          <w:p>
            <w:pPr>
              <w:jc w:val="center"/>
              <w:rPr>
                <w:color w:val="000000"/>
              </w:rPr>
            </w:pPr>
            <w:r>
              <w:rPr>
                <w:rFonts w:hint="eastAsia"/>
                <w:color w:val="000000"/>
              </w:rPr>
              <w:t>指标</w:t>
            </w:r>
          </w:p>
        </w:tc>
        <w:tc>
          <w:tcPr>
            <w:tcW w:w="153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年度</w:t>
            </w:r>
          </w:p>
          <w:p>
            <w:pPr>
              <w:jc w:val="center"/>
              <w:rPr>
                <w:color w:val="000000"/>
              </w:rPr>
            </w:pPr>
            <w:r>
              <w:rPr>
                <w:rFonts w:hint="eastAsia"/>
                <w:color w:val="000000"/>
              </w:rPr>
              <w:t>目标值</w:t>
            </w:r>
          </w:p>
        </w:tc>
        <w:tc>
          <w:tcPr>
            <w:tcW w:w="567"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全年</w:t>
            </w:r>
          </w:p>
          <w:p>
            <w:pPr>
              <w:jc w:val="center"/>
              <w:rPr>
                <w:color w:val="000000"/>
              </w:rPr>
            </w:pPr>
            <w:r>
              <w:rPr>
                <w:rFonts w:hint="eastAsia"/>
                <w:color w:val="000000"/>
              </w:rPr>
              <w:t>完成值</w:t>
            </w:r>
          </w:p>
        </w:tc>
        <w:tc>
          <w:tcPr>
            <w:tcW w:w="45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完成程度</w:t>
            </w:r>
          </w:p>
        </w:tc>
        <w:tc>
          <w:tcPr>
            <w:tcW w:w="358"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分值</w:t>
            </w:r>
          </w:p>
        </w:tc>
        <w:tc>
          <w:tcPr>
            <w:tcW w:w="358"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得分</w:t>
            </w:r>
          </w:p>
        </w:tc>
        <w:tc>
          <w:tcPr>
            <w:tcW w:w="3426" w:type="dxa"/>
            <w:gridSpan w:val="10"/>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未完成原因分析</w:t>
            </w:r>
          </w:p>
          <w:p>
            <w:pPr>
              <w:widowControl/>
              <w:jc w:val="center"/>
              <w:textAlignment w:val="center"/>
              <w:rPr>
                <w:color w:val="000000"/>
              </w:rPr>
            </w:pPr>
            <w:r>
              <w:rPr>
                <w:rFonts w:hint="eastAsia" w:ascii="宋体" w:hAnsi="宋体" w:cs="宋体"/>
                <w:color w:val="000000"/>
                <w:kern w:val="0"/>
                <w:szCs w:val="21"/>
              </w:rPr>
              <w:t>（请在相应选项下划“√”并在原因说明中分项阐述）</w:t>
            </w:r>
          </w:p>
        </w:tc>
        <w:tc>
          <w:tcPr>
            <w:tcW w:w="571"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改进</w:t>
            </w:r>
          </w:p>
          <w:p>
            <w:pPr>
              <w:jc w:val="center"/>
              <w:rPr>
                <w:color w:val="000000"/>
              </w:rPr>
            </w:pPr>
            <w:r>
              <w:rPr>
                <w:rFonts w:hint="eastAsia"/>
                <w:color w:val="000000"/>
              </w:rPr>
              <w:t>措施</w:t>
            </w:r>
          </w:p>
        </w:tc>
      </w:tr>
      <w:tr>
        <w:tblPrEx>
          <w:tblCellMar>
            <w:top w:w="0" w:type="dxa"/>
            <w:left w:w="0" w:type="dxa"/>
            <w:bottom w:w="0" w:type="dxa"/>
            <w:right w:w="0" w:type="dxa"/>
          </w:tblCellMar>
        </w:tblPrEx>
        <w:trPr>
          <w:trHeight w:val="312"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47" w:type="dxa"/>
            <w:tcBorders>
              <w:top w:val="single" w:color="auto" w:sz="4" w:space="0"/>
              <w:left w:val="single" w:color="auto" w:sz="4" w:space="0"/>
              <w:bottom w:val="single" w:color="auto" w:sz="4" w:space="0"/>
              <w:right w:val="single" w:color="auto" w:sz="4" w:space="0"/>
            </w:tcBorders>
            <w:vAlign w:val="center"/>
          </w:tcPr>
          <w:p>
            <w:pPr>
              <w:rPr>
                <w:color w:val="000000"/>
              </w:rPr>
            </w:pPr>
            <w:r>
              <w:rPr>
                <w:rFonts w:hint="eastAsia"/>
                <w:color w:val="000000"/>
              </w:rPr>
              <w:t>运算</w:t>
            </w:r>
          </w:p>
          <w:p>
            <w:pPr>
              <w:rPr>
                <w:color w:val="000000"/>
              </w:rPr>
            </w:pPr>
            <w:r>
              <w:rPr>
                <w:rFonts w:hint="eastAsia"/>
                <w:color w:val="000000"/>
              </w:rPr>
              <w:t>符号</w:t>
            </w:r>
          </w:p>
        </w:tc>
        <w:tc>
          <w:tcPr>
            <w:tcW w:w="653" w:type="dxa"/>
            <w:tcBorders>
              <w:top w:val="single" w:color="auto" w:sz="4" w:space="0"/>
              <w:left w:val="single" w:color="auto" w:sz="4" w:space="0"/>
              <w:bottom w:val="single" w:color="auto" w:sz="4" w:space="0"/>
              <w:right w:val="single" w:color="auto" w:sz="4" w:space="0"/>
            </w:tcBorders>
            <w:vAlign w:val="center"/>
          </w:tcPr>
          <w:p>
            <w:pPr>
              <w:rPr>
                <w:color w:val="000000"/>
              </w:rPr>
            </w:pPr>
            <w:r>
              <w:rPr>
                <w:rFonts w:hint="eastAsia"/>
                <w:color w:val="000000"/>
              </w:rPr>
              <w:t>内容</w:t>
            </w:r>
          </w:p>
        </w:tc>
        <w:tc>
          <w:tcPr>
            <w:tcW w:w="433" w:type="dxa"/>
            <w:tcBorders>
              <w:top w:val="single" w:color="auto" w:sz="4" w:space="0"/>
              <w:left w:val="single" w:color="auto" w:sz="4" w:space="0"/>
              <w:bottom w:val="single" w:color="auto" w:sz="4" w:space="0"/>
              <w:right w:val="single" w:color="auto" w:sz="4" w:space="0"/>
            </w:tcBorders>
            <w:vAlign w:val="center"/>
          </w:tcPr>
          <w:p>
            <w:pPr>
              <w:rPr>
                <w:color w:val="000000"/>
              </w:rPr>
            </w:pPr>
            <w:r>
              <w:rPr>
                <w:rFonts w:hint="eastAsia"/>
                <w:color w:val="000000"/>
              </w:rPr>
              <w:t>度量单位</w:t>
            </w: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3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3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92"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经费</w:t>
            </w:r>
            <w:r>
              <w:rPr>
                <w:rFonts w:hint="eastAsia" w:ascii="宋体" w:hAnsi="宋体" w:cs="宋体"/>
                <w:color w:val="000000"/>
                <w:kern w:val="0"/>
                <w:szCs w:val="21"/>
              </w:rPr>
              <w:br w:type="textWrapping"/>
            </w:r>
            <w:r>
              <w:rPr>
                <w:rFonts w:hint="eastAsia" w:ascii="宋体" w:hAnsi="宋体" w:cs="宋体"/>
                <w:color w:val="000000"/>
                <w:kern w:val="0"/>
                <w:szCs w:val="21"/>
              </w:rPr>
              <w:t>保障</w:t>
            </w:r>
          </w:p>
        </w:tc>
        <w:tc>
          <w:tcPr>
            <w:tcW w:w="58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制度</w:t>
            </w:r>
            <w:r>
              <w:rPr>
                <w:rFonts w:hint="eastAsia" w:ascii="宋体" w:hAnsi="宋体" w:cs="宋体"/>
                <w:color w:val="000000"/>
                <w:kern w:val="0"/>
                <w:szCs w:val="21"/>
              </w:rPr>
              <w:br w:type="textWrapping"/>
            </w:r>
            <w:r>
              <w:rPr>
                <w:rFonts w:hint="eastAsia" w:ascii="宋体" w:hAnsi="宋体" w:cs="宋体"/>
                <w:color w:val="000000"/>
                <w:kern w:val="0"/>
                <w:szCs w:val="21"/>
              </w:rPr>
              <w:t>保障</w:t>
            </w:r>
          </w:p>
        </w:tc>
        <w:tc>
          <w:tcPr>
            <w:tcW w:w="650"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人员</w:t>
            </w:r>
            <w:r>
              <w:rPr>
                <w:rFonts w:hint="eastAsia" w:ascii="宋体" w:hAnsi="宋体" w:cs="宋体"/>
                <w:color w:val="000000"/>
                <w:kern w:val="0"/>
                <w:szCs w:val="21"/>
              </w:rPr>
              <w:br w:type="textWrapping"/>
            </w:r>
            <w:r>
              <w:rPr>
                <w:rFonts w:hint="eastAsia" w:ascii="宋体" w:hAnsi="宋体" w:cs="宋体"/>
                <w:color w:val="000000"/>
                <w:kern w:val="0"/>
                <w:szCs w:val="21"/>
              </w:rPr>
              <w:t>保障</w:t>
            </w:r>
          </w:p>
        </w:tc>
        <w:tc>
          <w:tcPr>
            <w:tcW w:w="549"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硬件条件保障</w:t>
            </w:r>
          </w:p>
        </w:tc>
        <w:tc>
          <w:tcPr>
            <w:tcW w:w="4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其他</w:t>
            </w:r>
          </w:p>
        </w:tc>
        <w:tc>
          <w:tcPr>
            <w:tcW w:w="553"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原因</w:t>
            </w:r>
            <w:r>
              <w:rPr>
                <w:rFonts w:hint="eastAsia" w:ascii="宋体" w:hAnsi="宋体" w:cs="宋体"/>
                <w:color w:val="000000"/>
                <w:kern w:val="0"/>
                <w:szCs w:val="21"/>
              </w:rPr>
              <w:br w:type="textWrapping"/>
            </w:r>
            <w:r>
              <w:rPr>
                <w:rFonts w:hint="eastAsia" w:ascii="宋体" w:hAnsi="宋体" w:cs="宋体"/>
                <w:color w:val="000000"/>
                <w:kern w:val="0"/>
                <w:szCs w:val="21"/>
              </w:rPr>
              <w:t>说明</w:t>
            </w:r>
          </w:p>
        </w:tc>
        <w:tc>
          <w:tcPr>
            <w:tcW w:w="57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r>
      <w:tr>
        <w:tblPrEx>
          <w:tblCellMar>
            <w:top w:w="0" w:type="dxa"/>
            <w:left w:w="0" w:type="dxa"/>
            <w:bottom w:w="0" w:type="dxa"/>
            <w:right w:w="0" w:type="dxa"/>
          </w:tblCellMar>
        </w:tblPrEx>
        <w:trPr>
          <w:trHeight w:val="37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产出</w:t>
            </w:r>
          </w:p>
          <w:p>
            <w:pPr>
              <w:jc w:val="center"/>
              <w:rPr>
                <w:color w:val="000000"/>
              </w:rPr>
            </w:pPr>
            <w:r>
              <w:rPr>
                <w:rFonts w:hint="eastAsia"/>
                <w:color w:val="000000"/>
              </w:rPr>
              <w:t>指标</w:t>
            </w:r>
          </w:p>
          <w:p>
            <w:pPr>
              <w:jc w:val="center"/>
              <w:rPr>
                <w:color w:val="000000"/>
              </w:rPr>
            </w:pPr>
          </w:p>
          <w:p>
            <w:pPr>
              <w:jc w:val="center"/>
              <w:rPr>
                <w:color w:val="000000"/>
              </w:rPr>
            </w:pPr>
          </w:p>
          <w:p>
            <w:pPr>
              <w:jc w:val="center"/>
              <w:rPr>
                <w:color w:val="000000"/>
              </w:rPr>
            </w:pPr>
            <w:r>
              <w:rPr>
                <w:rFonts w:hint="eastAsia"/>
                <w:color w:val="000000"/>
              </w:rPr>
              <w:t>产出</w:t>
            </w:r>
          </w:p>
          <w:p>
            <w:pPr>
              <w:jc w:val="center"/>
              <w:rPr>
                <w:color w:val="000000"/>
              </w:rPr>
            </w:pPr>
            <w:r>
              <w:rPr>
                <w:rFonts w:hint="eastAsia"/>
                <w:color w:val="000000"/>
              </w:rPr>
              <w:t>指标</w:t>
            </w: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数量</w:t>
            </w:r>
          </w:p>
          <w:p>
            <w:pPr>
              <w:jc w:val="center"/>
              <w:rPr>
                <w:color w:val="000000"/>
              </w:rPr>
            </w:pPr>
            <w:r>
              <w:rPr>
                <w:rFonts w:hint="eastAsia"/>
                <w:color w:val="000000"/>
              </w:rPr>
              <w:t>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447"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宋体"/>
                <w:kern w:val="0"/>
                <w:szCs w:val="21"/>
              </w:rPr>
            </w:pPr>
            <w:r>
              <w:rPr>
                <w:rFonts w:hint="eastAsia" w:ascii="仿宋_GB2312" w:hAnsi="仿宋_GB2312" w:eastAsia="仿宋_GB2312" w:cs="仿宋_GB2312"/>
                <w:szCs w:val="21"/>
              </w:rPr>
              <w:t>“=”“≤”“≥”“＜”“＞”</w:t>
            </w:r>
          </w:p>
          <w:p>
            <w:pPr>
              <w:jc w:val="center"/>
              <w:rPr>
                <w:color w:val="000000"/>
              </w:rPr>
            </w:pPr>
          </w:p>
        </w:tc>
        <w:tc>
          <w:tcPr>
            <w:tcW w:w="6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及时掌握一级保护区内的环境现状，有效保证了水源保护区内河、路、桥、涵等敏感区域生态环境的安防。</w:t>
            </w: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未完成</w:t>
            </w: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未完成</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50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0</w:t>
            </w: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ascii="宋体" w:hAnsi="宋体" w:cs="宋体"/>
                <w:color w:val="000000"/>
                <w:kern w:val="0"/>
                <w:szCs w:val="21"/>
              </w:rPr>
              <w:t>√</w:t>
            </w: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省级监控平台暂停使用</w:t>
            </w: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0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44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6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3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44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6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3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质量</w:t>
            </w:r>
          </w:p>
          <w:p>
            <w:pPr>
              <w:jc w:val="center"/>
              <w:rPr>
                <w:color w:val="000000"/>
              </w:rPr>
            </w:pPr>
            <w:r>
              <w:rPr>
                <w:rFonts w:hint="eastAsia"/>
                <w:color w:val="000000"/>
              </w:rPr>
              <w:t>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44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6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2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44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6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70"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44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6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5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时效</w:t>
            </w:r>
          </w:p>
          <w:p>
            <w:pPr>
              <w:jc w:val="center"/>
              <w:rPr>
                <w:color w:val="000000"/>
              </w:rPr>
            </w:pPr>
            <w:r>
              <w:rPr>
                <w:rFonts w:hint="eastAsia"/>
                <w:color w:val="000000"/>
              </w:rPr>
              <w:t>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44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6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50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44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6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8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44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6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5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成本</w:t>
            </w:r>
          </w:p>
          <w:p>
            <w:pPr>
              <w:jc w:val="center"/>
              <w:rPr>
                <w:color w:val="000000"/>
              </w:rPr>
            </w:pPr>
            <w:r>
              <w:rPr>
                <w:rFonts w:hint="eastAsia"/>
                <w:color w:val="000000"/>
              </w:rPr>
              <w:t>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44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6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71"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44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6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3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44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6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96"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效益</w:t>
            </w:r>
          </w:p>
          <w:p>
            <w:pPr>
              <w:jc w:val="center"/>
              <w:rPr>
                <w:color w:val="000000"/>
              </w:rPr>
            </w:pPr>
            <w:r>
              <w:rPr>
                <w:rFonts w:hint="eastAsia"/>
                <w:color w:val="000000"/>
              </w:rPr>
              <w:t>指标</w:t>
            </w:r>
          </w:p>
          <w:p>
            <w:pPr>
              <w:jc w:val="center"/>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经济效益指标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44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6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81"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44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6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25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44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6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62"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社会效益指标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44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6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4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44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6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0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44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6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79"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生态效益指标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44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6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实时监控和预警一级保护区内敏感区域，确保水源地环境安全。</w:t>
            </w: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未完成</w:t>
            </w: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未完成</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30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0</w:t>
            </w: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ascii="宋体" w:hAnsi="宋体" w:cs="宋体"/>
                <w:color w:val="000000"/>
                <w:kern w:val="0"/>
                <w:szCs w:val="21"/>
              </w:rPr>
              <w:t>√</w:t>
            </w: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省级监控平台暂停使用</w:t>
            </w: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8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44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6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3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44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6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50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可持续影响指标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44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6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71"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44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6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5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44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6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95"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满意度指标</w:t>
            </w: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服务对象满意度指标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44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6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服务对象满意度</w:t>
            </w: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未完成</w:t>
            </w: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未完成</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10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0</w:t>
            </w: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ascii="宋体" w:hAnsi="宋体" w:cs="宋体"/>
                <w:color w:val="000000"/>
                <w:kern w:val="0"/>
                <w:szCs w:val="21"/>
              </w:rPr>
              <w:t>√</w:t>
            </w: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省级监控平台暂停使用</w:t>
            </w: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0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44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6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34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44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6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89" w:hRule="atLeast"/>
          <w:jc w:val="center"/>
        </w:trPr>
        <w:tc>
          <w:tcPr>
            <w:tcW w:w="4563" w:type="dxa"/>
            <w:gridSpan w:val="9"/>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rPr>
              <w:t>产出、效益、满意度指标自评得分小计</w:t>
            </w:r>
          </w:p>
          <w:p>
            <w:pPr>
              <w:jc w:val="center"/>
              <w:rPr>
                <w:color w:val="000000"/>
              </w:rPr>
            </w:pPr>
            <w:r>
              <w:rPr>
                <w:rFonts w:hint="eastAsia"/>
                <w:color w:val="000000"/>
              </w:rPr>
              <w:t>（</w:t>
            </w:r>
            <w:r>
              <w:rPr>
                <w:color w:val="000000"/>
              </w:rPr>
              <w:t>C</w:t>
            </w:r>
            <w:r>
              <w:rPr>
                <w:rFonts w:hint="eastAsia"/>
                <w:color w:val="000000"/>
              </w:rPr>
              <w:t>）</w:t>
            </w:r>
          </w:p>
        </w:tc>
        <w:tc>
          <w:tcPr>
            <w:tcW w:w="71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0</w:t>
            </w:r>
          </w:p>
        </w:tc>
        <w:tc>
          <w:tcPr>
            <w:tcW w:w="2377" w:type="dxa"/>
            <w:gridSpan w:val="7"/>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预算执行率得分</w:t>
            </w:r>
          </w:p>
          <w:p>
            <w:pPr>
              <w:jc w:val="center"/>
              <w:rPr>
                <w:color w:val="000000"/>
              </w:rPr>
            </w:pPr>
            <w:r>
              <w:rPr>
                <w:rFonts w:hint="eastAsia"/>
                <w:color w:val="000000"/>
              </w:rPr>
              <w:t>（</w:t>
            </w:r>
            <w:r>
              <w:rPr>
                <w:color w:val="000000"/>
              </w:rPr>
              <w:t>D</w:t>
            </w:r>
            <w:r>
              <w:rPr>
                <w:rFonts w:hint="eastAsia"/>
                <w:color w:val="000000"/>
              </w:rPr>
              <w:t>）</w:t>
            </w:r>
          </w:p>
        </w:tc>
        <w:tc>
          <w:tcPr>
            <w:tcW w:w="1620"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0</w:t>
            </w:r>
          </w:p>
        </w:tc>
      </w:tr>
      <w:tr>
        <w:tblPrEx>
          <w:tblCellMar>
            <w:top w:w="0" w:type="dxa"/>
            <w:left w:w="0" w:type="dxa"/>
            <w:bottom w:w="0" w:type="dxa"/>
            <w:right w:w="0" w:type="dxa"/>
          </w:tblCellMar>
        </w:tblPrEx>
        <w:trPr>
          <w:trHeight w:val="414" w:hRule="atLeast"/>
          <w:jc w:val="center"/>
        </w:trPr>
        <w:tc>
          <w:tcPr>
            <w:tcW w:w="4563" w:type="dxa"/>
            <w:gridSpan w:val="9"/>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rPr>
              <w:t>绩效自评总得分（</w:t>
            </w:r>
            <w:r>
              <w:rPr>
                <w:color w:val="000000"/>
              </w:rPr>
              <w:t>C+D</w:t>
            </w:r>
            <w:r>
              <w:rPr>
                <w:rFonts w:hint="eastAsia"/>
                <w:color w:val="000000"/>
              </w:rPr>
              <w:t>）</w:t>
            </w:r>
          </w:p>
        </w:tc>
        <w:tc>
          <w:tcPr>
            <w:tcW w:w="4713" w:type="dxa"/>
            <w:gridSpan w:val="1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0</w:t>
            </w:r>
          </w:p>
        </w:tc>
      </w:tr>
    </w:tbl>
    <w:p/>
    <w:p>
      <w:pPr>
        <w:outlineLvl w:val="0"/>
        <w:rPr>
          <w:rFonts w:ascii="黑体" w:hAnsi="黑体" w:eastAsia="黑体" w:cs="黑体"/>
          <w:bCs/>
          <w:color w:val="000000"/>
          <w:sz w:val="32"/>
          <w:szCs w:val="32"/>
        </w:rPr>
      </w:pPr>
      <w:r>
        <w:rPr>
          <w:rFonts w:hint="eastAsia" w:ascii="黑体" w:hAnsi="黑体" w:eastAsia="黑体" w:cs="黑体"/>
          <w:bCs/>
          <w:color w:val="000000"/>
          <w:sz w:val="32"/>
          <w:szCs w:val="32"/>
        </w:rPr>
        <w:t>附件4-3-1</w:t>
      </w:r>
    </w:p>
    <w:tbl>
      <w:tblPr>
        <w:tblStyle w:val="3"/>
        <w:tblW w:w="9276" w:type="dxa"/>
        <w:jc w:val="center"/>
        <w:tblLayout w:type="fixed"/>
        <w:tblCellMar>
          <w:top w:w="0" w:type="dxa"/>
          <w:left w:w="0" w:type="dxa"/>
          <w:bottom w:w="0" w:type="dxa"/>
          <w:right w:w="0" w:type="dxa"/>
        </w:tblCellMar>
      </w:tblPr>
      <w:tblGrid>
        <w:gridCol w:w="379"/>
        <w:gridCol w:w="400"/>
        <w:gridCol w:w="584"/>
        <w:gridCol w:w="398"/>
        <w:gridCol w:w="284"/>
        <w:gridCol w:w="1068"/>
        <w:gridCol w:w="433"/>
        <w:gridCol w:w="567"/>
        <w:gridCol w:w="450"/>
        <w:gridCol w:w="358"/>
        <w:gridCol w:w="358"/>
        <w:gridCol w:w="578"/>
        <w:gridCol w:w="14"/>
        <w:gridCol w:w="586"/>
        <w:gridCol w:w="175"/>
        <w:gridCol w:w="475"/>
        <w:gridCol w:w="242"/>
        <w:gridCol w:w="307"/>
        <w:gridCol w:w="496"/>
        <w:gridCol w:w="160"/>
        <w:gridCol w:w="678"/>
        <w:gridCol w:w="286"/>
      </w:tblGrid>
      <w:tr>
        <w:tblPrEx>
          <w:tblCellMar>
            <w:top w:w="0" w:type="dxa"/>
            <w:left w:w="0" w:type="dxa"/>
            <w:bottom w:w="0" w:type="dxa"/>
            <w:right w:w="0" w:type="dxa"/>
          </w:tblCellMar>
        </w:tblPrEx>
        <w:trPr>
          <w:trHeight w:val="968" w:hRule="atLeast"/>
          <w:jc w:val="center"/>
        </w:trPr>
        <w:tc>
          <w:tcPr>
            <w:tcW w:w="9276" w:type="dxa"/>
            <w:gridSpan w:val="22"/>
            <w:tcBorders>
              <w:top w:val="nil"/>
              <w:left w:val="nil"/>
              <w:bottom w:val="single" w:color="auto" w:sz="4" w:space="0"/>
              <w:right w:val="nil"/>
            </w:tcBorders>
            <w:tcMar>
              <w:top w:w="15" w:type="dxa"/>
              <w:left w:w="15" w:type="dxa"/>
              <w:bottom w:w="0" w:type="dxa"/>
              <w:right w:w="15" w:type="dxa"/>
            </w:tcMar>
            <w:vAlign w:val="center"/>
          </w:tcPr>
          <w:p>
            <w:pPr>
              <w:jc w:val="center"/>
              <w:rPr>
                <w:sz w:val="40"/>
                <w:szCs w:val="40"/>
              </w:rPr>
            </w:pPr>
            <w:r>
              <w:rPr>
                <w:rFonts w:hint="eastAsia" w:ascii="宋体" w:hAnsi="宋体" w:cs="宋体"/>
                <w:b/>
                <w:bCs/>
                <w:sz w:val="44"/>
                <w:szCs w:val="44"/>
              </w:rPr>
              <w:t>市本级预算项目（政策）绩效目标自评表</w:t>
            </w:r>
            <w:r>
              <w:rPr>
                <w:rFonts w:hint="eastAsia" w:ascii="宋体" w:hAnsi="宋体" w:cs="宋体"/>
                <w:sz w:val="44"/>
                <w:szCs w:val="44"/>
              </w:rPr>
              <w:t xml:space="preserve"> </w:t>
            </w:r>
            <w:r>
              <w:rPr>
                <w:rFonts w:hint="eastAsia" w:ascii="宋体" w:hAnsi="宋体" w:cs="宋体"/>
                <w:sz w:val="44"/>
                <w:szCs w:val="44"/>
              </w:rPr>
              <w:br w:type="textWrapping"/>
            </w:r>
            <w:r>
              <w:rPr>
                <w:rFonts w:hint="eastAsia" w:ascii="宋体" w:hAnsi="宋体" w:cs="宋体"/>
                <w:color w:val="000000"/>
                <w:sz w:val="32"/>
                <w:szCs w:val="32"/>
              </w:rPr>
              <w:t>（2021年度）</w:t>
            </w:r>
          </w:p>
        </w:tc>
      </w:tr>
      <w:tr>
        <w:tblPrEx>
          <w:tblCellMar>
            <w:top w:w="0" w:type="dxa"/>
            <w:left w:w="0" w:type="dxa"/>
            <w:bottom w:w="0" w:type="dxa"/>
            <w:right w:w="0" w:type="dxa"/>
          </w:tblCellMar>
        </w:tblPrEx>
        <w:trPr>
          <w:trHeight w:val="311" w:hRule="atLeast"/>
          <w:jc w:val="center"/>
        </w:trPr>
        <w:tc>
          <w:tcPr>
            <w:tcW w:w="13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项目（政策）</w:t>
            </w:r>
          </w:p>
          <w:p>
            <w:pPr>
              <w:widowControl/>
              <w:jc w:val="center"/>
              <w:textAlignment w:val="center"/>
              <w:rPr>
                <w:color w:val="000000"/>
              </w:rPr>
            </w:pPr>
            <w:r>
              <w:rPr>
                <w:rFonts w:hint="eastAsia" w:ascii="宋体" w:hAnsi="宋体" w:cs="宋体"/>
                <w:color w:val="000000"/>
                <w:kern w:val="0"/>
                <w:szCs w:val="21"/>
              </w:rPr>
              <w:t>名称</w:t>
            </w:r>
          </w:p>
        </w:tc>
        <w:tc>
          <w:tcPr>
            <w:tcW w:w="7913" w:type="dxa"/>
            <w:gridSpan w:val="1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ascii="宋体" w:hAnsi="宋体" w:cs="宋体"/>
                <w:color w:val="000000"/>
                <w:szCs w:val="21"/>
              </w:rPr>
              <w:t>环保专项业务经费2021</w:t>
            </w:r>
            <w:r>
              <w:rPr>
                <w:rFonts w:hint="eastAsia"/>
                <w:color w:val="000000"/>
              </w:rPr>
              <w:t>　</w:t>
            </w:r>
          </w:p>
        </w:tc>
      </w:tr>
      <w:tr>
        <w:tblPrEx>
          <w:tblCellMar>
            <w:top w:w="0" w:type="dxa"/>
            <w:left w:w="0" w:type="dxa"/>
            <w:bottom w:w="0" w:type="dxa"/>
            <w:right w:w="0" w:type="dxa"/>
          </w:tblCellMar>
        </w:tblPrEx>
        <w:trPr>
          <w:trHeight w:val="331" w:hRule="atLeast"/>
          <w:jc w:val="center"/>
        </w:trPr>
        <w:tc>
          <w:tcPr>
            <w:tcW w:w="13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Cs w:val="21"/>
              </w:rPr>
            </w:pPr>
            <w:r>
              <w:rPr>
                <w:rFonts w:hint="eastAsia"/>
                <w:color w:val="000000"/>
              </w:rPr>
              <w:t>主管部门</w:t>
            </w:r>
          </w:p>
        </w:tc>
        <w:tc>
          <w:tcPr>
            <w:tcW w:w="7913" w:type="dxa"/>
            <w:gridSpan w:val="1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ascii="宋体" w:hAnsi="宋体" w:cs="宋体"/>
                <w:color w:val="000000"/>
                <w:szCs w:val="21"/>
              </w:rPr>
              <w:t>抚顺市生态环境局</w:t>
            </w:r>
          </w:p>
        </w:tc>
      </w:tr>
      <w:tr>
        <w:tblPrEx>
          <w:tblCellMar>
            <w:top w:w="0" w:type="dxa"/>
            <w:left w:w="0" w:type="dxa"/>
            <w:bottom w:w="0" w:type="dxa"/>
            <w:right w:w="0" w:type="dxa"/>
          </w:tblCellMar>
        </w:tblPrEx>
        <w:trPr>
          <w:trHeight w:val="311" w:hRule="atLeast"/>
          <w:jc w:val="center"/>
        </w:trPr>
        <w:tc>
          <w:tcPr>
            <w:tcW w:w="13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color w:val="000000"/>
              </w:rPr>
            </w:pPr>
            <w:r>
              <w:rPr>
                <w:rFonts w:hint="eastAsia"/>
                <w:color w:val="000000"/>
              </w:rPr>
              <w:t>实施单位</w:t>
            </w:r>
          </w:p>
        </w:tc>
        <w:tc>
          <w:tcPr>
            <w:tcW w:w="3916"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pPr>
              <w:rPr>
                <w:color w:val="000000"/>
              </w:rPr>
            </w:pPr>
            <w:r>
              <w:rPr>
                <w:rFonts w:hint="eastAsia" w:ascii="宋体" w:hAnsi="宋体" w:cs="宋体"/>
                <w:color w:val="000000"/>
                <w:szCs w:val="21"/>
              </w:rPr>
              <w:t>抚顺市生态环境局</w:t>
            </w: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实施期</w:t>
            </w:r>
          </w:p>
        </w:tc>
        <w:tc>
          <w:tcPr>
            <w:tcW w:w="2644" w:type="dxa"/>
            <w:gridSpan w:val="7"/>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ascii="宋体" w:hAnsi="宋体" w:cs="宋体"/>
                <w:color w:val="000000"/>
                <w:kern w:val="0"/>
                <w:szCs w:val="21"/>
              </w:rPr>
              <w:t>2021年1月 - 2021年12月</w:t>
            </w:r>
          </w:p>
        </w:tc>
      </w:tr>
      <w:tr>
        <w:tblPrEx>
          <w:tblCellMar>
            <w:top w:w="0" w:type="dxa"/>
            <w:left w:w="0" w:type="dxa"/>
            <w:bottom w:w="0" w:type="dxa"/>
            <w:right w:w="0" w:type="dxa"/>
          </w:tblCellMar>
        </w:tblPrEx>
        <w:trPr>
          <w:trHeight w:val="592" w:hRule="atLeast"/>
          <w:jc w:val="center"/>
        </w:trPr>
        <w:tc>
          <w:tcPr>
            <w:tcW w:w="1363" w:type="dxa"/>
            <w:gridSpan w:val="3"/>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项目预算资金</w:t>
            </w: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年初</w:t>
            </w:r>
          </w:p>
          <w:p>
            <w:pPr>
              <w:jc w:val="center"/>
            </w:pPr>
            <w:r>
              <w:rPr>
                <w:rFonts w:hint="eastAsia"/>
              </w:rPr>
              <w:t>预算数</w:t>
            </w: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全年预算数（</w:t>
            </w:r>
            <w:r>
              <w:t>A</w:t>
            </w:r>
            <w:r>
              <w:rPr>
                <w:rFonts w:hint="eastAsia"/>
              </w:rPr>
              <w:t>）</w:t>
            </w: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全年执行数（</w:t>
            </w:r>
            <w:r>
              <w:t>B</w:t>
            </w:r>
            <w:r>
              <w:rPr>
                <w:rFonts w:hint="eastAsia"/>
              </w:rPr>
              <w:t>）</w:t>
            </w: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分值</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执行率（</w:t>
            </w:r>
            <w:r>
              <w:t>B/A)</w:t>
            </w: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得分</w:t>
            </w:r>
          </w:p>
          <w:p>
            <w:pPr>
              <w:jc w:val="center"/>
            </w:pPr>
            <w:r>
              <w:rPr>
                <w:rFonts w:hint="eastAsia"/>
              </w:rPr>
              <w:t>（分值</w:t>
            </w:r>
            <w:r>
              <w:t>*B/A</w:t>
            </w:r>
            <w:r>
              <w:rPr>
                <w:rFonts w:hint="eastAsia"/>
              </w:rPr>
              <w:t>）</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r>
              <w:rPr>
                <w:rFonts w:hint="eastAsia"/>
                <w:color w:val="000000"/>
              </w:rPr>
              <w:t>年度预算资金总额：</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17.01　</w:t>
            </w: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17.01</w:t>
            </w: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r>
              <w:rPr>
                <w:rFonts w:hint="eastAsia"/>
                <w:color w:val="000000"/>
              </w:rPr>
              <w:t>　13.38</w:t>
            </w: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color w:val="000000"/>
              </w:rPr>
              <w:t>10</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78.66%</w:t>
            </w: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7.87</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rPr>
                <w:color w:val="000000"/>
              </w:rPr>
            </w:pPr>
            <w:r>
              <w:rPr>
                <w:rFonts w:hint="eastAsia" w:ascii="宋体" w:hAnsi="宋体" w:cs="宋体"/>
                <w:color w:val="000000"/>
                <w:kern w:val="0"/>
                <w:szCs w:val="21"/>
              </w:rPr>
              <w:t>其中：财政拨款收入</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17.01　</w:t>
            </w: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17.01</w:t>
            </w: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r>
              <w:rPr>
                <w:rFonts w:hint="eastAsia"/>
                <w:color w:val="000000"/>
              </w:rPr>
              <w:t>　13.38</w:t>
            </w: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pPr>
            <w:r>
              <w:rPr>
                <w:rFonts w:hint="eastAsia" w:ascii="宋体" w:hAnsi="宋体" w:cs="宋体"/>
                <w:kern w:val="0"/>
                <w:szCs w:val="21"/>
              </w:rPr>
              <w:t>中央提前告知转移支付资金</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pPr>
            <w:r>
              <w:rPr>
                <w:rFonts w:hint="eastAsia" w:ascii="宋体" w:hAnsi="宋体" w:cs="宋体"/>
                <w:kern w:val="0"/>
                <w:szCs w:val="21"/>
              </w:rPr>
              <w:t>纳入预算管理的行政事业性收费等非税收入</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pPr>
            <w:r>
              <w:rPr>
                <w:rFonts w:hint="eastAsia" w:ascii="宋体" w:hAnsi="宋体" w:cs="宋体"/>
                <w:kern w:val="0"/>
                <w:szCs w:val="21"/>
              </w:rPr>
              <w:t>纳入政府性基金预算管理收入</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pPr>
            <w:r>
              <w:rPr>
                <w:rFonts w:hint="eastAsia" w:ascii="宋体" w:hAnsi="宋体" w:cs="宋体"/>
                <w:kern w:val="0"/>
                <w:szCs w:val="21"/>
              </w:rPr>
              <w:t>纳入专户管理的行政事业性收费等非税收入</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pPr>
            <w:r>
              <w:rPr>
                <w:rFonts w:hint="eastAsia" w:ascii="宋体" w:hAnsi="宋体" w:cs="宋体"/>
                <w:kern w:val="0"/>
                <w:szCs w:val="21"/>
              </w:rPr>
              <w:t>上年结转</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pPr>
            <w:r>
              <w:rPr>
                <w:rFonts w:hint="eastAsia" w:ascii="宋体" w:hAnsi="宋体" w:cs="宋体"/>
                <w:kern w:val="0"/>
                <w:szCs w:val="21"/>
              </w:rPr>
              <w:t>其他收入</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r>
      <w:tr>
        <w:tblPrEx>
          <w:tblCellMar>
            <w:top w:w="0" w:type="dxa"/>
            <w:left w:w="0" w:type="dxa"/>
            <w:bottom w:w="0" w:type="dxa"/>
            <w:right w:w="0" w:type="dxa"/>
          </w:tblCellMar>
        </w:tblPrEx>
        <w:trPr>
          <w:trHeight w:val="311" w:hRule="atLeast"/>
          <w:jc w:val="center"/>
        </w:trPr>
        <w:tc>
          <w:tcPr>
            <w:tcW w:w="1363" w:type="dxa"/>
            <w:gridSpan w:val="3"/>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年度总体目标</w:t>
            </w:r>
          </w:p>
        </w:tc>
        <w:tc>
          <w:tcPr>
            <w:tcW w:w="3916"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年初设定目标</w:t>
            </w:r>
          </w:p>
        </w:tc>
        <w:tc>
          <w:tcPr>
            <w:tcW w:w="3997"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全年实际完成情况</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3916"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r>
              <w:rPr>
                <w:rFonts w:hint="eastAsia"/>
                <w:color w:val="000000"/>
              </w:rPr>
              <w:t>目标</w:t>
            </w:r>
            <w:r>
              <w:rPr>
                <w:color w:val="000000"/>
              </w:rPr>
              <w:t>1</w:t>
            </w:r>
            <w:r>
              <w:rPr>
                <w:rFonts w:hint="eastAsia" w:ascii="宋体" w:hAnsi="宋体" w:cs="宋体"/>
                <w:color w:val="000000"/>
                <w:kern w:val="0"/>
                <w:szCs w:val="21"/>
              </w:rPr>
              <w:t>完成法律咨询、行政审批、辐射安全等全年生态环境专项工作。</w:t>
            </w:r>
          </w:p>
        </w:tc>
        <w:tc>
          <w:tcPr>
            <w:tcW w:w="3997"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工作全部完成　</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3916"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r>
              <w:rPr>
                <w:rFonts w:hint="eastAsia"/>
                <w:color w:val="000000"/>
              </w:rPr>
              <w:t>目标</w:t>
            </w:r>
            <w:r>
              <w:rPr>
                <w:color w:val="000000"/>
              </w:rPr>
              <w:t>2</w:t>
            </w:r>
          </w:p>
        </w:tc>
        <w:tc>
          <w:tcPr>
            <w:tcW w:w="3997"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r>
      <w:tr>
        <w:tblPrEx>
          <w:tblCellMar>
            <w:top w:w="0" w:type="dxa"/>
            <w:left w:w="0" w:type="dxa"/>
            <w:bottom w:w="0" w:type="dxa"/>
            <w:right w:w="0" w:type="dxa"/>
          </w:tblCellMar>
        </w:tblPrEx>
        <w:trPr>
          <w:trHeight w:val="296"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3916"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r>
              <w:rPr>
                <w:rFonts w:hint="eastAsia"/>
                <w:color w:val="000000"/>
              </w:rPr>
              <w:t>……</w:t>
            </w:r>
          </w:p>
        </w:tc>
        <w:tc>
          <w:tcPr>
            <w:tcW w:w="3997"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r>
      <w:tr>
        <w:tblPrEx>
          <w:tblCellMar>
            <w:top w:w="0" w:type="dxa"/>
            <w:left w:w="0" w:type="dxa"/>
            <w:bottom w:w="0" w:type="dxa"/>
            <w:right w:w="0" w:type="dxa"/>
          </w:tblCellMar>
        </w:tblPrEx>
        <w:trPr>
          <w:trHeight w:val="911" w:hRule="atLeast"/>
          <w:jc w:val="center"/>
        </w:trPr>
        <w:tc>
          <w:tcPr>
            <w:tcW w:w="379"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p>
            <w:pPr>
              <w:jc w:val="center"/>
              <w:rPr>
                <w:color w:val="000000"/>
              </w:rPr>
            </w:pPr>
          </w:p>
          <w:p>
            <w:pPr>
              <w:rPr>
                <w:color w:val="000000"/>
              </w:rPr>
            </w:pPr>
          </w:p>
          <w:p>
            <w:pPr>
              <w:jc w:val="center"/>
              <w:rPr>
                <w:color w:val="000000"/>
              </w:rPr>
            </w:pPr>
            <w:r>
              <w:rPr>
                <w:rFonts w:hint="eastAsia"/>
                <w:color w:val="000000"/>
              </w:rPr>
              <w:t>绩效</w:t>
            </w:r>
          </w:p>
          <w:p>
            <w:pPr>
              <w:jc w:val="center"/>
              <w:rPr>
                <w:color w:val="000000"/>
              </w:rPr>
            </w:pPr>
            <w:r>
              <w:rPr>
                <w:rFonts w:hint="eastAsia"/>
                <w:color w:val="000000"/>
              </w:rPr>
              <w:t>指标</w:t>
            </w: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r>
              <w:rPr>
                <w:rFonts w:hint="eastAsia"/>
                <w:color w:val="000000"/>
              </w:rPr>
              <w:t>绩效</w:t>
            </w:r>
          </w:p>
          <w:p>
            <w:pPr>
              <w:jc w:val="center"/>
              <w:rPr>
                <w:color w:val="000000"/>
              </w:rPr>
            </w:pPr>
            <w:r>
              <w:rPr>
                <w:rFonts w:hint="eastAsia"/>
                <w:color w:val="000000"/>
              </w:rPr>
              <w:t>指标</w:t>
            </w:r>
          </w:p>
          <w:p>
            <w:pPr>
              <w:rPr>
                <w:color w:val="000000"/>
              </w:rPr>
            </w:pPr>
          </w:p>
          <w:p>
            <w:pPr>
              <w:jc w:val="center"/>
              <w:rPr>
                <w:color w:val="000000"/>
              </w:rPr>
            </w:pPr>
          </w:p>
          <w:p>
            <w:pPr>
              <w:jc w:val="center"/>
              <w:rPr>
                <w:color w:val="000000"/>
              </w:rPr>
            </w:pPr>
          </w:p>
        </w:tc>
        <w:tc>
          <w:tcPr>
            <w:tcW w:w="40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一级</w:t>
            </w:r>
          </w:p>
          <w:p>
            <w:pPr>
              <w:jc w:val="center"/>
              <w:rPr>
                <w:color w:val="000000"/>
              </w:rPr>
            </w:pPr>
            <w:r>
              <w:rPr>
                <w:rFonts w:hint="eastAsia"/>
                <w:color w:val="000000"/>
              </w:rPr>
              <w:t>指标</w:t>
            </w: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二级</w:t>
            </w:r>
          </w:p>
          <w:p>
            <w:pPr>
              <w:jc w:val="center"/>
              <w:rPr>
                <w:color w:val="000000"/>
              </w:rPr>
            </w:pPr>
            <w:r>
              <w:rPr>
                <w:rFonts w:hint="eastAsia"/>
                <w:color w:val="000000"/>
              </w:rPr>
              <w:t>指标</w:t>
            </w:r>
          </w:p>
        </w:tc>
        <w:tc>
          <w:tcPr>
            <w:tcW w:w="398"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三级</w:t>
            </w:r>
          </w:p>
          <w:p>
            <w:pPr>
              <w:jc w:val="center"/>
              <w:rPr>
                <w:color w:val="000000"/>
              </w:rPr>
            </w:pPr>
            <w:r>
              <w:rPr>
                <w:rFonts w:hint="eastAsia"/>
                <w:color w:val="000000"/>
              </w:rPr>
              <w:t>指标</w:t>
            </w:r>
          </w:p>
        </w:tc>
        <w:tc>
          <w:tcPr>
            <w:tcW w:w="1785"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年度</w:t>
            </w:r>
          </w:p>
          <w:p>
            <w:pPr>
              <w:jc w:val="center"/>
              <w:rPr>
                <w:color w:val="000000"/>
              </w:rPr>
            </w:pPr>
            <w:r>
              <w:rPr>
                <w:rFonts w:hint="eastAsia"/>
                <w:color w:val="000000"/>
              </w:rPr>
              <w:t>目标值</w:t>
            </w:r>
          </w:p>
        </w:tc>
        <w:tc>
          <w:tcPr>
            <w:tcW w:w="567"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全年</w:t>
            </w:r>
          </w:p>
          <w:p>
            <w:pPr>
              <w:jc w:val="center"/>
              <w:rPr>
                <w:color w:val="000000"/>
              </w:rPr>
            </w:pPr>
            <w:r>
              <w:rPr>
                <w:rFonts w:hint="eastAsia"/>
                <w:color w:val="000000"/>
              </w:rPr>
              <w:t>完成值</w:t>
            </w:r>
          </w:p>
        </w:tc>
        <w:tc>
          <w:tcPr>
            <w:tcW w:w="45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完成程度</w:t>
            </w:r>
          </w:p>
        </w:tc>
        <w:tc>
          <w:tcPr>
            <w:tcW w:w="358"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分值</w:t>
            </w:r>
          </w:p>
        </w:tc>
        <w:tc>
          <w:tcPr>
            <w:tcW w:w="358"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得分</w:t>
            </w:r>
          </w:p>
        </w:tc>
        <w:tc>
          <w:tcPr>
            <w:tcW w:w="3711" w:type="dxa"/>
            <w:gridSpan w:val="10"/>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未完成原因分析</w:t>
            </w:r>
          </w:p>
          <w:p>
            <w:pPr>
              <w:widowControl/>
              <w:jc w:val="center"/>
              <w:textAlignment w:val="center"/>
              <w:rPr>
                <w:color w:val="000000"/>
              </w:rPr>
            </w:pPr>
            <w:r>
              <w:rPr>
                <w:rFonts w:hint="eastAsia" w:ascii="宋体" w:hAnsi="宋体" w:cs="宋体"/>
                <w:color w:val="000000"/>
                <w:kern w:val="0"/>
                <w:szCs w:val="21"/>
              </w:rPr>
              <w:t>（请在相应选项下划“√”并在原因说明中分项阐述）</w:t>
            </w:r>
          </w:p>
        </w:tc>
        <w:tc>
          <w:tcPr>
            <w:tcW w:w="286"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改进</w:t>
            </w:r>
          </w:p>
          <w:p>
            <w:pPr>
              <w:jc w:val="center"/>
              <w:rPr>
                <w:color w:val="000000"/>
              </w:rPr>
            </w:pPr>
            <w:r>
              <w:rPr>
                <w:rFonts w:hint="eastAsia"/>
                <w:color w:val="000000"/>
              </w:rPr>
              <w:t>措施</w:t>
            </w:r>
          </w:p>
        </w:tc>
      </w:tr>
      <w:tr>
        <w:tblPrEx>
          <w:tblCellMar>
            <w:top w:w="0" w:type="dxa"/>
            <w:left w:w="0" w:type="dxa"/>
            <w:bottom w:w="0" w:type="dxa"/>
            <w:right w:w="0" w:type="dxa"/>
          </w:tblCellMar>
        </w:tblPrEx>
        <w:trPr>
          <w:trHeight w:val="312"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3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284" w:type="dxa"/>
            <w:tcBorders>
              <w:top w:val="single" w:color="auto" w:sz="4" w:space="0"/>
              <w:left w:val="single" w:color="auto" w:sz="4" w:space="0"/>
              <w:bottom w:val="single" w:color="auto" w:sz="4" w:space="0"/>
              <w:right w:val="single" w:color="auto" w:sz="4" w:space="0"/>
            </w:tcBorders>
            <w:vAlign w:val="center"/>
          </w:tcPr>
          <w:p>
            <w:pPr>
              <w:rPr>
                <w:color w:val="000000"/>
              </w:rPr>
            </w:pPr>
            <w:r>
              <w:rPr>
                <w:rFonts w:hint="eastAsia"/>
                <w:color w:val="000000"/>
              </w:rPr>
              <w:t>运算</w:t>
            </w:r>
          </w:p>
          <w:p>
            <w:pPr>
              <w:rPr>
                <w:color w:val="000000"/>
              </w:rPr>
            </w:pPr>
            <w:r>
              <w:rPr>
                <w:rFonts w:hint="eastAsia"/>
                <w:color w:val="000000"/>
              </w:rPr>
              <w:t>符号</w:t>
            </w:r>
          </w:p>
        </w:tc>
        <w:tc>
          <w:tcPr>
            <w:tcW w:w="1068" w:type="dxa"/>
            <w:tcBorders>
              <w:top w:val="single" w:color="auto" w:sz="4" w:space="0"/>
              <w:left w:val="single" w:color="auto" w:sz="4" w:space="0"/>
              <w:bottom w:val="single" w:color="auto" w:sz="4" w:space="0"/>
              <w:right w:val="single" w:color="auto" w:sz="4" w:space="0"/>
            </w:tcBorders>
            <w:vAlign w:val="center"/>
          </w:tcPr>
          <w:p>
            <w:pPr>
              <w:rPr>
                <w:color w:val="000000"/>
              </w:rPr>
            </w:pPr>
            <w:r>
              <w:rPr>
                <w:rFonts w:hint="eastAsia"/>
                <w:color w:val="000000"/>
              </w:rPr>
              <w:t>内容</w:t>
            </w:r>
          </w:p>
        </w:tc>
        <w:tc>
          <w:tcPr>
            <w:tcW w:w="433" w:type="dxa"/>
            <w:tcBorders>
              <w:top w:val="single" w:color="auto" w:sz="4" w:space="0"/>
              <w:left w:val="single" w:color="auto" w:sz="4" w:space="0"/>
              <w:bottom w:val="single" w:color="auto" w:sz="4" w:space="0"/>
              <w:right w:val="single" w:color="auto" w:sz="4" w:space="0"/>
            </w:tcBorders>
            <w:vAlign w:val="center"/>
          </w:tcPr>
          <w:p>
            <w:pPr>
              <w:rPr>
                <w:color w:val="000000"/>
              </w:rPr>
            </w:pPr>
            <w:r>
              <w:rPr>
                <w:rFonts w:hint="eastAsia"/>
                <w:color w:val="000000"/>
              </w:rPr>
              <w:t>度量单位</w:t>
            </w: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3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3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92"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经费</w:t>
            </w:r>
            <w:r>
              <w:rPr>
                <w:rFonts w:hint="eastAsia" w:ascii="宋体" w:hAnsi="宋体" w:cs="宋体"/>
                <w:color w:val="000000"/>
                <w:kern w:val="0"/>
                <w:szCs w:val="21"/>
              </w:rPr>
              <w:br w:type="textWrapping"/>
            </w:r>
            <w:r>
              <w:rPr>
                <w:rFonts w:hint="eastAsia" w:ascii="宋体" w:hAnsi="宋体" w:cs="宋体"/>
                <w:color w:val="000000"/>
                <w:kern w:val="0"/>
                <w:szCs w:val="21"/>
              </w:rPr>
              <w:t>保障</w:t>
            </w:r>
          </w:p>
        </w:tc>
        <w:tc>
          <w:tcPr>
            <w:tcW w:w="58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制度</w:t>
            </w:r>
            <w:r>
              <w:rPr>
                <w:rFonts w:hint="eastAsia" w:ascii="宋体" w:hAnsi="宋体" w:cs="宋体"/>
                <w:color w:val="000000"/>
                <w:kern w:val="0"/>
                <w:szCs w:val="21"/>
              </w:rPr>
              <w:br w:type="textWrapping"/>
            </w:r>
            <w:r>
              <w:rPr>
                <w:rFonts w:hint="eastAsia" w:ascii="宋体" w:hAnsi="宋体" w:cs="宋体"/>
                <w:color w:val="000000"/>
                <w:kern w:val="0"/>
                <w:szCs w:val="21"/>
              </w:rPr>
              <w:t>保障</w:t>
            </w:r>
          </w:p>
        </w:tc>
        <w:tc>
          <w:tcPr>
            <w:tcW w:w="650"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人员</w:t>
            </w:r>
            <w:r>
              <w:rPr>
                <w:rFonts w:hint="eastAsia" w:ascii="宋体" w:hAnsi="宋体" w:cs="宋体"/>
                <w:color w:val="000000"/>
                <w:kern w:val="0"/>
                <w:szCs w:val="21"/>
              </w:rPr>
              <w:br w:type="textWrapping"/>
            </w:r>
            <w:r>
              <w:rPr>
                <w:rFonts w:hint="eastAsia" w:ascii="宋体" w:hAnsi="宋体" w:cs="宋体"/>
                <w:color w:val="000000"/>
                <w:kern w:val="0"/>
                <w:szCs w:val="21"/>
              </w:rPr>
              <w:t>保障</w:t>
            </w:r>
          </w:p>
        </w:tc>
        <w:tc>
          <w:tcPr>
            <w:tcW w:w="549"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硬件条件保障</w:t>
            </w:r>
          </w:p>
        </w:tc>
        <w:tc>
          <w:tcPr>
            <w:tcW w:w="4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其他</w:t>
            </w:r>
          </w:p>
        </w:tc>
        <w:tc>
          <w:tcPr>
            <w:tcW w:w="838"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原因</w:t>
            </w:r>
            <w:r>
              <w:rPr>
                <w:rFonts w:hint="eastAsia" w:ascii="宋体" w:hAnsi="宋体" w:cs="宋体"/>
                <w:color w:val="000000"/>
                <w:kern w:val="0"/>
                <w:szCs w:val="21"/>
              </w:rPr>
              <w:br w:type="textWrapping"/>
            </w:r>
            <w:r>
              <w:rPr>
                <w:rFonts w:hint="eastAsia" w:ascii="宋体" w:hAnsi="宋体" w:cs="宋体"/>
                <w:color w:val="000000"/>
                <w:kern w:val="0"/>
                <w:szCs w:val="21"/>
              </w:rPr>
              <w:t>说明</w:t>
            </w:r>
          </w:p>
        </w:tc>
        <w:tc>
          <w:tcPr>
            <w:tcW w:w="2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r>
      <w:tr>
        <w:tblPrEx>
          <w:tblCellMar>
            <w:top w:w="0" w:type="dxa"/>
            <w:left w:w="0" w:type="dxa"/>
            <w:bottom w:w="0" w:type="dxa"/>
            <w:right w:w="0" w:type="dxa"/>
          </w:tblCellMar>
        </w:tblPrEx>
        <w:trPr>
          <w:trHeight w:val="37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产出</w:t>
            </w:r>
          </w:p>
          <w:p>
            <w:pPr>
              <w:jc w:val="center"/>
              <w:rPr>
                <w:color w:val="000000"/>
              </w:rPr>
            </w:pPr>
            <w:r>
              <w:rPr>
                <w:rFonts w:hint="eastAsia"/>
                <w:color w:val="000000"/>
              </w:rPr>
              <w:t>指标</w:t>
            </w:r>
          </w:p>
          <w:p>
            <w:pPr>
              <w:jc w:val="center"/>
              <w:rPr>
                <w:color w:val="000000"/>
              </w:rPr>
            </w:pPr>
          </w:p>
          <w:p>
            <w:pPr>
              <w:jc w:val="center"/>
              <w:rPr>
                <w:color w:val="000000"/>
              </w:rPr>
            </w:pPr>
          </w:p>
          <w:p>
            <w:pPr>
              <w:jc w:val="center"/>
              <w:rPr>
                <w:color w:val="000000"/>
              </w:rPr>
            </w:pPr>
            <w:r>
              <w:rPr>
                <w:rFonts w:hint="eastAsia"/>
                <w:color w:val="000000"/>
              </w:rPr>
              <w:t>产出</w:t>
            </w:r>
          </w:p>
          <w:p>
            <w:pPr>
              <w:jc w:val="center"/>
              <w:rPr>
                <w:color w:val="000000"/>
              </w:rPr>
            </w:pPr>
            <w:r>
              <w:rPr>
                <w:rFonts w:hint="eastAsia"/>
                <w:color w:val="000000"/>
              </w:rPr>
              <w:t>指标</w:t>
            </w: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数量</w:t>
            </w:r>
          </w:p>
          <w:p>
            <w:pPr>
              <w:jc w:val="center"/>
              <w:rPr>
                <w:color w:val="000000"/>
              </w:rPr>
            </w:pPr>
            <w:r>
              <w:rPr>
                <w:rFonts w:hint="eastAsia"/>
                <w:color w:val="000000"/>
              </w:rPr>
              <w:t>指标</w:t>
            </w:r>
          </w:p>
        </w:tc>
        <w:tc>
          <w:tcPr>
            <w:tcW w:w="3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2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宋体"/>
                <w:kern w:val="0"/>
                <w:szCs w:val="21"/>
              </w:rPr>
            </w:pPr>
            <w:r>
              <w:rPr>
                <w:rFonts w:hint="eastAsia" w:ascii="仿宋_GB2312" w:hAnsi="仿宋_GB2312" w:eastAsia="仿宋_GB2312" w:cs="仿宋_GB2312"/>
                <w:szCs w:val="21"/>
              </w:rPr>
              <w:t>“=”“≤”“≥”“＜”“＞”</w:t>
            </w:r>
          </w:p>
          <w:p>
            <w:pPr>
              <w:jc w:val="center"/>
              <w:rPr>
                <w:color w:val="000000"/>
              </w:rPr>
            </w:pPr>
          </w:p>
        </w:tc>
        <w:tc>
          <w:tcPr>
            <w:tcW w:w="10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ascii="宋体" w:hAnsi="宋体" w:cs="宋体"/>
                <w:color w:val="000000"/>
                <w:szCs w:val="21"/>
              </w:rPr>
              <w:t>完成辐射从业人员考试1次</w:t>
            </w: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1次</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完成1次</w:t>
            </w: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100%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50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50</w:t>
            </w: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83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28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0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3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2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10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83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28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3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3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2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10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83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28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3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质量</w:t>
            </w:r>
          </w:p>
          <w:p>
            <w:pPr>
              <w:jc w:val="center"/>
              <w:rPr>
                <w:color w:val="000000"/>
              </w:rPr>
            </w:pPr>
            <w:r>
              <w:rPr>
                <w:rFonts w:hint="eastAsia"/>
                <w:color w:val="000000"/>
              </w:rPr>
              <w:t>指标</w:t>
            </w:r>
          </w:p>
        </w:tc>
        <w:tc>
          <w:tcPr>
            <w:tcW w:w="3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2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10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83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28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2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3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2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10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83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28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70"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3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2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10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83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28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5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时效</w:t>
            </w:r>
          </w:p>
          <w:p>
            <w:pPr>
              <w:jc w:val="center"/>
              <w:rPr>
                <w:color w:val="000000"/>
              </w:rPr>
            </w:pPr>
            <w:r>
              <w:rPr>
                <w:rFonts w:hint="eastAsia"/>
                <w:color w:val="000000"/>
              </w:rPr>
              <w:t>指标</w:t>
            </w:r>
          </w:p>
        </w:tc>
        <w:tc>
          <w:tcPr>
            <w:tcW w:w="3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2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10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83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28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50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3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2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10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83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28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8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3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2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10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83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28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5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成本</w:t>
            </w:r>
          </w:p>
          <w:p>
            <w:pPr>
              <w:jc w:val="center"/>
              <w:rPr>
                <w:color w:val="000000"/>
              </w:rPr>
            </w:pPr>
            <w:r>
              <w:rPr>
                <w:rFonts w:hint="eastAsia"/>
                <w:color w:val="000000"/>
              </w:rPr>
              <w:t>指标</w:t>
            </w:r>
          </w:p>
        </w:tc>
        <w:tc>
          <w:tcPr>
            <w:tcW w:w="3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2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10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83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28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71"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3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2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10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83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28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3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3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2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10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83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28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96"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效益</w:t>
            </w:r>
          </w:p>
          <w:p>
            <w:pPr>
              <w:jc w:val="center"/>
              <w:rPr>
                <w:color w:val="000000"/>
              </w:rPr>
            </w:pPr>
            <w:r>
              <w:rPr>
                <w:rFonts w:hint="eastAsia"/>
                <w:color w:val="000000"/>
              </w:rPr>
              <w:t>指标</w:t>
            </w:r>
          </w:p>
          <w:p>
            <w:pPr>
              <w:jc w:val="center"/>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经济效益指标</w:t>
            </w:r>
          </w:p>
        </w:tc>
        <w:tc>
          <w:tcPr>
            <w:tcW w:w="3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2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10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83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28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81"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3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2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10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83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28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25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3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2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10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83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28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62"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社会效益指标</w:t>
            </w:r>
          </w:p>
        </w:tc>
        <w:tc>
          <w:tcPr>
            <w:tcW w:w="3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2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10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83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28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4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3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2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10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83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28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0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3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2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10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83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28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79"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生态效益指标</w:t>
            </w:r>
          </w:p>
        </w:tc>
        <w:tc>
          <w:tcPr>
            <w:tcW w:w="3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2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10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83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28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8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3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2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10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83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28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3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3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2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10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83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28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50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可持续影响指标</w:t>
            </w:r>
          </w:p>
        </w:tc>
        <w:tc>
          <w:tcPr>
            <w:tcW w:w="3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2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10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持续提高辐射从业人员专业能力</w:t>
            </w: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考试1次</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完成考试</w:t>
            </w: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100%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30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30</w:t>
            </w: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83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28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71"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3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2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10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83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28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5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3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2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10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83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28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95"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满意度指标</w:t>
            </w: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服务对象满意度指标</w:t>
            </w:r>
          </w:p>
        </w:tc>
        <w:tc>
          <w:tcPr>
            <w:tcW w:w="3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2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10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ascii="宋体" w:hAnsi="宋体" w:cs="宋体"/>
                <w:color w:val="000000"/>
                <w:szCs w:val="21"/>
              </w:rPr>
              <w:t>参加职称评审人员满意度</w:t>
            </w: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满意度</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满意度100%</w:t>
            </w: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color w:val="000000"/>
              </w:rPr>
              <w:t>100%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10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10</w:t>
            </w: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83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28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0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3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2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10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83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28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34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3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2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10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83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28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89" w:hRule="atLeast"/>
          <w:jc w:val="center"/>
        </w:trPr>
        <w:tc>
          <w:tcPr>
            <w:tcW w:w="4563" w:type="dxa"/>
            <w:gridSpan w:val="9"/>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rPr>
              <w:t>产出、效益、满意度指标自评得分小计</w:t>
            </w:r>
          </w:p>
          <w:p>
            <w:pPr>
              <w:jc w:val="center"/>
              <w:rPr>
                <w:color w:val="000000"/>
              </w:rPr>
            </w:pPr>
            <w:r>
              <w:rPr>
                <w:rFonts w:hint="eastAsia"/>
                <w:color w:val="000000"/>
              </w:rPr>
              <w:t>（</w:t>
            </w:r>
            <w:r>
              <w:rPr>
                <w:color w:val="000000"/>
              </w:rPr>
              <w:t>C</w:t>
            </w:r>
            <w:r>
              <w:rPr>
                <w:rFonts w:hint="eastAsia"/>
                <w:color w:val="000000"/>
              </w:rPr>
              <w:t>）</w:t>
            </w:r>
          </w:p>
        </w:tc>
        <w:tc>
          <w:tcPr>
            <w:tcW w:w="71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90</w:t>
            </w:r>
          </w:p>
        </w:tc>
        <w:tc>
          <w:tcPr>
            <w:tcW w:w="2377" w:type="dxa"/>
            <w:gridSpan w:val="7"/>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预算执行率得分</w:t>
            </w:r>
          </w:p>
          <w:p>
            <w:pPr>
              <w:jc w:val="center"/>
              <w:rPr>
                <w:color w:val="000000"/>
              </w:rPr>
            </w:pPr>
            <w:r>
              <w:rPr>
                <w:rFonts w:hint="eastAsia"/>
                <w:color w:val="000000"/>
              </w:rPr>
              <w:t>（</w:t>
            </w:r>
            <w:r>
              <w:rPr>
                <w:color w:val="000000"/>
              </w:rPr>
              <w:t>D</w:t>
            </w:r>
            <w:r>
              <w:rPr>
                <w:rFonts w:hint="eastAsia"/>
                <w:color w:val="000000"/>
              </w:rPr>
              <w:t>）</w:t>
            </w:r>
          </w:p>
        </w:tc>
        <w:tc>
          <w:tcPr>
            <w:tcW w:w="1620"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7.87</w:t>
            </w:r>
          </w:p>
        </w:tc>
      </w:tr>
      <w:tr>
        <w:tblPrEx>
          <w:tblCellMar>
            <w:top w:w="0" w:type="dxa"/>
            <w:left w:w="0" w:type="dxa"/>
            <w:bottom w:w="0" w:type="dxa"/>
            <w:right w:w="0" w:type="dxa"/>
          </w:tblCellMar>
        </w:tblPrEx>
        <w:trPr>
          <w:trHeight w:val="414" w:hRule="atLeast"/>
          <w:jc w:val="center"/>
        </w:trPr>
        <w:tc>
          <w:tcPr>
            <w:tcW w:w="4563" w:type="dxa"/>
            <w:gridSpan w:val="9"/>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rPr>
              <w:t>绩效自评总得分（</w:t>
            </w:r>
            <w:r>
              <w:rPr>
                <w:color w:val="000000"/>
              </w:rPr>
              <w:t>C+D</w:t>
            </w:r>
            <w:r>
              <w:rPr>
                <w:rFonts w:hint="eastAsia"/>
                <w:color w:val="000000"/>
              </w:rPr>
              <w:t>）</w:t>
            </w:r>
          </w:p>
        </w:tc>
        <w:tc>
          <w:tcPr>
            <w:tcW w:w="4713" w:type="dxa"/>
            <w:gridSpan w:val="1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97.87</w:t>
            </w:r>
          </w:p>
        </w:tc>
      </w:tr>
    </w:tbl>
    <w:p/>
    <w:p>
      <w:pPr>
        <w:outlineLvl w:val="0"/>
        <w:rPr>
          <w:rFonts w:ascii="黑体" w:hAnsi="黑体" w:eastAsia="黑体" w:cs="黑体"/>
          <w:bCs/>
          <w:color w:val="000000"/>
          <w:sz w:val="32"/>
          <w:szCs w:val="32"/>
        </w:rPr>
      </w:pPr>
      <w:r>
        <w:rPr>
          <w:rFonts w:hint="eastAsia" w:ascii="黑体" w:hAnsi="黑体" w:eastAsia="黑体" w:cs="黑体"/>
          <w:bCs/>
          <w:color w:val="000000"/>
          <w:sz w:val="32"/>
          <w:szCs w:val="32"/>
        </w:rPr>
        <w:t>附件4-3-1</w:t>
      </w:r>
    </w:p>
    <w:p>
      <w:pPr>
        <w:outlineLvl w:val="0"/>
        <w:rPr>
          <w:rFonts w:ascii="黑体" w:hAnsi="黑体" w:eastAsia="黑体" w:cs="黑体"/>
          <w:bCs/>
          <w:color w:val="000000"/>
          <w:sz w:val="32"/>
          <w:szCs w:val="32"/>
        </w:rPr>
      </w:pPr>
    </w:p>
    <w:tbl>
      <w:tblPr>
        <w:tblStyle w:val="3"/>
        <w:tblW w:w="9860" w:type="dxa"/>
        <w:jc w:val="center"/>
        <w:tblLayout w:type="fixed"/>
        <w:tblCellMar>
          <w:top w:w="0" w:type="dxa"/>
          <w:left w:w="0" w:type="dxa"/>
          <w:bottom w:w="0" w:type="dxa"/>
          <w:right w:w="0" w:type="dxa"/>
        </w:tblCellMar>
      </w:tblPr>
      <w:tblGrid>
        <w:gridCol w:w="379"/>
        <w:gridCol w:w="400"/>
        <w:gridCol w:w="584"/>
        <w:gridCol w:w="650"/>
        <w:gridCol w:w="607"/>
        <w:gridCol w:w="493"/>
        <w:gridCol w:w="433"/>
        <w:gridCol w:w="567"/>
        <w:gridCol w:w="450"/>
        <w:gridCol w:w="358"/>
        <w:gridCol w:w="358"/>
        <w:gridCol w:w="578"/>
        <w:gridCol w:w="14"/>
        <w:gridCol w:w="586"/>
        <w:gridCol w:w="175"/>
        <w:gridCol w:w="475"/>
        <w:gridCol w:w="242"/>
        <w:gridCol w:w="307"/>
        <w:gridCol w:w="496"/>
        <w:gridCol w:w="160"/>
        <w:gridCol w:w="393"/>
        <w:gridCol w:w="571"/>
        <w:gridCol w:w="584"/>
      </w:tblGrid>
      <w:tr>
        <w:tblPrEx>
          <w:tblCellMar>
            <w:top w:w="0" w:type="dxa"/>
            <w:left w:w="0" w:type="dxa"/>
            <w:bottom w:w="0" w:type="dxa"/>
            <w:right w:w="0" w:type="dxa"/>
          </w:tblCellMar>
        </w:tblPrEx>
        <w:trPr>
          <w:gridAfter w:val="1"/>
          <w:wAfter w:w="584" w:type="dxa"/>
          <w:trHeight w:val="968" w:hRule="atLeast"/>
          <w:jc w:val="center"/>
        </w:trPr>
        <w:tc>
          <w:tcPr>
            <w:tcW w:w="9276" w:type="dxa"/>
            <w:gridSpan w:val="22"/>
            <w:tcBorders>
              <w:top w:val="nil"/>
              <w:left w:val="nil"/>
              <w:bottom w:val="single" w:color="auto" w:sz="4" w:space="0"/>
              <w:right w:val="nil"/>
            </w:tcBorders>
            <w:tcMar>
              <w:top w:w="15" w:type="dxa"/>
              <w:left w:w="15" w:type="dxa"/>
              <w:bottom w:w="0" w:type="dxa"/>
              <w:right w:w="15" w:type="dxa"/>
            </w:tcMar>
            <w:vAlign w:val="center"/>
          </w:tcPr>
          <w:p>
            <w:pPr>
              <w:jc w:val="center"/>
              <w:rPr>
                <w:sz w:val="40"/>
                <w:szCs w:val="40"/>
              </w:rPr>
            </w:pPr>
            <w:r>
              <w:rPr>
                <w:rFonts w:hint="eastAsia" w:ascii="宋体" w:hAnsi="宋体" w:cs="宋体"/>
                <w:b/>
                <w:bCs/>
                <w:sz w:val="44"/>
                <w:szCs w:val="44"/>
              </w:rPr>
              <w:t>市本级预算项目（政策）绩效目标自评表</w:t>
            </w:r>
            <w:r>
              <w:rPr>
                <w:rFonts w:hint="eastAsia" w:ascii="宋体" w:hAnsi="宋体" w:cs="宋体"/>
                <w:sz w:val="44"/>
                <w:szCs w:val="44"/>
              </w:rPr>
              <w:t xml:space="preserve"> </w:t>
            </w:r>
            <w:r>
              <w:rPr>
                <w:rFonts w:hint="eastAsia" w:ascii="宋体" w:hAnsi="宋体" w:cs="宋体"/>
                <w:sz w:val="44"/>
                <w:szCs w:val="44"/>
              </w:rPr>
              <w:br w:type="textWrapping"/>
            </w:r>
            <w:r>
              <w:rPr>
                <w:rFonts w:hint="eastAsia" w:ascii="宋体" w:hAnsi="宋体" w:cs="宋体"/>
                <w:color w:val="000000"/>
                <w:sz w:val="32"/>
                <w:szCs w:val="32"/>
              </w:rPr>
              <w:t>（2021年度）</w:t>
            </w:r>
          </w:p>
        </w:tc>
      </w:tr>
      <w:tr>
        <w:tblPrEx>
          <w:tblCellMar>
            <w:top w:w="0" w:type="dxa"/>
            <w:left w:w="0" w:type="dxa"/>
            <w:bottom w:w="0" w:type="dxa"/>
            <w:right w:w="0" w:type="dxa"/>
          </w:tblCellMar>
        </w:tblPrEx>
        <w:trPr>
          <w:gridAfter w:val="1"/>
          <w:wAfter w:w="584" w:type="dxa"/>
          <w:trHeight w:val="311" w:hRule="atLeast"/>
          <w:jc w:val="center"/>
        </w:trPr>
        <w:tc>
          <w:tcPr>
            <w:tcW w:w="13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项目（政策）</w:t>
            </w:r>
          </w:p>
          <w:p>
            <w:pPr>
              <w:widowControl/>
              <w:jc w:val="center"/>
              <w:textAlignment w:val="center"/>
              <w:rPr>
                <w:color w:val="000000"/>
              </w:rPr>
            </w:pPr>
            <w:r>
              <w:rPr>
                <w:rFonts w:hint="eastAsia" w:ascii="宋体" w:hAnsi="宋体" w:cs="宋体"/>
                <w:color w:val="000000"/>
                <w:kern w:val="0"/>
                <w:szCs w:val="21"/>
              </w:rPr>
              <w:t>名称</w:t>
            </w:r>
          </w:p>
        </w:tc>
        <w:tc>
          <w:tcPr>
            <w:tcW w:w="7913" w:type="dxa"/>
            <w:gridSpan w:val="1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常规监测费2021　</w:t>
            </w:r>
          </w:p>
        </w:tc>
      </w:tr>
      <w:tr>
        <w:tblPrEx>
          <w:tblCellMar>
            <w:top w:w="0" w:type="dxa"/>
            <w:left w:w="0" w:type="dxa"/>
            <w:bottom w:w="0" w:type="dxa"/>
            <w:right w:w="0" w:type="dxa"/>
          </w:tblCellMar>
        </w:tblPrEx>
        <w:trPr>
          <w:gridAfter w:val="1"/>
          <w:wAfter w:w="584" w:type="dxa"/>
          <w:trHeight w:val="331" w:hRule="atLeast"/>
          <w:jc w:val="center"/>
        </w:trPr>
        <w:tc>
          <w:tcPr>
            <w:tcW w:w="13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Cs w:val="21"/>
              </w:rPr>
            </w:pPr>
            <w:r>
              <w:rPr>
                <w:rFonts w:hint="eastAsia"/>
                <w:color w:val="000000"/>
              </w:rPr>
              <w:t>主管部门</w:t>
            </w:r>
          </w:p>
        </w:tc>
        <w:tc>
          <w:tcPr>
            <w:tcW w:w="7913" w:type="dxa"/>
            <w:gridSpan w:val="1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抚顺市生态环境局</w:t>
            </w:r>
          </w:p>
        </w:tc>
      </w:tr>
      <w:tr>
        <w:tblPrEx>
          <w:tblCellMar>
            <w:top w:w="0" w:type="dxa"/>
            <w:left w:w="0" w:type="dxa"/>
            <w:bottom w:w="0" w:type="dxa"/>
            <w:right w:w="0" w:type="dxa"/>
          </w:tblCellMar>
        </w:tblPrEx>
        <w:trPr>
          <w:gridAfter w:val="1"/>
          <w:wAfter w:w="584" w:type="dxa"/>
          <w:trHeight w:val="311" w:hRule="atLeast"/>
          <w:jc w:val="center"/>
        </w:trPr>
        <w:tc>
          <w:tcPr>
            <w:tcW w:w="13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color w:val="000000"/>
              </w:rPr>
            </w:pPr>
            <w:r>
              <w:rPr>
                <w:rFonts w:hint="eastAsia"/>
                <w:color w:val="000000"/>
              </w:rPr>
              <w:t>实施单位</w:t>
            </w:r>
          </w:p>
        </w:tc>
        <w:tc>
          <w:tcPr>
            <w:tcW w:w="3916"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pPr>
              <w:rPr>
                <w:color w:val="000000"/>
              </w:rPr>
            </w:pPr>
            <w:r>
              <w:rPr>
                <w:rFonts w:hint="eastAsia"/>
                <w:color w:val="000000"/>
              </w:rPr>
              <w:t>抚顺市生态环境局</w:t>
            </w: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实施期</w:t>
            </w:r>
          </w:p>
        </w:tc>
        <w:tc>
          <w:tcPr>
            <w:tcW w:w="2644" w:type="dxa"/>
            <w:gridSpan w:val="7"/>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ascii="宋体" w:hAnsi="宋体" w:cs="宋体"/>
                <w:color w:val="000000"/>
                <w:kern w:val="0"/>
                <w:szCs w:val="21"/>
              </w:rPr>
              <w:t>2021年1月  -2012年12月</w:t>
            </w:r>
          </w:p>
        </w:tc>
      </w:tr>
      <w:tr>
        <w:tblPrEx>
          <w:tblCellMar>
            <w:top w:w="0" w:type="dxa"/>
            <w:left w:w="0" w:type="dxa"/>
            <w:bottom w:w="0" w:type="dxa"/>
            <w:right w:w="0" w:type="dxa"/>
          </w:tblCellMar>
        </w:tblPrEx>
        <w:trPr>
          <w:gridAfter w:val="1"/>
          <w:wAfter w:w="584" w:type="dxa"/>
          <w:trHeight w:val="592" w:hRule="atLeast"/>
          <w:jc w:val="center"/>
        </w:trPr>
        <w:tc>
          <w:tcPr>
            <w:tcW w:w="1363" w:type="dxa"/>
            <w:gridSpan w:val="3"/>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项目预算资金</w:t>
            </w: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年初</w:t>
            </w:r>
          </w:p>
          <w:p>
            <w:pPr>
              <w:jc w:val="center"/>
            </w:pPr>
            <w:r>
              <w:rPr>
                <w:rFonts w:hint="eastAsia"/>
              </w:rPr>
              <w:t>预算数</w:t>
            </w: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全年预算数（</w:t>
            </w:r>
            <w:r>
              <w:t>A</w:t>
            </w:r>
            <w:r>
              <w:rPr>
                <w:rFonts w:hint="eastAsia"/>
              </w:rPr>
              <w:t>）</w:t>
            </w: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全年执行数（</w:t>
            </w:r>
            <w:r>
              <w:t>B</w:t>
            </w:r>
            <w:r>
              <w:rPr>
                <w:rFonts w:hint="eastAsia"/>
              </w:rPr>
              <w:t>）</w:t>
            </w: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分值</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执行率（</w:t>
            </w:r>
            <w:r>
              <w:t>B/A)</w:t>
            </w: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得分</w:t>
            </w:r>
          </w:p>
          <w:p>
            <w:pPr>
              <w:jc w:val="center"/>
            </w:pPr>
            <w:r>
              <w:rPr>
                <w:rFonts w:hint="eastAsia"/>
              </w:rPr>
              <w:t>（分值</w:t>
            </w:r>
            <w:r>
              <w:t>*B/A</w:t>
            </w:r>
            <w:r>
              <w:rPr>
                <w:rFonts w:hint="eastAsia"/>
              </w:rPr>
              <w:t>）</w:t>
            </w:r>
          </w:p>
        </w:tc>
      </w:tr>
      <w:tr>
        <w:tblPrEx>
          <w:tblCellMar>
            <w:top w:w="0" w:type="dxa"/>
            <w:left w:w="0" w:type="dxa"/>
            <w:bottom w:w="0" w:type="dxa"/>
            <w:right w:w="0" w:type="dxa"/>
          </w:tblCellMar>
        </w:tblPrEx>
        <w:trPr>
          <w:gridAfter w:val="1"/>
          <w:wAfter w:w="584" w:type="dxa"/>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r>
              <w:rPr>
                <w:rFonts w:hint="eastAsia"/>
                <w:color w:val="000000"/>
              </w:rPr>
              <w:t>年度预算资金总额：</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40　</w:t>
            </w: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40</w:t>
            </w: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r>
              <w:rPr>
                <w:rFonts w:hint="eastAsia"/>
                <w:color w:val="000000"/>
              </w:rPr>
              <w:t>　19.4</w:t>
            </w: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color w:val="000000"/>
              </w:rPr>
              <w:t>10</w:t>
            </w:r>
            <w:r>
              <w:rPr>
                <w:rFonts w:hint="eastAsia"/>
                <w:color w:val="000000"/>
              </w:rPr>
              <w:t>0</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48.5%</w:t>
            </w: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4.85</w:t>
            </w:r>
          </w:p>
        </w:tc>
      </w:tr>
      <w:tr>
        <w:tblPrEx>
          <w:tblCellMar>
            <w:top w:w="0" w:type="dxa"/>
            <w:left w:w="0" w:type="dxa"/>
            <w:bottom w:w="0" w:type="dxa"/>
            <w:right w:w="0" w:type="dxa"/>
          </w:tblCellMar>
        </w:tblPrEx>
        <w:trPr>
          <w:gridAfter w:val="1"/>
          <w:wAfter w:w="584" w:type="dxa"/>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rPr>
                <w:color w:val="000000"/>
              </w:rPr>
            </w:pPr>
            <w:r>
              <w:rPr>
                <w:rFonts w:hint="eastAsia" w:ascii="宋体" w:hAnsi="宋体" w:cs="宋体"/>
                <w:color w:val="000000"/>
                <w:kern w:val="0"/>
                <w:szCs w:val="21"/>
              </w:rPr>
              <w:t>其中：财政拨款收入</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40　</w:t>
            </w: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40</w:t>
            </w: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r>
              <w:rPr>
                <w:rFonts w:hint="eastAsia"/>
                <w:color w:val="000000"/>
              </w:rPr>
              <w:t>　19.4</w:t>
            </w: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48.5%</w:t>
            </w: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r>
      <w:tr>
        <w:tblPrEx>
          <w:tblCellMar>
            <w:top w:w="0" w:type="dxa"/>
            <w:left w:w="0" w:type="dxa"/>
            <w:bottom w:w="0" w:type="dxa"/>
            <w:right w:w="0" w:type="dxa"/>
          </w:tblCellMar>
        </w:tblPrEx>
        <w:trPr>
          <w:gridAfter w:val="1"/>
          <w:wAfter w:w="584" w:type="dxa"/>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pPr>
            <w:r>
              <w:rPr>
                <w:rFonts w:hint="eastAsia" w:ascii="宋体" w:hAnsi="宋体" w:cs="宋体"/>
                <w:kern w:val="0"/>
                <w:szCs w:val="21"/>
              </w:rPr>
              <w:t>中央提前告知转移支付资金</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r>
      <w:tr>
        <w:tblPrEx>
          <w:tblCellMar>
            <w:top w:w="0" w:type="dxa"/>
            <w:left w:w="0" w:type="dxa"/>
            <w:bottom w:w="0" w:type="dxa"/>
            <w:right w:w="0" w:type="dxa"/>
          </w:tblCellMar>
        </w:tblPrEx>
        <w:trPr>
          <w:gridAfter w:val="1"/>
          <w:wAfter w:w="584" w:type="dxa"/>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pPr>
            <w:r>
              <w:rPr>
                <w:rFonts w:hint="eastAsia" w:ascii="宋体" w:hAnsi="宋体" w:cs="宋体"/>
                <w:kern w:val="0"/>
                <w:szCs w:val="21"/>
              </w:rPr>
              <w:t>纳入预算管理的行政事业性收费等非税收入</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r>
      <w:tr>
        <w:tblPrEx>
          <w:tblCellMar>
            <w:top w:w="0" w:type="dxa"/>
            <w:left w:w="0" w:type="dxa"/>
            <w:bottom w:w="0" w:type="dxa"/>
            <w:right w:w="0" w:type="dxa"/>
          </w:tblCellMar>
        </w:tblPrEx>
        <w:trPr>
          <w:gridAfter w:val="1"/>
          <w:wAfter w:w="584" w:type="dxa"/>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pPr>
            <w:r>
              <w:rPr>
                <w:rFonts w:hint="eastAsia" w:ascii="宋体" w:hAnsi="宋体" w:cs="宋体"/>
                <w:kern w:val="0"/>
                <w:szCs w:val="21"/>
              </w:rPr>
              <w:t>纳入政府性基金预算管理收入</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r>
      <w:tr>
        <w:tblPrEx>
          <w:tblCellMar>
            <w:top w:w="0" w:type="dxa"/>
            <w:left w:w="0" w:type="dxa"/>
            <w:bottom w:w="0" w:type="dxa"/>
            <w:right w:w="0" w:type="dxa"/>
          </w:tblCellMar>
        </w:tblPrEx>
        <w:trPr>
          <w:gridAfter w:val="1"/>
          <w:wAfter w:w="584" w:type="dxa"/>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pPr>
            <w:r>
              <w:rPr>
                <w:rFonts w:hint="eastAsia" w:ascii="宋体" w:hAnsi="宋体" w:cs="宋体"/>
                <w:kern w:val="0"/>
                <w:szCs w:val="21"/>
              </w:rPr>
              <w:t>纳入专户管理的行政事业性收费等非税收入</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r>
      <w:tr>
        <w:tblPrEx>
          <w:tblCellMar>
            <w:top w:w="0" w:type="dxa"/>
            <w:left w:w="0" w:type="dxa"/>
            <w:bottom w:w="0" w:type="dxa"/>
            <w:right w:w="0" w:type="dxa"/>
          </w:tblCellMar>
        </w:tblPrEx>
        <w:trPr>
          <w:gridAfter w:val="1"/>
          <w:wAfter w:w="584" w:type="dxa"/>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pPr>
            <w:r>
              <w:rPr>
                <w:rFonts w:hint="eastAsia" w:ascii="宋体" w:hAnsi="宋体" w:cs="宋体"/>
                <w:kern w:val="0"/>
                <w:szCs w:val="21"/>
              </w:rPr>
              <w:t>上年结转</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r>
      <w:tr>
        <w:tblPrEx>
          <w:tblCellMar>
            <w:top w:w="0" w:type="dxa"/>
            <w:left w:w="0" w:type="dxa"/>
            <w:bottom w:w="0" w:type="dxa"/>
            <w:right w:w="0" w:type="dxa"/>
          </w:tblCellMar>
        </w:tblPrEx>
        <w:trPr>
          <w:gridAfter w:val="1"/>
          <w:wAfter w:w="584" w:type="dxa"/>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pPr>
            <w:r>
              <w:rPr>
                <w:rFonts w:hint="eastAsia" w:ascii="宋体" w:hAnsi="宋体" w:cs="宋体"/>
                <w:kern w:val="0"/>
                <w:szCs w:val="21"/>
              </w:rPr>
              <w:t>其他收入</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r>
      <w:tr>
        <w:tblPrEx>
          <w:tblCellMar>
            <w:top w:w="0" w:type="dxa"/>
            <w:left w:w="0" w:type="dxa"/>
            <w:bottom w:w="0" w:type="dxa"/>
            <w:right w:w="0" w:type="dxa"/>
          </w:tblCellMar>
        </w:tblPrEx>
        <w:trPr>
          <w:gridAfter w:val="1"/>
          <w:wAfter w:w="584" w:type="dxa"/>
          <w:trHeight w:val="311" w:hRule="atLeast"/>
          <w:jc w:val="center"/>
        </w:trPr>
        <w:tc>
          <w:tcPr>
            <w:tcW w:w="1363" w:type="dxa"/>
            <w:gridSpan w:val="3"/>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年度总体目标</w:t>
            </w:r>
          </w:p>
        </w:tc>
        <w:tc>
          <w:tcPr>
            <w:tcW w:w="3916"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年初设定目标</w:t>
            </w:r>
          </w:p>
        </w:tc>
        <w:tc>
          <w:tcPr>
            <w:tcW w:w="3997"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全年实际完成情况</w:t>
            </w:r>
          </w:p>
        </w:tc>
      </w:tr>
      <w:tr>
        <w:tblPrEx>
          <w:tblCellMar>
            <w:top w:w="0" w:type="dxa"/>
            <w:left w:w="0" w:type="dxa"/>
            <w:bottom w:w="0" w:type="dxa"/>
            <w:right w:w="0" w:type="dxa"/>
          </w:tblCellMar>
        </w:tblPrEx>
        <w:trPr>
          <w:gridAfter w:val="1"/>
          <w:wAfter w:w="584" w:type="dxa"/>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3916"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r>
              <w:rPr>
                <w:rFonts w:hint="eastAsia"/>
                <w:color w:val="000000"/>
              </w:rPr>
              <w:t>目标</w:t>
            </w:r>
            <w:r>
              <w:rPr>
                <w:color w:val="000000"/>
              </w:rPr>
              <w:t>1</w:t>
            </w:r>
            <w:r>
              <w:rPr>
                <w:rFonts w:hint="eastAsia"/>
                <w:color w:val="000000"/>
              </w:rPr>
              <w:t>确保水和大气稳定达到考核要求。</w:t>
            </w:r>
          </w:p>
        </w:tc>
        <w:tc>
          <w:tcPr>
            <w:tcW w:w="3997"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当年完成。　</w:t>
            </w:r>
          </w:p>
        </w:tc>
      </w:tr>
      <w:tr>
        <w:tblPrEx>
          <w:tblCellMar>
            <w:top w:w="0" w:type="dxa"/>
            <w:left w:w="0" w:type="dxa"/>
            <w:bottom w:w="0" w:type="dxa"/>
            <w:right w:w="0" w:type="dxa"/>
          </w:tblCellMar>
        </w:tblPrEx>
        <w:trPr>
          <w:gridAfter w:val="1"/>
          <w:wAfter w:w="584" w:type="dxa"/>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3916"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r>
              <w:rPr>
                <w:rFonts w:hint="eastAsia"/>
                <w:color w:val="000000"/>
              </w:rPr>
              <w:t>目标</w:t>
            </w:r>
            <w:r>
              <w:rPr>
                <w:color w:val="000000"/>
              </w:rPr>
              <w:t>2</w:t>
            </w:r>
          </w:p>
        </w:tc>
        <w:tc>
          <w:tcPr>
            <w:tcW w:w="3997"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r>
      <w:tr>
        <w:tblPrEx>
          <w:tblCellMar>
            <w:top w:w="0" w:type="dxa"/>
            <w:left w:w="0" w:type="dxa"/>
            <w:bottom w:w="0" w:type="dxa"/>
            <w:right w:w="0" w:type="dxa"/>
          </w:tblCellMar>
        </w:tblPrEx>
        <w:trPr>
          <w:gridAfter w:val="1"/>
          <w:wAfter w:w="584" w:type="dxa"/>
          <w:trHeight w:val="296"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3916"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r>
              <w:rPr>
                <w:rFonts w:hint="eastAsia"/>
                <w:color w:val="000000"/>
              </w:rPr>
              <w:t>……</w:t>
            </w:r>
          </w:p>
        </w:tc>
        <w:tc>
          <w:tcPr>
            <w:tcW w:w="3997"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r>
      <w:tr>
        <w:tblPrEx>
          <w:tblCellMar>
            <w:top w:w="0" w:type="dxa"/>
            <w:left w:w="0" w:type="dxa"/>
            <w:bottom w:w="0" w:type="dxa"/>
            <w:right w:w="0" w:type="dxa"/>
          </w:tblCellMar>
        </w:tblPrEx>
        <w:trPr>
          <w:gridAfter w:val="1"/>
          <w:wAfter w:w="584" w:type="dxa"/>
          <w:trHeight w:val="911" w:hRule="atLeast"/>
          <w:jc w:val="center"/>
        </w:trPr>
        <w:tc>
          <w:tcPr>
            <w:tcW w:w="379"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p>
            <w:pPr>
              <w:jc w:val="center"/>
              <w:rPr>
                <w:color w:val="000000"/>
              </w:rPr>
            </w:pPr>
          </w:p>
          <w:p>
            <w:pPr>
              <w:rPr>
                <w:color w:val="000000"/>
              </w:rPr>
            </w:pPr>
          </w:p>
          <w:p>
            <w:pPr>
              <w:jc w:val="center"/>
              <w:rPr>
                <w:color w:val="000000"/>
              </w:rPr>
            </w:pPr>
            <w:r>
              <w:rPr>
                <w:rFonts w:hint="eastAsia"/>
                <w:color w:val="000000"/>
              </w:rPr>
              <w:t>绩效</w:t>
            </w:r>
          </w:p>
          <w:p>
            <w:pPr>
              <w:jc w:val="center"/>
              <w:rPr>
                <w:color w:val="000000"/>
              </w:rPr>
            </w:pPr>
            <w:r>
              <w:rPr>
                <w:rFonts w:hint="eastAsia"/>
                <w:color w:val="000000"/>
              </w:rPr>
              <w:t>指标</w:t>
            </w: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r>
              <w:rPr>
                <w:rFonts w:hint="eastAsia"/>
                <w:color w:val="000000"/>
              </w:rPr>
              <w:t>绩效</w:t>
            </w:r>
          </w:p>
          <w:p>
            <w:pPr>
              <w:jc w:val="center"/>
              <w:rPr>
                <w:color w:val="000000"/>
              </w:rPr>
            </w:pPr>
            <w:r>
              <w:rPr>
                <w:rFonts w:hint="eastAsia"/>
                <w:color w:val="000000"/>
              </w:rPr>
              <w:t>指标</w:t>
            </w:r>
          </w:p>
          <w:p>
            <w:pPr>
              <w:rPr>
                <w:color w:val="000000"/>
              </w:rPr>
            </w:pPr>
          </w:p>
          <w:p>
            <w:pPr>
              <w:jc w:val="center"/>
              <w:rPr>
                <w:color w:val="000000"/>
              </w:rPr>
            </w:pPr>
          </w:p>
          <w:p>
            <w:pPr>
              <w:jc w:val="center"/>
              <w:rPr>
                <w:color w:val="000000"/>
              </w:rPr>
            </w:pPr>
          </w:p>
        </w:tc>
        <w:tc>
          <w:tcPr>
            <w:tcW w:w="40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一级</w:t>
            </w:r>
          </w:p>
          <w:p>
            <w:pPr>
              <w:jc w:val="center"/>
              <w:rPr>
                <w:color w:val="000000"/>
              </w:rPr>
            </w:pPr>
            <w:r>
              <w:rPr>
                <w:rFonts w:hint="eastAsia"/>
                <w:color w:val="000000"/>
              </w:rPr>
              <w:t>指标</w:t>
            </w: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二级</w:t>
            </w:r>
          </w:p>
          <w:p>
            <w:pPr>
              <w:jc w:val="center"/>
              <w:rPr>
                <w:color w:val="000000"/>
              </w:rPr>
            </w:pPr>
            <w:r>
              <w:rPr>
                <w:rFonts w:hint="eastAsia"/>
                <w:color w:val="000000"/>
              </w:rPr>
              <w:t>指标</w:t>
            </w:r>
          </w:p>
        </w:tc>
        <w:tc>
          <w:tcPr>
            <w:tcW w:w="65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三级</w:t>
            </w:r>
          </w:p>
          <w:p>
            <w:pPr>
              <w:jc w:val="center"/>
              <w:rPr>
                <w:color w:val="000000"/>
              </w:rPr>
            </w:pPr>
            <w:r>
              <w:rPr>
                <w:rFonts w:hint="eastAsia"/>
                <w:color w:val="000000"/>
              </w:rPr>
              <w:t>指标</w:t>
            </w:r>
          </w:p>
        </w:tc>
        <w:tc>
          <w:tcPr>
            <w:tcW w:w="153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年度</w:t>
            </w:r>
          </w:p>
          <w:p>
            <w:pPr>
              <w:jc w:val="center"/>
              <w:rPr>
                <w:color w:val="000000"/>
              </w:rPr>
            </w:pPr>
            <w:r>
              <w:rPr>
                <w:rFonts w:hint="eastAsia"/>
                <w:color w:val="000000"/>
              </w:rPr>
              <w:t>目标值</w:t>
            </w:r>
          </w:p>
        </w:tc>
        <w:tc>
          <w:tcPr>
            <w:tcW w:w="567"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全年</w:t>
            </w:r>
          </w:p>
          <w:p>
            <w:pPr>
              <w:jc w:val="center"/>
              <w:rPr>
                <w:color w:val="000000"/>
              </w:rPr>
            </w:pPr>
            <w:r>
              <w:rPr>
                <w:rFonts w:hint="eastAsia"/>
                <w:color w:val="000000"/>
              </w:rPr>
              <w:t>完成值</w:t>
            </w:r>
          </w:p>
        </w:tc>
        <w:tc>
          <w:tcPr>
            <w:tcW w:w="45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完成程度</w:t>
            </w:r>
          </w:p>
        </w:tc>
        <w:tc>
          <w:tcPr>
            <w:tcW w:w="358"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分值</w:t>
            </w:r>
          </w:p>
        </w:tc>
        <w:tc>
          <w:tcPr>
            <w:tcW w:w="358"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得分</w:t>
            </w:r>
          </w:p>
        </w:tc>
        <w:tc>
          <w:tcPr>
            <w:tcW w:w="3426" w:type="dxa"/>
            <w:gridSpan w:val="10"/>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未完成原因分析</w:t>
            </w:r>
          </w:p>
          <w:p>
            <w:pPr>
              <w:widowControl/>
              <w:jc w:val="center"/>
              <w:textAlignment w:val="center"/>
              <w:rPr>
                <w:color w:val="000000"/>
              </w:rPr>
            </w:pPr>
            <w:r>
              <w:rPr>
                <w:rFonts w:hint="eastAsia" w:ascii="宋体" w:hAnsi="宋体" w:cs="宋体"/>
                <w:color w:val="000000"/>
                <w:kern w:val="0"/>
                <w:szCs w:val="21"/>
              </w:rPr>
              <w:t>（请在相应选项下划“√”并在原因说明中分项阐述）</w:t>
            </w:r>
          </w:p>
        </w:tc>
        <w:tc>
          <w:tcPr>
            <w:tcW w:w="571"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改进</w:t>
            </w:r>
          </w:p>
          <w:p>
            <w:pPr>
              <w:jc w:val="center"/>
              <w:rPr>
                <w:color w:val="000000"/>
              </w:rPr>
            </w:pPr>
            <w:r>
              <w:rPr>
                <w:rFonts w:hint="eastAsia"/>
                <w:color w:val="000000"/>
              </w:rPr>
              <w:t>措施</w:t>
            </w:r>
          </w:p>
        </w:tc>
      </w:tr>
      <w:tr>
        <w:tblPrEx>
          <w:tblCellMar>
            <w:top w:w="0" w:type="dxa"/>
            <w:left w:w="0" w:type="dxa"/>
            <w:bottom w:w="0" w:type="dxa"/>
            <w:right w:w="0" w:type="dxa"/>
          </w:tblCellMar>
        </w:tblPrEx>
        <w:trPr>
          <w:gridAfter w:val="1"/>
          <w:wAfter w:w="584" w:type="dxa"/>
          <w:trHeight w:val="312"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07" w:type="dxa"/>
            <w:tcBorders>
              <w:top w:val="single" w:color="auto" w:sz="4" w:space="0"/>
              <w:left w:val="single" w:color="auto" w:sz="4" w:space="0"/>
              <w:bottom w:val="single" w:color="auto" w:sz="4" w:space="0"/>
              <w:right w:val="single" w:color="auto" w:sz="4" w:space="0"/>
            </w:tcBorders>
            <w:vAlign w:val="center"/>
          </w:tcPr>
          <w:p>
            <w:pPr>
              <w:rPr>
                <w:color w:val="000000"/>
              </w:rPr>
            </w:pPr>
            <w:r>
              <w:rPr>
                <w:rFonts w:hint="eastAsia"/>
                <w:color w:val="000000"/>
              </w:rPr>
              <w:t>运算</w:t>
            </w:r>
          </w:p>
          <w:p>
            <w:pPr>
              <w:rPr>
                <w:color w:val="000000"/>
              </w:rPr>
            </w:pPr>
            <w:r>
              <w:rPr>
                <w:rFonts w:hint="eastAsia"/>
                <w:color w:val="000000"/>
              </w:rPr>
              <w:t>符号</w:t>
            </w:r>
          </w:p>
        </w:tc>
        <w:tc>
          <w:tcPr>
            <w:tcW w:w="493" w:type="dxa"/>
            <w:tcBorders>
              <w:top w:val="single" w:color="auto" w:sz="4" w:space="0"/>
              <w:left w:val="single" w:color="auto" w:sz="4" w:space="0"/>
              <w:bottom w:val="single" w:color="auto" w:sz="4" w:space="0"/>
              <w:right w:val="single" w:color="auto" w:sz="4" w:space="0"/>
            </w:tcBorders>
            <w:vAlign w:val="center"/>
          </w:tcPr>
          <w:p>
            <w:pPr>
              <w:rPr>
                <w:color w:val="000000"/>
              </w:rPr>
            </w:pPr>
            <w:r>
              <w:rPr>
                <w:rFonts w:hint="eastAsia"/>
                <w:color w:val="000000"/>
              </w:rPr>
              <w:t>内容</w:t>
            </w:r>
          </w:p>
        </w:tc>
        <w:tc>
          <w:tcPr>
            <w:tcW w:w="433" w:type="dxa"/>
            <w:tcBorders>
              <w:top w:val="single" w:color="auto" w:sz="4" w:space="0"/>
              <w:left w:val="single" w:color="auto" w:sz="4" w:space="0"/>
              <w:bottom w:val="single" w:color="auto" w:sz="4" w:space="0"/>
              <w:right w:val="single" w:color="auto" w:sz="4" w:space="0"/>
            </w:tcBorders>
            <w:vAlign w:val="center"/>
          </w:tcPr>
          <w:p>
            <w:pPr>
              <w:rPr>
                <w:color w:val="000000"/>
              </w:rPr>
            </w:pPr>
            <w:r>
              <w:rPr>
                <w:rFonts w:hint="eastAsia"/>
                <w:color w:val="000000"/>
              </w:rPr>
              <w:t>度量单位</w:t>
            </w: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3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3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92"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经费</w:t>
            </w:r>
            <w:r>
              <w:rPr>
                <w:rFonts w:hint="eastAsia" w:ascii="宋体" w:hAnsi="宋体" w:cs="宋体"/>
                <w:color w:val="000000"/>
                <w:kern w:val="0"/>
                <w:szCs w:val="21"/>
              </w:rPr>
              <w:br w:type="textWrapping"/>
            </w:r>
            <w:r>
              <w:rPr>
                <w:rFonts w:hint="eastAsia" w:ascii="宋体" w:hAnsi="宋体" w:cs="宋体"/>
                <w:color w:val="000000"/>
                <w:kern w:val="0"/>
                <w:szCs w:val="21"/>
              </w:rPr>
              <w:t>保障</w:t>
            </w:r>
          </w:p>
        </w:tc>
        <w:tc>
          <w:tcPr>
            <w:tcW w:w="58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制度</w:t>
            </w:r>
            <w:r>
              <w:rPr>
                <w:rFonts w:hint="eastAsia" w:ascii="宋体" w:hAnsi="宋体" w:cs="宋体"/>
                <w:color w:val="000000"/>
                <w:kern w:val="0"/>
                <w:szCs w:val="21"/>
              </w:rPr>
              <w:br w:type="textWrapping"/>
            </w:r>
            <w:r>
              <w:rPr>
                <w:rFonts w:hint="eastAsia" w:ascii="宋体" w:hAnsi="宋体" w:cs="宋体"/>
                <w:color w:val="000000"/>
                <w:kern w:val="0"/>
                <w:szCs w:val="21"/>
              </w:rPr>
              <w:t>保障</w:t>
            </w:r>
          </w:p>
        </w:tc>
        <w:tc>
          <w:tcPr>
            <w:tcW w:w="650"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人员</w:t>
            </w:r>
            <w:r>
              <w:rPr>
                <w:rFonts w:hint="eastAsia" w:ascii="宋体" w:hAnsi="宋体" w:cs="宋体"/>
                <w:color w:val="000000"/>
                <w:kern w:val="0"/>
                <w:szCs w:val="21"/>
              </w:rPr>
              <w:br w:type="textWrapping"/>
            </w:r>
            <w:r>
              <w:rPr>
                <w:rFonts w:hint="eastAsia" w:ascii="宋体" w:hAnsi="宋体" w:cs="宋体"/>
                <w:color w:val="000000"/>
                <w:kern w:val="0"/>
                <w:szCs w:val="21"/>
              </w:rPr>
              <w:t>保障</w:t>
            </w:r>
          </w:p>
        </w:tc>
        <w:tc>
          <w:tcPr>
            <w:tcW w:w="549"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硬件条件保障</w:t>
            </w:r>
          </w:p>
        </w:tc>
        <w:tc>
          <w:tcPr>
            <w:tcW w:w="4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其他</w:t>
            </w:r>
          </w:p>
        </w:tc>
        <w:tc>
          <w:tcPr>
            <w:tcW w:w="553"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原因</w:t>
            </w:r>
            <w:r>
              <w:rPr>
                <w:rFonts w:hint="eastAsia" w:ascii="宋体" w:hAnsi="宋体" w:cs="宋体"/>
                <w:color w:val="000000"/>
                <w:kern w:val="0"/>
                <w:szCs w:val="21"/>
              </w:rPr>
              <w:br w:type="textWrapping"/>
            </w:r>
            <w:r>
              <w:rPr>
                <w:rFonts w:hint="eastAsia" w:ascii="宋体" w:hAnsi="宋体" w:cs="宋体"/>
                <w:color w:val="000000"/>
                <w:kern w:val="0"/>
                <w:szCs w:val="21"/>
              </w:rPr>
              <w:t>说明</w:t>
            </w:r>
          </w:p>
        </w:tc>
        <w:tc>
          <w:tcPr>
            <w:tcW w:w="57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r>
      <w:tr>
        <w:tblPrEx>
          <w:tblCellMar>
            <w:top w:w="0" w:type="dxa"/>
            <w:left w:w="0" w:type="dxa"/>
            <w:bottom w:w="0" w:type="dxa"/>
            <w:right w:w="0" w:type="dxa"/>
          </w:tblCellMar>
        </w:tblPrEx>
        <w:trPr>
          <w:gridAfter w:val="1"/>
          <w:wAfter w:w="584" w:type="dxa"/>
          <w:trHeight w:val="37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产出</w:t>
            </w:r>
          </w:p>
          <w:p>
            <w:pPr>
              <w:jc w:val="center"/>
              <w:rPr>
                <w:color w:val="000000"/>
              </w:rPr>
            </w:pPr>
            <w:r>
              <w:rPr>
                <w:rFonts w:hint="eastAsia"/>
                <w:color w:val="000000"/>
              </w:rPr>
              <w:t>指标</w:t>
            </w:r>
          </w:p>
          <w:p>
            <w:pPr>
              <w:jc w:val="center"/>
              <w:rPr>
                <w:color w:val="000000"/>
              </w:rPr>
            </w:pPr>
          </w:p>
          <w:p>
            <w:pPr>
              <w:jc w:val="center"/>
              <w:rPr>
                <w:color w:val="000000"/>
              </w:rPr>
            </w:pPr>
          </w:p>
          <w:p>
            <w:pPr>
              <w:jc w:val="center"/>
              <w:rPr>
                <w:color w:val="000000"/>
              </w:rPr>
            </w:pPr>
            <w:r>
              <w:rPr>
                <w:rFonts w:hint="eastAsia"/>
                <w:color w:val="000000"/>
              </w:rPr>
              <w:t>产出</w:t>
            </w:r>
          </w:p>
          <w:p>
            <w:pPr>
              <w:jc w:val="center"/>
              <w:rPr>
                <w:color w:val="000000"/>
              </w:rPr>
            </w:pPr>
            <w:r>
              <w:rPr>
                <w:rFonts w:hint="eastAsia"/>
                <w:color w:val="000000"/>
              </w:rPr>
              <w:t>指标</w:t>
            </w: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数量</w:t>
            </w:r>
          </w:p>
          <w:p>
            <w:pPr>
              <w:jc w:val="center"/>
              <w:rPr>
                <w:color w:val="000000"/>
              </w:rPr>
            </w:pPr>
            <w:r>
              <w:rPr>
                <w:rFonts w:hint="eastAsia"/>
                <w:color w:val="000000"/>
              </w:rPr>
              <w:t>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607"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宋体"/>
                <w:kern w:val="0"/>
                <w:szCs w:val="21"/>
              </w:rPr>
            </w:pPr>
            <w:r>
              <w:rPr>
                <w:rFonts w:hint="eastAsia" w:ascii="仿宋_GB2312" w:hAnsi="仿宋_GB2312" w:eastAsia="仿宋_GB2312" w:cs="仿宋_GB2312"/>
                <w:szCs w:val="21"/>
              </w:rPr>
              <w:t>“=”“≤”“≥”“＜”“＞”</w:t>
            </w:r>
          </w:p>
          <w:p>
            <w:pPr>
              <w:jc w:val="center"/>
              <w:rPr>
                <w:color w:val="000000"/>
              </w:rPr>
            </w:pPr>
          </w:p>
        </w:tc>
        <w:tc>
          <w:tcPr>
            <w:tcW w:w="49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gridAfter w:val="1"/>
          <w:wAfter w:w="584" w:type="dxa"/>
          <w:trHeight w:val="40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60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49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gridAfter w:val="1"/>
          <w:wAfter w:w="584" w:type="dxa"/>
          <w:trHeight w:val="31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60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49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3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质量</w:t>
            </w:r>
          </w:p>
          <w:p>
            <w:pPr>
              <w:jc w:val="center"/>
              <w:rPr>
                <w:color w:val="000000"/>
              </w:rPr>
            </w:pPr>
            <w:r>
              <w:rPr>
                <w:rFonts w:hint="eastAsia"/>
                <w:color w:val="000000"/>
              </w:rPr>
              <w:t>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60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49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完成河流水质目标</w:t>
            </w: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完成</w:t>
            </w: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ascii="宋体" w:hAnsi="宋体" w:cs="宋体"/>
                <w:color w:val="000000"/>
                <w:szCs w:val="21"/>
              </w:rPr>
            </w:pPr>
            <w:r>
              <w:rPr>
                <w:rFonts w:hint="eastAsia"/>
                <w:color w:val="000000"/>
              </w:rPr>
              <w:t>100%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ascii="宋体" w:hAnsi="宋体" w:cs="宋体"/>
                <w:color w:val="000000"/>
                <w:szCs w:val="21"/>
              </w:rPr>
            </w:pPr>
            <w:r>
              <w:rPr>
                <w:rFonts w:hint="eastAsia" w:ascii="宋体" w:hAnsi="宋体" w:cs="宋体"/>
                <w:color w:val="000000"/>
                <w:szCs w:val="21"/>
              </w:rPr>
              <w:t>50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ascii="宋体" w:hAnsi="宋体" w:cs="宋体"/>
                <w:color w:val="000000"/>
                <w:szCs w:val="21"/>
              </w:rPr>
            </w:pPr>
            <w:r>
              <w:rPr>
                <w:rFonts w:hint="eastAsia" w:ascii="宋体" w:hAnsi="宋体" w:cs="宋体"/>
                <w:color w:val="000000"/>
                <w:szCs w:val="21"/>
              </w:rPr>
              <w:t>50</w:t>
            </w: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ascii="宋体" w:hAnsi="宋体" w:cs="宋体"/>
                <w:color w:val="000000"/>
                <w:szCs w:val="21"/>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ascii="宋体" w:hAnsi="宋体" w:cs="宋体"/>
                <w:color w:val="000000"/>
                <w:szCs w:val="21"/>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ascii="宋体" w:hAnsi="宋体" w:cs="宋体"/>
                <w:color w:val="000000"/>
                <w:szCs w:val="21"/>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ascii="宋体" w:hAnsi="宋体" w:cs="宋体"/>
                <w:color w:val="000000"/>
                <w:szCs w:val="21"/>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ascii="宋体" w:hAnsi="宋体" w:cs="宋体"/>
                <w:color w:val="000000"/>
                <w:szCs w:val="21"/>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ascii="宋体" w:hAnsi="宋体" w:cs="宋体"/>
                <w:color w:val="000000"/>
                <w:szCs w:val="21"/>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ascii="宋体" w:hAnsi="宋体" w:cs="宋体"/>
                <w:color w:val="000000"/>
                <w:szCs w:val="21"/>
              </w:rPr>
            </w:pPr>
          </w:p>
        </w:tc>
        <w:tc>
          <w:tcPr>
            <w:tcW w:w="584" w:type="dxa"/>
            <w:vAlign w:val="center"/>
          </w:tcPr>
          <w:p>
            <w:pPr>
              <w:jc w:val="center"/>
              <w:rPr>
                <w:rFonts w:ascii="宋体" w:hAnsi="宋体" w:cs="宋体"/>
                <w:color w:val="000000"/>
                <w:szCs w:val="21"/>
              </w:rPr>
            </w:pPr>
          </w:p>
        </w:tc>
      </w:tr>
      <w:tr>
        <w:tblPrEx>
          <w:tblCellMar>
            <w:top w:w="0" w:type="dxa"/>
            <w:left w:w="0" w:type="dxa"/>
            <w:bottom w:w="0" w:type="dxa"/>
            <w:right w:w="0" w:type="dxa"/>
          </w:tblCellMar>
        </w:tblPrEx>
        <w:trPr>
          <w:gridAfter w:val="1"/>
          <w:wAfter w:w="584" w:type="dxa"/>
          <w:trHeight w:val="42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60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49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gridAfter w:val="1"/>
          <w:wAfter w:w="584" w:type="dxa"/>
          <w:trHeight w:val="289"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60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49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gridAfter w:val="1"/>
          <w:wAfter w:w="584" w:type="dxa"/>
          <w:trHeight w:val="45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时效</w:t>
            </w:r>
          </w:p>
          <w:p>
            <w:pPr>
              <w:jc w:val="center"/>
              <w:rPr>
                <w:color w:val="000000"/>
              </w:rPr>
            </w:pPr>
            <w:r>
              <w:rPr>
                <w:rFonts w:hint="eastAsia"/>
                <w:color w:val="000000"/>
              </w:rPr>
              <w:t>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60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49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gridAfter w:val="1"/>
          <w:wAfter w:w="584" w:type="dxa"/>
          <w:trHeight w:val="32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60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49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gridAfter w:val="1"/>
          <w:wAfter w:w="584" w:type="dxa"/>
          <w:trHeight w:val="48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60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49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gridAfter w:val="1"/>
          <w:wAfter w:w="584" w:type="dxa"/>
          <w:trHeight w:val="45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成本</w:t>
            </w:r>
          </w:p>
          <w:p>
            <w:pPr>
              <w:jc w:val="center"/>
              <w:rPr>
                <w:color w:val="000000"/>
              </w:rPr>
            </w:pPr>
            <w:r>
              <w:rPr>
                <w:rFonts w:hint="eastAsia"/>
                <w:color w:val="000000"/>
              </w:rPr>
              <w:t>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60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49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gridAfter w:val="1"/>
          <w:wAfter w:w="584" w:type="dxa"/>
          <w:trHeight w:val="471"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60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49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gridAfter w:val="1"/>
          <w:wAfter w:w="584" w:type="dxa"/>
          <w:trHeight w:val="43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60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49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gridAfter w:val="1"/>
          <w:wAfter w:w="584" w:type="dxa"/>
          <w:trHeight w:val="445"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效益</w:t>
            </w:r>
          </w:p>
          <w:p>
            <w:pPr>
              <w:jc w:val="center"/>
              <w:rPr>
                <w:color w:val="000000"/>
              </w:rPr>
            </w:pPr>
            <w:r>
              <w:rPr>
                <w:rFonts w:hint="eastAsia"/>
                <w:color w:val="000000"/>
              </w:rPr>
              <w:t>指标</w:t>
            </w:r>
          </w:p>
          <w:p>
            <w:pPr>
              <w:jc w:val="center"/>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经济效益指标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60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49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gridAfter w:val="1"/>
          <w:wAfter w:w="584" w:type="dxa"/>
          <w:trHeight w:val="481"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60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49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gridAfter w:val="1"/>
          <w:wAfter w:w="584" w:type="dxa"/>
          <w:trHeight w:val="25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60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49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gridAfter w:val="1"/>
          <w:wAfter w:w="584" w:type="dxa"/>
          <w:trHeight w:val="462"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社会效益指标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60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49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gridAfter w:val="1"/>
          <w:wAfter w:w="584" w:type="dxa"/>
          <w:trHeight w:val="44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60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49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gridAfter w:val="1"/>
          <w:wAfter w:w="584" w:type="dxa"/>
          <w:trHeight w:val="40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60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49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gridAfter w:val="1"/>
          <w:wAfter w:w="584" w:type="dxa"/>
          <w:trHeight w:val="479"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生态效益指标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60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49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为改善环境提供基础数据</w:t>
            </w: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完成</w:t>
            </w: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100%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30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30</w:t>
            </w: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gridAfter w:val="1"/>
          <w:wAfter w:w="584" w:type="dxa"/>
          <w:trHeight w:val="288"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60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49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gridAfter w:val="1"/>
          <w:wAfter w:w="584" w:type="dxa"/>
          <w:trHeight w:val="352"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60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49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gridAfter w:val="1"/>
          <w:wAfter w:w="584" w:type="dxa"/>
          <w:trHeight w:val="426"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可持续影响指标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60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49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gridAfter w:val="1"/>
          <w:wAfter w:w="584" w:type="dxa"/>
          <w:trHeight w:val="390"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60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49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gridAfter w:val="1"/>
          <w:wAfter w:w="584" w:type="dxa"/>
          <w:trHeight w:val="268"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60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49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gridAfter w:val="1"/>
          <w:wAfter w:w="584" w:type="dxa"/>
          <w:trHeight w:val="495"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满意度指标</w:t>
            </w: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服务对象满意度指标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60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49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市政府满意</w:t>
            </w: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满意</w:t>
            </w: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100%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10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10</w:t>
            </w: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gridAfter w:val="1"/>
          <w:wAfter w:w="584" w:type="dxa"/>
          <w:trHeight w:val="40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60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49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gridAfter w:val="1"/>
          <w:wAfter w:w="584" w:type="dxa"/>
          <w:trHeight w:val="34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60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49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gridAfter w:val="1"/>
          <w:wAfter w:w="584" w:type="dxa"/>
          <w:trHeight w:val="489" w:hRule="atLeast"/>
          <w:jc w:val="center"/>
        </w:trPr>
        <w:tc>
          <w:tcPr>
            <w:tcW w:w="4563" w:type="dxa"/>
            <w:gridSpan w:val="9"/>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rPr>
              <w:t>产出、效益、满意度指标自评得分小计</w:t>
            </w:r>
          </w:p>
          <w:p>
            <w:pPr>
              <w:jc w:val="center"/>
              <w:rPr>
                <w:color w:val="000000"/>
              </w:rPr>
            </w:pPr>
            <w:r>
              <w:rPr>
                <w:rFonts w:hint="eastAsia"/>
                <w:color w:val="000000"/>
              </w:rPr>
              <w:t>（</w:t>
            </w:r>
            <w:r>
              <w:rPr>
                <w:color w:val="000000"/>
              </w:rPr>
              <w:t>C</w:t>
            </w:r>
            <w:r>
              <w:rPr>
                <w:rFonts w:hint="eastAsia"/>
                <w:color w:val="000000"/>
              </w:rPr>
              <w:t>）</w:t>
            </w:r>
          </w:p>
        </w:tc>
        <w:tc>
          <w:tcPr>
            <w:tcW w:w="71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90</w:t>
            </w:r>
          </w:p>
        </w:tc>
        <w:tc>
          <w:tcPr>
            <w:tcW w:w="2377" w:type="dxa"/>
            <w:gridSpan w:val="7"/>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预算执行率得分</w:t>
            </w:r>
          </w:p>
          <w:p>
            <w:pPr>
              <w:jc w:val="center"/>
              <w:rPr>
                <w:color w:val="000000"/>
              </w:rPr>
            </w:pPr>
            <w:r>
              <w:rPr>
                <w:rFonts w:hint="eastAsia"/>
                <w:color w:val="000000"/>
              </w:rPr>
              <w:t>（</w:t>
            </w:r>
            <w:r>
              <w:rPr>
                <w:color w:val="000000"/>
              </w:rPr>
              <w:t>D</w:t>
            </w:r>
            <w:r>
              <w:rPr>
                <w:rFonts w:hint="eastAsia"/>
                <w:color w:val="000000"/>
              </w:rPr>
              <w:t>）</w:t>
            </w:r>
          </w:p>
        </w:tc>
        <w:tc>
          <w:tcPr>
            <w:tcW w:w="1620"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4.85</w:t>
            </w:r>
          </w:p>
        </w:tc>
      </w:tr>
      <w:tr>
        <w:tblPrEx>
          <w:tblCellMar>
            <w:top w:w="0" w:type="dxa"/>
            <w:left w:w="0" w:type="dxa"/>
            <w:bottom w:w="0" w:type="dxa"/>
            <w:right w:w="0" w:type="dxa"/>
          </w:tblCellMar>
        </w:tblPrEx>
        <w:trPr>
          <w:gridAfter w:val="1"/>
          <w:wAfter w:w="584" w:type="dxa"/>
          <w:trHeight w:val="414" w:hRule="atLeast"/>
          <w:jc w:val="center"/>
        </w:trPr>
        <w:tc>
          <w:tcPr>
            <w:tcW w:w="4563" w:type="dxa"/>
            <w:gridSpan w:val="9"/>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rPr>
              <w:t>绩效自评总得分（</w:t>
            </w:r>
            <w:r>
              <w:rPr>
                <w:color w:val="000000"/>
              </w:rPr>
              <w:t>C+D</w:t>
            </w:r>
            <w:r>
              <w:rPr>
                <w:rFonts w:hint="eastAsia"/>
                <w:color w:val="000000"/>
              </w:rPr>
              <w:t>）</w:t>
            </w:r>
          </w:p>
        </w:tc>
        <w:tc>
          <w:tcPr>
            <w:tcW w:w="4713" w:type="dxa"/>
            <w:gridSpan w:val="1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94.85</w:t>
            </w:r>
          </w:p>
        </w:tc>
      </w:tr>
    </w:tbl>
    <w:p/>
    <w:p>
      <w:pPr>
        <w:outlineLvl w:val="0"/>
        <w:rPr>
          <w:rFonts w:ascii="黑体" w:hAnsi="黑体" w:eastAsia="黑体" w:cs="黑体"/>
          <w:bCs/>
          <w:color w:val="000000"/>
          <w:sz w:val="32"/>
          <w:szCs w:val="32"/>
        </w:rPr>
      </w:pPr>
      <w:r>
        <w:rPr>
          <w:rFonts w:hint="eastAsia" w:ascii="黑体" w:hAnsi="黑体" w:eastAsia="黑体" w:cs="黑体"/>
          <w:bCs/>
          <w:color w:val="000000"/>
          <w:sz w:val="32"/>
          <w:szCs w:val="32"/>
        </w:rPr>
        <w:t>附件4-3-1</w:t>
      </w:r>
    </w:p>
    <w:p>
      <w:pPr>
        <w:outlineLvl w:val="0"/>
        <w:rPr>
          <w:rFonts w:ascii="黑体" w:hAnsi="黑体" w:eastAsia="黑体" w:cs="黑体"/>
          <w:bCs/>
          <w:color w:val="000000"/>
          <w:sz w:val="32"/>
          <w:szCs w:val="32"/>
        </w:rPr>
      </w:pPr>
    </w:p>
    <w:tbl>
      <w:tblPr>
        <w:tblStyle w:val="3"/>
        <w:tblW w:w="9276" w:type="dxa"/>
        <w:jc w:val="center"/>
        <w:tblLayout w:type="fixed"/>
        <w:tblCellMar>
          <w:top w:w="0" w:type="dxa"/>
          <w:left w:w="0" w:type="dxa"/>
          <w:bottom w:w="0" w:type="dxa"/>
          <w:right w:w="0" w:type="dxa"/>
        </w:tblCellMar>
      </w:tblPr>
      <w:tblGrid>
        <w:gridCol w:w="379"/>
        <w:gridCol w:w="400"/>
        <w:gridCol w:w="584"/>
        <w:gridCol w:w="650"/>
        <w:gridCol w:w="700"/>
        <w:gridCol w:w="400"/>
        <w:gridCol w:w="433"/>
        <w:gridCol w:w="567"/>
        <w:gridCol w:w="450"/>
        <w:gridCol w:w="358"/>
        <w:gridCol w:w="358"/>
        <w:gridCol w:w="578"/>
        <w:gridCol w:w="14"/>
        <w:gridCol w:w="586"/>
        <w:gridCol w:w="175"/>
        <w:gridCol w:w="475"/>
        <w:gridCol w:w="242"/>
        <w:gridCol w:w="307"/>
        <w:gridCol w:w="496"/>
        <w:gridCol w:w="160"/>
        <w:gridCol w:w="393"/>
        <w:gridCol w:w="571"/>
      </w:tblGrid>
      <w:tr>
        <w:tblPrEx>
          <w:tblCellMar>
            <w:top w:w="0" w:type="dxa"/>
            <w:left w:w="0" w:type="dxa"/>
            <w:bottom w:w="0" w:type="dxa"/>
            <w:right w:w="0" w:type="dxa"/>
          </w:tblCellMar>
        </w:tblPrEx>
        <w:trPr>
          <w:trHeight w:val="968" w:hRule="atLeast"/>
          <w:jc w:val="center"/>
        </w:trPr>
        <w:tc>
          <w:tcPr>
            <w:tcW w:w="9276" w:type="dxa"/>
            <w:gridSpan w:val="22"/>
            <w:tcBorders>
              <w:top w:val="nil"/>
              <w:left w:val="nil"/>
              <w:bottom w:val="single" w:color="auto" w:sz="4" w:space="0"/>
              <w:right w:val="nil"/>
            </w:tcBorders>
            <w:tcMar>
              <w:top w:w="15" w:type="dxa"/>
              <w:left w:w="15" w:type="dxa"/>
              <w:bottom w:w="0" w:type="dxa"/>
              <w:right w:w="15" w:type="dxa"/>
            </w:tcMar>
            <w:vAlign w:val="center"/>
          </w:tcPr>
          <w:p>
            <w:pPr>
              <w:jc w:val="center"/>
              <w:rPr>
                <w:sz w:val="40"/>
                <w:szCs w:val="40"/>
              </w:rPr>
            </w:pPr>
            <w:r>
              <w:rPr>
                <w:rFonts w:hint="eastAsia" w:ascii="宋体" w:hAnsi="宋体" w:cs="宋体"/>
                <w:b/>
                <w:bCs/>
                <w:sz w:val="44"/>
                <w:szCs w:val="44"/>
              </w:rPr>
              <w:t>市本级预算项目（政策）绩效目标自评表</w:t>
            </w:r>
            <w:r>
              <w:rPr>
                <w:rFonts w:hint="eastAsia" w:ascii="宋体" w:hAnsi="宋体" w:cs="宋体"/>
                <w:sz w:val="44"/>
                <w:szCs w:val="44"/>
              </w:rPr>
              <w:t xml:space="preserve"> </w:t>
            </w:r>
            <w:r>
              <w:rPr>
                <w:rFonts w:hint="eastAsia" w:ascii="宋体" w:hAnsi="宋体" w:cs="宋体"/>
                <w:sz w:val="44"/>
                <w:szCs w:val="44"/>
              </w:rPr>
              <w:br w:type="textWrapping"/>
            </w:r>
            <w:r>
              <w:rPr>
                <w:rFonts w:hint="eastAsia" w:ascii="宋体" w:hAnsi="宋体" w:cs="宋体"/>
                <w:color w:val="000000"/>
                <w:sz w:val="32"/>
                <w:szCs w:val="32"/>
              </w:rPr>
              <w:t>（2021年度）</w:t>
            </w:r>
          </w:p>
        </w:tc>
      </w:tr>
      <w:tr>
        <w:tblPrEx>
          <w:tblCellMar>
            <w:top w:w="0" w:type="dxa"/>
            <w:left w:w="0" w:type="dxa"/>
            <w:bottom w:w="0" w:type="dxa"/>
            <w:right w:w="0" w:type="dxa"/>
          </w:tblCellMar>
        </w:tblPrEx>
        <w:trPr>
          <w:trHeight w:val="311" w:hRule="atLeast"/>
          <w:jc w:val="center"/>
        </w:trPr>
        <w:tc>
          <w:tcPr>
            <w:tcW w:w="13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项目（政策）</w:t>
            </w:r>
          </w:p>
          <w:p>
            <w:pPr>
              <w:widowControl/>
              <w:jc w:val="center"/>
              <w:textAlignment w:val="center"/>
              <w:rPr>
                <w:color w:val="000000"/>
              </w:rPr>
            </w:pPr>
            <w:r>
              <w:rPr>
                <w:rFonts w:hint="eastAsia" w:ascii="宋体" w:hAnsi="宋体" w:cs="宋体"/>
                <w:color w:val="000000"/>
                <w:kern w:val="0"/>
                <w:szCs w:val="21"/>
              </w:rPr>
              <w:t>名称</w:t>
            </w:r>
          </w:p>
        </w:tc>
        <w:tc>
          <w:tcPr>
            <w:tcW w:w="7913" w:type="dxa"/>
            <w:gridSpan w:val="1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抚顺市重点流域水生态环境保护“十四五”规划编制2021</w:t>
            </w:r>
          </w:p>
        </w:tc>
      </w:tr>
      <w:tr>
        <w:tblPrEx>
          <w:tblCellMar>
            <w:top w:w="0" w:type="dxa"/>
            <w:left w:w="0" w:type="dxa"/>
            <w:bottom w:w="0" w:type="dxa"/>
            <w:right w:w="0" w:type="dxa"/>
          </w:tblCellMar>
        </w:tblPrEx>
        <w:trPr>
          <w:trHeight w:val="331" w:hRule="atLeast"/>
          <w:jc w:val="center"/>
        </w:trPr>
        <w:tc>
          <w:tcPr>
            <w:tcW w:w="13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Cs w:val="21"/>
              </w:rPr>
            </w:pPr>
            <w:r>
              <w:rPr>
                <w:rFonts w:hint="eastAsia"/>
                <w:color w:val="000000"/>
              </w:rPr>
              <w:t>主管部门</w:t>
            </w:r>
          </w:p>
        </w:tc>
        <w:tc>
          <w:tcPr>
            <w:tcW w:w="7913" w:type="dxa"/>
            <w:gridSpan w:val="1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抚顺市生态环境局</w:t>
            </w:r>
          </w:p>
        </w:tc>
      </w:tr>
      <w:tr>
        <w:tblPrEx>
          <w:tblCellMar>
            <w:top w:w="0" w:type="dxa"/>
            <w:left w:w="0" w:type="dxa"/>
            <w:bottom w:w="0" w:type="dxa"/>
            <w:right w:w="0" w:type="dxa"/>
          </w:tblCellMar>
        </w:tblPrEx>
        <w:trPr>
          <w:trHeight w:val="311" w:hRule="atLeast"/>
          <w:jc w:val="center"/>
        </w:trPr>
        <w:tc>
          <w:tcPr>
            <w:tcW w:w="13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color w:val="000000"/>
              </w:rPr>
            </w:pPr>
            <w:r>
              <w:rPr>
                <w:rFonts w:hint="eastAsia"/>
                <w:color w:val="000000"/>
              </w:rPr>
              <w:t>实施单位</w:t>
            </w:r>
          </w:p>
        </w:tc>
        <w:tc>
          <w:tcPr>
            <w:tcW w:w="3916"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pPr>
              <w:rPr>
                <w:color w:val="000000"/>
              </w:rPr>
            </w:pPr>
            <w:r>
              <w:rPr>
                <w:rFonts w:hint="eastAsia"/>
                <w:color w:val="000000"/>
              </w:rPr>
              <w:t>抚顺市生态环境局</w:t>
            </w: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实施期</w:t>
            </w:r>
          </w:p>
        </w:tc>
        <w:tc>
          <w:tcPr>
            <w:tcW w:w="2644" w:type="dxa"/>
            <w:gridSpan w:val="7"/>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ascii="宋体" w:hAnsi="宋体" w:cs="宋体"/>
                <w:color w:val="000000"/>
                <w:kern w:val="0"/>
                <w:szCs w:val="21"/>
              </w:rPr>
              <w:t>2021年1月  -2021年12月</w:t>
            </w:r>
          </w:p>
        </w:tc>
      </w:tr>
      <w:tr>
        <w:tblPrEx>
          <w:tblCellMar>
            <w:top w:w="0" w:type="dxa"/>
            <w:left w:w="0" w:type="dxa"/>
            <w:bottom w:w="0" w:type="dxa"/>
            <w:right w:w="0" w:type="dxa"/>
          </w:tblCellMar>
        </w:tblPrEx>
        <w:trPr>
          <w:trHeight w:val="592" w:hRule="atLeast"/>
          <w:jc w:val="center"/>
        </w:trPr>
        <w:tc>
          <w:tcPr>
            <w:tcW w:w="1363" w:type="dxa"/>
            <w:gridSpan w:val="3"/>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项目预算资金</w:t>
            </w: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年初</w:t>
            </w:r>
          </w:p>
          <w:p>
            <w:pPr>
              <w:jc w:val="center"/>
            </w:pPr>
            <w:r>
              <w:rPr>
                <w:rFonts w:hint="eastAsia"/>
              </w:rPr>
              <w:t>预算数</w:t>
            </w: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全年预算数（</w:t>
            </w:r>
            <w:r>
              <w:t>A</w:t>
            </w:r>
            <w:r>
              <w:rPr>
                <w:rFonts w:hint="eastAsia"/>
              </w:rPr>
              <w:t>）</w:t>
            </w: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全年执行数（</w:t>
            </w:r>
            <w:r>
              <w:t>B</w:t>
            </w:r>
            <w:r>
              <w:rPr>
                <w:rFonts w:hint="eastAsia"/>
              </w:rPr>
              <w:t>）</w:t>
            </w: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分值</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执行率（</w:t>
            </w:r>
            <w:r>
              <w:t>B/A)</w:t>
            </w: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得分</w:t>
            </w:r>
          </w:p>
          <w:p>
            <w:pPr>
              <w:jc w:val="center"/>
            </w:pPr>
            <w:r>
              <w:rPr>
                <w:rFonts w:hint="eastAsia"/>
              </w:rPr>
              <w:t>（分值</w:t>
            </w:r>
            <w:r>
              <w:t>*B/A</w:t>
            </w:r>
            <w:r>
              <w:rPr>
                <w:rFonts w:hint="eastAsia"/>
              </w:rPr>
              <w:t>）</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r>
              <w:rPr>
                <w:rFonts w:hint="eastAsia"/>
                <w:color w:val="000000"/>
              </w:rPr>
              <w:t>年度预算资金总额：</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16　</w:t>
            </w: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16</w:t>
            </w: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r>
              <w:rPr>
                <w:rFonts w:hint="eastAsia"/>
                <w:color w:val="000000"/>
              </w:rPr>
              <w:t>　16</w:t>
            </w: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color w:val="000000"/>
              </w:rPr>
              <w:t>10</w:t>
            </w:r>
            <w:r>
              <w:rPr>
                <w:rFonts w:hint="eastAsia"/>
                <w:color w:val="000000"/>
              </w:rPr>
              <w:t>0</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100%</w:t>
            </w: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100</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rPr>
                <w:color w:val="000000"/>
              </w:rPr>
            </w:pPr>
            <w:r>
              <w:rPr>
                <w:rFonts w:hint="eastAsia" w:ascii="宋体" w:hAnsi="宋体" w:cs="宋体"/>
                <w:color w:val="000000"/>
                <w:kern w:val="0"/>
                <w:szCs w:val="21"/>
              </w:rPr>
              <w:t>其中：财政拨款收入</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16　</w:t>
            </w: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16</w:t>
            </w: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r>
              <w:rPr>
                <w:rFonts w:hint="eastAsia"/>
                <w:color w:val="000000"/>
              </w:rPr>
              <w:t>　16</w:t>
            </w: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100%</w:t>
            </w: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pPr>
            <w:r>
              <w:rPr>
                <w:rFonts w:hint="eastAsia" w:ascii="宋体" w:hAnsi="宋体" w:cs="宋体"/>
                <w:kern w:val="0"/>
                <w:szCs w:val="21"/>
              </w:rPr>
              <w:t>中央提前告知转移支付资金</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pPr>
            <w:r>
              <w:rPr>
                <w:rFonts w:hint="eastAsia" w:ascii="宋体" w:hAnsi="宋体" w:cs="宋体"/>
                <w:kern w:val="0"/>
                <w:szCs w:val="21"/>
              </w:rPr>
              <w:t>纳入预算管理的行政事业性收费等非税收入</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pPr>
            <w:r>
              <w:rPr>
                <w:rFonts w:hint="eastAsia" w:ascii="宋体" w:hAnsi="宋体" w:cs="宋体"/>
                <w:kern w:val="0"/>
                <w:szCs w:val="21"/>
              </w:rPr>
              <w:t>纳入政府性基金预算管理收入</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pPr>
            <w:r>
              <w:rPr>
                <w:rFonts w:hint="eastAsia" w:ascii="宋体" w:hAnsi="宋体" w:cs="宋体"/>
                <w:kern w:val="0"/>
                <w:szCs w:val="21"/>
              </w:rPr>
              <w:t>纳入专户管理的行政事业性收费等非税收入</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pPr>
            <w:r>
              <w:rPr>
                <w:rFonts w:hint="eastAsia" w:ascii="宋体" w:hAnsi="宋体" w:cs="宋体"/>
                <w:kern w:val="0"/>
                <w:szCs w:val="21"/>
              </w:rPr>
              <w:t>上年结转</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pPr>
            <w:r>
              <w:rPr>
                <w:rFonts w:hint="eastAsia" w:ascii="宋体" w:hAnsi="宋体" w:cs="宋体"/>
                <w:kern w:val="0"/>
                <w:szCs w:val="21"/>
              </w:rPr>
              <w:t>其他收入</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r>
      <w:tr>
        <w:tblPrEx>
          <w:tblCellMar>
            <w:top w:w="0" w:type="dxa"/>
            <w:left w:w="0" w:type="dxa"/>
            <w:bottom w:w="0" w:type="dxa"/>
            <w:right w:w="0" w:type="dxa"/>
          </w:tblCellMar>
        </w:tblPrEx>
        <w:trPr>
          <w:trHeight w:val="311" w:hRule="atLeast"/>
          <w:jc w:val="center"/>
        </w:trPr>
        <w:tc>
          <w:tcPr>
            <w:tcW w:w="1363" w:type="dxa"/>
            <w:gridSpan w:val="3"/>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年度总体目标</w:t>
            </w:r>
          </w:p>
        </w:tc>
        <w:tc>
          <w:tcPr>
            <w:tcW w:w="3916"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年初设定目标</w:t>
            </w:r>
          </w:p>
        </w:tc>
        <w:tc>
          <w:tcPr>
            <w:tcW w:w="3997"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全年实际完成情况</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3916"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r>
              <w:rPr>
                <w:rFonts w:hint="eastAsia"/>
                <w:color w:val="000000"/>
              </w:rPr>
              <w:t>目标</w:t>
            </w:r>
            <w:r>
              <w:rPr>
                <w:color w:val="000000"/>
              </w:rPr>
              <w:t>1</w:t>
            </w:r>
            <w:r>
              <w:rPr>
                <w:rFonts w:hint="eastAsia"/>
                <w:color w:val="000000"/>
              </w:rPr>
              <w:t>编制水生态环保十四五规划要点。</w:t>
            </w:r>
          </w:p>
        </w:tc>
        <w:tc>
          <w:tcPr>
            <w:tcW w:w="3997"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当年完成。　</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3916"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r>
              <w:rPr>
                <w:rFonts w:hint="eastAsia"/>
                <w:color w:val="000000"/>
              </w:rPr>
              <w:t>目标</w:t>
            </w:r>
            <w:r>
              <w:rPr>
                <w:color w:val="000000"/>
              </w:rPr>
              <w:t>2</w:t>
            </w:r>
          </w:p>
        </w:tc>
        <w:tc>
          <w:tcPr>
            <w:tcW w:w="3997"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r>
      <w:tr>
        <w:tblPrEx>
          <w:tblCellMar>
            <w:top w:w="0" w:type="dxa"/>
            <w:left w:w="0" w:type="dxa"/>
            <w:bottom w:w="0" w:type="dxa"/>
            <w:right w:w="0" w:type="dxa"/>
          </w:tblCellMar>
        </w:tblPrEx>
        <w:trPr>
          <w:trHeight w:val="296"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3916"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r>
              <w:rPr>
                <w:rFonts w:hint="eastAsia"/>
                <w:color w:val="000000"/>
              </w:rPr>
              <w:t>……</w:t>
            </w:r>
          </w:p>
        </w:tc>
        <w:tc>
          <w:tcPr>
            <w:tcW w:w="3997"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r>
      <w:tr>
        <w:tblPrEx>
          <w:tblCellMar>
            <w:top w:w="0" w:type="dxa"/>
            <w:left w:w="0" w:type="dxa"/>
            <w:bottom w:w="0" w:type="dxa"/>
            <w:right w:w="0" w:type="dxa"/>
          </w:tblCellMar>
        </w:tblPrEx>
        <w:trPr>
          <w:trHeight w:val="911" w:hRule="atLeast"/>
          <w:jc w:val="center"/>
        </w:trPr>
        <w:tc>
          <w:tcPr>
            <w:tcW w:w="379"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p>
            <w:pPr>
              <w:jc w:val="center"/>
              <w:rPr>
                <w:color w:val="000000"/>
              </w:rPr>
            </w:pPr>
          </w:p>
          <w:p>
            <w:pPr>
              <w:rPr>
                <w:color w:val="000000"/>
              </w:rPr>
            </w:pPr>
          </w:p>
          <w:p>
            <w:pPr>
              <w:jc w:val="center"/>
              <w:rPr>
                <w:color w:val="000000"/>
              </w:rPr>
            </w:pPr>
            <w:r>
              <w:rPr>
                <w:rFonts w:hint="eastAsia"/>
                <w:color w:val="000000"/>
              </w:rPr>
              <w:t>绩效</w:t>
            </w:r>
          </w:p>
          <w:p>
            <w:pPr>
              <w:jc w:val="center"/>
              <w:rPr>
                <w:color w:val="000000"/>
              </w:rPr>
            </w:pPr>
            <w:r>
              <w:rPr>
                <w:rFonts w:hint="eastAsia"/>
                <w:color w:val="000000"/>
              </w:rPr>
              <w:t>指标</w:t>
            </w: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r>
              <w:rPr>
                <w:rFonts w:hint="eastAsia"/>
                <w:color w:val="000000"/>
              </w:rPr>
              <w:t>绩效</w:t>
            </w:r>
          </w:p>
          <w:p>
            <w:pPr>
              <w:jc w:val="center"/>
              <w:rPr>
                <w:color w:val="000000"/>
              </w:rPr>
            </w:pPr>
            <w:r>
              <w:rPr>
                <w:rFonts w:hint="eastAsia"/>
                <w:color w:val="000000"/>
              </w:rPr>
              <w:t>指标</w:t>
            </w:r>
          </w:p>
          <w:p>
            <w:pPr>
              <w:rPr>
                <w:color w:val="000000"/>
              </w:rPr>
            </w:pPr>
          </w:p>
          <w:p>
            <w:pPr>
              <w:jc w:val="center"/>
              <w:rPr>
                <w:color w:val="000000"/>
              </w:rPr>
            </w:pPr>
          </w:p>
          <w:p>
            <w:pPr>
              <w:jc w:val="center"/>
              <w:rPr>
                <w:color w:val="000000"/>
              </w:rPr>
            </w:pPr>
          </w:p>
        </w:tc>
        <w:tc>
          <w:tcPr>
            <w:tcW w:w="40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一级</w:t>
            </w:r>
          </w:p>
          <w:p>
            <w:pPr>
              <w:jc w:val="center"/>
              <w:rPr>
                <w:color w:val="000000"/>
              </w:rPr>
            </w:pPr>
            <w:r>
              <w:rPr>
                <w:rFonts w:hint="eastAsia"/>
                <w:color w:val="000000"/>
              </w:rPr>
              <w:t>指标</w:t>
            </w: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二级</w:t>
            </w:r>
          </w:p>
          <w:p>
            <w:pPr>
              <w:jc w:val="center"/>
              <w:rPr>
                <w:color w:val="000000"/>
              </w:rPr>
            </w:pPr>
            <w:r>
              <w:rPr>
                <w:rFonts w:hint="eastAsia"/>
                <w:color w:val="000000"/>
              </w:rPr>
              <w:t>指标</w:t>
            </w:r>
          </w:p>
        </w:tc>
        <w:tc>
          <w:tcPr>
            <w:tcW w:w="65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三级</w:t>
            </w:r>
          </w:p>
          <w:p>
            <w:pPr>
              <w:jc w:val="center"/>
              <w:rPr>
                <w:color w:val="000000"/>
              </w:rPr>
            </w:pPr>
            <w:r>
              <w:rPr>
                <w:rFonts w:hint="eastAsia"/>
                <w:color w:val="000000"/>
              </w:rPr>
              <w:t>指标</w:t>
            </w:r>
          </w:p>
        </w:tc>
        <w:tc>
          <w:tcPr>
            <w:tcW w:w="153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年度</w:t>
            </w:r>
          </w:p>
          <w:p>
            <w:pPr>
              <w:jc w:val="center"/>
              <w:rPr>
                <w:color w:val="000000"/>
              </w:rPr>
            </w:pPr>
            <w:r>
              <w:rPr>
                <w:rFonts w:hint="eastAsia"/>
                <w:color w:val="000000"/>
              </w:rPr>
              <w:t>目标值</w:t>
            </w:r>
          </w:p>
        </w:tc>
        <w:tc>
          <w:tcPr>
            <w:tcW w:w="567"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全年</w:t>
            </w:r>
          </w:p>
          <w:p>
            <w:pPr>
              <w:jc w:val="center"/>
              <w:rPr>
                <w:color w:val="000000"/>
              </w:rPr>
            </w:pPr>
            <w:r>
              <w:rPr>
                <w:rFonts w:hint="eastAsia"/>
                <w:color w:val="000000"/>
              </w:rPr>
              <w:t>完成值</w:t>
            </w:r>
          </w:p>
        </w:tc>
        <w:tc>
          <w:tcPr>
            <w:tcW w:w="45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完成程度</w:t>
            </w:r>
          </w:p>
        </w:tc>
        <w:tc>
          <w:tcPr>
            <w:tcW w:w="358"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分值</w:t>
            </w:r>
          </w:p>
        </w:tc>
        <w:tc>
          <w:tcPr>
            <w:tcW w:w="358"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得分</w:t>
            </w:r>
          </w:p>
        </w:tc>
        <w:tc>
          <w:tcPr>
            <w:tcW w:w="3426" w:type="dxa"/>
            <w:gridSpan w:val="10"/>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未完成原因分析</w:t>
            </w:r>
          </w:p>
          <w:p>
            <w:pPr>
              <w:widowControl/>
              <w:jc w:val="center"/>
              <w:textAlignment w:val="center"/>
              <w:rPr>
                <w:color w:val="000000"/>
              </w:rPr>
            </w:pPr>
            <w:r>
              <w:rPr>
                <w:rFonts w:hint="eastAsia" w:ascii="宋体" w:hAnsi="宋体" w:cs="宋体"/>
                <w:color w:val="000000"/>
                <w:kern w:val="0"/>
                <w:szCs w:val="21"/>
              </w:rPr>
              <w:t>（请在相应选项下划“√”并在原因说明中分项阐述）</w:t>
            </w:r>
          </w:p>
        </w:tc>
        <w:tc>
          <w:tcPr>
            <w:tcW w:w="571"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改进</w:t>
            </w:r>
          </w:p>
          <w:p>
            <w:pPr>
              <w:jc w:val="center"/>
              <w:rPr>
                <w:color w:val="000000"/>
              </w:rPr>
            </w:pPr>
            <w:r>
              <w:rPr>
                <w:rFonts w:hint="eastAsia"/>
                <w:color w:val="000000"/>
              </w:rPr>
              <w:t>措施</w:t>
            </w:r>
          </w:p>
        </w:tc>
      </w:tr>
      <w:tr>
        <w:tblPrEx>
          <w:tblCellMar>
            <w:top w:w="0" w:type="dxa"/>
            <w:left w:w="0" w:type="dxa"/>
            <w:bottom w:w="0" w:type="dxa"/>
            <w:right w:w="0" w:type="dxa"/>
          </w:tblCellMar>
        </w:tblPrEx>
        <w:trPr>
          <w:trHeight w:val="312"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700" w:type="dxa"/>
            <w:tcBorders>
              <w:top w:val="single" w:color="auto" w:sz="4" w:space="0"/>
              <w:left w:val="single" w:color="auto" w:sz="4" w:space="0"/>
              <w:bottom w:val="single" w:color="auto" w:sz="4" w:space="0"/>
              <w:right w:val="single" w:color="auto" w:sz="4" w:space="0"/>
            </w:tcBorders>
            <w:vAlign w:val="center"/>
          </w:tcPr>
          <w:p>
            <w:pPr>
              <w:rPr>
                <w:color w:val="000000"/>
              </w:rPr>
            </w:pPr>
            <w:r>
              <w:rPr>
                <w:rFonts w:hint="eastAsia"/>
                <w:color w:val="000000"/>
              </w:rPr>
              <w:t>运算</w:t>
            </w:r>
          </w:p>
          <w:p>
            <w:pPr>
              <w:rPr>
                <w:color w:val="000000"/>
              </w:rPr>
            </w:pPr>
            <w:r>
              <w:rPr>
                <w:rFonts w:hint="eastAsia"/>
                <w:color w:val="000000"/>
              </w:rPr>
              <w:t>符号</w:t>
            </w:r>
          </w:p>
        </w:tc>
        <w:tc>
          <w:tcPr>
            <w:tcW w:w="400" w:type="dxa"/>
            <w:tcBorders>
              <w:top w:val="single" w:color="auto" w:sz="4" w:space="0"/>
              <w:left w:val="single" w:color="auto" w:sz="4" w:space="0"/>
              <w:bottom w:val="single" w:color="auto" w:sz="4" w:space="0"/>
              <w:right w:val="single" w:color="auto" w:sz="4" w:space="0"/>
            </w:tcBorders>
            <w:vAlign w:val="center"/>
          </w:tcPr>
          <w:p>
            <w:pPr>
              <w:rPr>
                <w:color w:val="000000"/>
              </w:rPr>
            </w:pPr>
            <w:r>
              <w:rPr>
                <w:rFonts w:hint="eastAsia"/>
                <w:color w:val="000000"/>
              </w:rPr>
              <w:t>内容</w:t>
            </w:r>
          </w:p>
        </w:tc>
        <w:tc>
          <w:tcPr>
            <w:tcW w:w="433" w:type="dxa"/>
            <w:tcBorders>
              <w:top w:val="single" w:color="auto" w:sz="4" w:space="0"/>
              <w:left w:val="single" w:color="auto" w:sz="4" w:space="0"/>
              <w:bottom w:val="single" w:color="auto" w:sz="4" w:space="0"/>
              <w:right w:val="single" w:color="auto" w:sz="4" w:space="0"/>
            </w:tcBorders>
            <w:vAlign w:val="center"/>
          </w:tcPr>
          <w:p>
            <w:pPr>
              <w:rPr>
                <w:color w:val="000000"/>
              </w:rPr>
            </w:pPr>
            <w:r>
              <w:rPr>
                <w:rFonts w:hint="eastAsia"/>
                <w:color w:val="000000"/>
              </w:rPr>
              <w:t>度量单位</w:t>
            </w: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3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3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92"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经费</w:t>
            </w:r>
            <w:r>
              <w:rPr>
                <w:rFonts w:hint="eastAsia" w:ascii="宋体" w:hAnsi="宋体" w:cs="宋体"/>
                <w:color w:val="000000"/>
                <w:kern w:val="0"/>
                <w:szCs w:val="21"/>
              </w:rPr>
              <w:br w:type="textWrapping"/>
            </w:r>
            <w:r>
              <w:rPr>
                <w:rFonts w:hint="eastAsia" w:ascii="宋体" w:hAnsi="宋体" w:cs="宋体"/>
                <w:color w:val="000000"/>
                <w:kern w:val="0"/>
                <w:szCs w:val="21"/>
              </w:rPr>
              <w:t>保障</w:t>
            </w:r>
          </w:p>
        </w:tc>
        <w:tc>
          <w:tcPr>
            <w:tcW w:w="58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制度</w:t>
            </w:r>
            <w:r>
              <w:rPr>
                <w:rFonts w:hint="eastAsia" w:ascii="宋体" w:hAnsi="宋体" w:cs="宋体"/>
                <w:color w:val="000000"/>
                <w:kern w:val="0"/>
                <w:szCs w:val="21"/>
              </w:rPr>
              <w:br w:type="textWrapping"/>
            </w:r>
            <w:r>
              <w:rPr>
                <w:rFonts w:hint="eastAsia" w:ascii="宋体" w:hAnsi="宋体" w:cs="宋体"/>
                <w:color w:val="000000"/>
                <w:kern w:val="0"/>
                <w:szCs w:val="21"/>
              </w:rPr>
              <w:t>保障</w:t>
            </w:r>
          </w:p>
        </w:tc>
        <w:tc>
          <w:tcPr>
            <w:tcW w:w="650"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人员</w:t>
            </w:r>
            <w:r>
              <w:rPr>
                <w:rFonts w:hint="eastAsia" w:ascii="宋体" w:hAnsi="宋体" w:cs="宋体"/>
                <w:color w:val="000000"/>
                <w:kern w:val="0"/>
                <w:szCs w:val="21"/>
              </w:rPr>
              <w:br w:type="textWrapping"/>
            </w:r>
            <w:r>
              <w:rPr>
                <w:rFonts w:hint="eastAsia" w:ascii="宋体" w:hAnsi="宋体" w:cs="宋体"/>
                <w:color w:val="000000"/>
                <w:kern w:val="0"/>
                <w:szCs w:val="21"/>
              </w:rPr>
              <w:t>保障</w:t>
            </w:r>
          </w:p>
        </w:tc>
        <w:tc>
          <w:tcPr>
            <w:tcW w:w="549"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硬件条件保障</w:t>
            </w:r>
          </w:p>
        </w:tc>
        <w:tc>
          <w:tcPr>
            <w:tcW w:w="4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其他</w:t>
            </w:r>
          </w:p>
        </w:tc>
        <w:tc>
          <w:tcPr>
            <w:tcW w:w="553"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原因</w:t>
            </w:r>
            <w:r>
              <w:rPr>
                <w:rFonts w:hint="eastAsia" w:ascii="宋体" w:hAnsi="宋体" w:cs="宋体"/>
                <w:color w:val="000000"/>
                <w:kern w:val="0"/>
                <w:szCs w:val="21"/>
              </w:rPr>
              <w:br w:type="textWrapping"/>
            </w:r>
            <w:r>
              <w:rPr>
                <w:rFonts w:hint="eastAsia" w:ascii="宋体" w:hAnsi="宋体" w:cs="宋体"/>
                <w:color w:val="000000"/>
                <w:kern w:val="0"/>
                <w:szCs w:val="21"/>
              </w:rPr>
              <w:t>说明</w:t>
            </w:r>
          </w:p>
        </w:tc>
        <w:tc>
          <w:tcPr>
            <w:tcW w:w="57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r>
      <w:tr>
        <w:tblPrEx>
          <w:tblCellMar>
            <w:top w:w="0" w:type="dxa"/>
            <w:left w:w="0" w:type="dxa"/>
            <w:bottom w:w="0" w:type="dxa"/>
            <w:right w:w="0" w:type="dxa"/>
          </w:tblCellMar>
        </w:tblPrEx>
        <w:trPr>
          <w:trHeight w:val="37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产出</w:t>
            </w:r>
          </w:p>
          <w:p>
            <w:pPr>
              <w:jc w:val="center"/>
              <w:rPr>
                <w:color w:val="000000"/>
              </w:rPr>
            </w:pPr>
            <w:r>
              <w:rPr>
                <w:rFonts w:hint="eastAsia"/>
                <w:color w:val="000000"/>
              </w:rPr>
              <w:t>指标</w:t>
            </w:r>
          </w:p>
          <w:p>
            <w:pPr>
              <w:jc w:val="center"/>
              <w:rPr>
                <w:color w:val="000000"/>
              </w:rPr>
            </w:pPr>
          </w:p>
          <w:p>
            <w:pPr>
              <w:jc w:val="center"/>
              <w:rPr>
                <w:color w:val="000000"/>
              </w:rPr>
            </w:pPr>
          </w:p>
          <w:p>
            <w:pPr>
              <w:jc w:val="center"/>
              <w:rPr>
                <w:color w:val="000000"/>
              </w:rPr>
            </w:pPr>
            <w:r>
              <w:rPr>
                <w:rFonts w:hint="eastAsia"/>
                <w:color w:val="000000"/>
              </w:rPr>
              <w:t>产出</w:t>
            </w:r>
          </w:p>
          <w:p>
            <w:pPr>
              <w:jc w:val="center"/>
              <w:rPr>
                <w:color w:val="000000"/>
              </w:rPr>
            </w:pPr>
            <w:r>
              <w:rPr>
                <w:rFonts w:hint="eastAsia"/>
                <w:color w:val="000000"/>
              </w:rPr>
              <w:t>指标</w:t>
            </w: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数量</w:t>
            </w:r>
          </w:p>
          <w:p>
            <w:pPr>
              <w:jc w:val="center"/>
              <w:rPr>
                <w:color w:val="000000"/>
              </w:rPr>
            </w:pPr>
            <w:r>
              <w:rPr>
                <w:rFonts w:hint="eastAsia"/>
                <w:color w:val="000000"/>
              </w:rPr>
              <w:t>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70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宋体"/>
                <w:kern w:val="0"/>
                <w:szCs w:val="21"/>
              </w:rPr>
            </w:pPr>
            <w:r>
              <w:rPr>
                <w:rFonts w:hint="eastAsia" w:ascii="仿宋_GB2312" w:hAnsi="仿宋_GB2312" w:eastAsia="仿宋_GB2312" w:cs="仿宋_GB2312"/>
                <w:szCs w:val="21"/>
              </w:rPr>
              <w:t>“=”“≤”“≥”“＜”“＞”</w:t>
            </w:r>
          </w:p>
          <w:p>
            <w:pPr>
              <w:jc w:val="center"/>
              <w:rPr>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编制规划</w:t>
            </w: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次</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16</w:t>
            </w: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100%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50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50</w:t>
            </w: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0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3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3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质量</w:t>
            </w:r>
          </w:p>
          <w:p>
            <w:pPr>
              <w:jc w:val="center"/>
              <w:rPr>
                <w:color w:val="000000"/>
              </w:rPr>
            </w:pPr>
            <w:r>
              <w:rPr>
                <w:rFonts w:hint="eastAsia"/>
                <w:color w:val="000000"/>
              </w:rPr>
              <w:t>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2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70"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5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时效</w:t>
            </w:r>
          </w:p>
          <w:p>
            <w:pPr>
              <w:jc w:val="center"/>
              <w:rPr>
                <w:color w:val="000000"/>
              </w:rPr>
            </w:pPr>
            <w:r>
              <w:rPr>
                <w:rFonts w:hint="eastAsia"/>
                <w:color w:val="000000"/>
              </w:rPr>
              <w:t>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50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8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5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成本</w:t>
            </w:r>
          </w:p>
          <w:p>
            <w:pPr>
              <w:jc w:val="center"/>
              <w:rPr>
                <w:color w:val="000000"/>
              </w:rPr>
            </w:pPr>
            <w:r>
              <w:rPr>
                <w:rFonts w:hint="eastAsia"/>
                <w:color w:val="000000"/>
              </w:rPr>
              <w:t>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71"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3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96"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效益</w:t>
            </w:r>
          </w:p>
          <w:p>
            <w:pPr>
              <w:jc w:val="center"/>
              <w:rPr>
                <w:color w:val="000000"/>
              </w:rPr>
            </w:pPr>
            <w:r>
              <w:rPr>
                <w:rFonts w:hint="eastAsia"/>
                <w:color w:val="000000"/>
              </w:rPr>
              <w:t>指标</w:t>
            </w:r>
          </w:p>
          <w:p>
            <w:pPr>
              <w:jc w:val="center"/>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经济效益指标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81"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25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62"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社会效益指标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4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0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79"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生态效益指标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为改善环境提供基础数据</w:t>
            </w: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完成</w:t>
            </w: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100%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30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30</w:t>
            </w: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8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3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50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可持续影响指标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71"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5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95"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满意度指标</w:t>
            </w: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服务对象满意度指标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市政府满意</w:t>
            </w: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满意</w:t>
            </w: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100%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10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10</w:t>
            </w: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0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34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89" w:hRule="atLeast"/>
          <w:jc w:val="center"/>
        </w:trPr>
        <w:tc>
          <w:tcPr>
            <w:tcW w:w="4563" w:type="dxa"/>
            <w:gridSpan w:val="9"/>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rPr>
              <w:t>产出、效益、满意度指标自评得分小计</w:t>
            </w:r>
          </w:p>
          <w:p>
            <w:pPr>
              <w:jc w:val="center"/>
              <w:rPr>
                <w:color w:val="000000"/>
              </w:rPr>
            </w:pPr>
            <w:r>
              <w:rPr>
                <w:rFonts w:hint="eastAsia"/>
                <w:color w:val="000000"/>
              </w:rPr>
              <w:t>（</w:t>
            </w:r>
            <w:r>
              <w:rPr>
                <w:color w:val="000000"/>
              </w:rPr>
              <w:t>C</w:t>
            </w:r>
            <w:r>
              <w:rPr>
                <w:rFonts w:hint="eastAsia"/>
                <w:color w:val="000000"/>
              </w:rPr>
              <w:t>）</w:t>
            </w:r>
          </w:p>
        </w:tc>
        <w:tc>
          <w:tcPr>
            <w:tcW w:w="71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90</w:t>
            </w:r>
          </w:p>
        </w:tc>
        <w:tc>
          <w:tcPr>
            <w:tcW w:w="2377" w:type="dxa"/>
            <w:gridSpan w:val="7"/>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预算执行率得分</w:t>
            </w:r>
          </w:p>
          <w:p>
            <w:pPr>
              <w:jc w:val="center"/>
              <w:rPr>
                <w:color w:val="000000"/>
              </w:rPr>
            </w:pPr>
            <w:r>
              <w:rPr>
                <w:rFonts w:hint="eastAsia"/>
                <w:color w:val="000000"/>
              </w:rPr>
              <w:t>（</w:t>
            </w:r>
            <w:r>
              <w:rPr>
                <w:color w:val="000000"/>
              </w:rPr>
              <w:t>D</w:t>
            </w:r>
            <w:r>
              <w:rPr>
                <w:rFonts w:hint="eastAsia"/>
                <w:color w:val="000000"/>
              </w:rPr>
              <w:t>）</w:t>
            </w:r>
          </w:p>
        </w:tc>
        <w:tc>
          <w:tcPr>
            <w:tcW w:w="1620"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10</w:t>
            </w:r>
          </w:p>
        </w:tc>
      </w:tr>
      <w:tr>
        <w:tblPrEx>
          <w:tblCellMar>
            <w:top w:w="0" w:type="dxa"/>
            <w:left w:w="0" w:type="dxa"/>
            <w:bottom w:w="0" w:type="dxa"/>
            <w:right w:w="0" w:type="dxa"/>
          </w:tblCellMar>
        </w:tblPrEx>
        <w:trPr>
          <w:trHeight w:val="414" w:hRule="atLeast"/>
          <w:jc w:val="center"/>
        </w:trPr>
        <w:tc>
          <w:tcPr>
            <w:tcW w:w="4563" w:type="dxa"/>
            <w:gridSpan w:val="9"/>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rPr>
              <w:t>绩效自评总得分（</w:t>
            </w:r>
            <w:r>
              <w:rPr>
                <w:color w:val="000000"/>
              </w:rPr>
              <w:t>C+D</w:t>
            </w:r>
            <w:r>
              <w:rPr>
                <w:rFonts w:hint="eastAsia"/>
                <w:color w:val="000000"/>
              </w:rPr>
              <w:t>）</w:t>
            </w:r>
          </w:p>
        </w:tc>
        <w:tc>
          <w:tcPr>
            <w:tcW w:w="4713" w:type="dxa"/>
            <w:gridSpan w:val="1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100</w:t>
            </w:r>
          </w:p>
        </w:tc>
      </w:tr>
    </w:tbl>
    <w:p>
      <w:pPr>
        <w:rPr>
          <w:lang w:val="en-US" w:eastAsia="zh-CN"/>
        </w:rPr>
      </w:pPr>
    </w:p>
    <w:p>
      <w:pPr>
        <w:pStyle w:val="2"/>
        <w:rPr>
          <w:lang w:val="en-US" w:eastAsia="zh-CN"/>
        </w:rPr>
      </w:pPr>
    </w:p>
    <w:p>
      <w:pPr>
        <w:outlineLvl w:val="0"/>
        <w:rPr>
          <w:rFonts w:ascii="黑体" w:hAnsi="黑体" w:eastAsia="黑体" w:cs="黑体"/>
          <w:bCs/>
          <w:color w:val="000000"/>
          <w:sz w:val="32"/>
          <w:szCs w:val="32"/>
        </w:rPr>
      </w:pPr>
      <w:r>
        <w:rPr>
          <w:rFonts w:hint="eastAsia" w:ascii="黑体" w:hAnsi="黑体" w:eastAsia="黑体" w:cs="黑体"/>
          <w:bCs/>
          <w:color w:val="000000"/>
          <w:sz w:val="32"/>
          <w:szCs w:val="32"/>
        </w:rPr>
        <w:t>附件4-3-1</w:t>
      </w:r>
    </w:p>
    <w:p>
      <w:pPr>
        <w:outlineLvl w:val="0"/>
        <w:rPr>
          <w:rFonts w:ascii="黑体" w:hAnsi="黑体" w:eastAsia="黑体" w:cs="黑体"/>
          <w:bCs/>
          <w:color w:val="000000"/>
          <w:sz w:val="32"/>
          <w:szCs w:val="32"/>
        </w:rPr>
      </w:pPr>
    </w:p>
    <w:tbl>
      <w:tblPr>
        <w:tblStyle w:val="3"/>
        <w:tblW w:w="9276" w:type="dxa"/>
        <w:jc w:val="center"/>
        <w:tblLayout w:type="fixed"/>
        <w:tblCellMar>
          <w:top w:w="0" w:type="dxa"/>
          <w:left w:w="0" w:type="dxa"/>
          <w:bottom w:w="0" w:type="dxa"/>
          <w:right w:w="0" w:type="dxa"/>
        </w:tblCellMar>
      </w:tblPr>
      <w:tblGrid>
        <w:gridCol w:w="379"/>
        <w:gridCol w:w="400"/>
        <w:gridCol w:w="584"/>
        <w:gridCol w:w="650"/>
        <w:gridCol w:w="457"/>
        <w:gridCol w:w="643"/>
        <w:gridCol w:w="433"/>
        <w:gridCol w:w="567"/>
        <w:gridCol w:w="450"/>
        <w:gridCol w:w="358"/>
        <w:gridCol w:w="358"/>
        <w:gridCol w:w="578"/>
        <w:gridCol w:w="14"/>
        <w:gridCol w:w="586"/>
        <w:gridCol w:w="175"/>
        <w:gridCol w:w="475"/>
        <w:gridCol w:w="242"/>
        <w:gridCol w:w="307"/>
        <w:gridCol w:w="496"/>
        <w:gridCol w:w="160"/>
        <w:gridCol w:w="393"/>
        <w:gridCol w:w="571"/>
      </w:tblGrid>
      <w:tr>
        <w:tblPrEx>
          <w:tblCellMar>
            <w:top w:w="0" w:type="dxa"/>
            <w:left w:w="0" w:type="dxa"/>
            <w:bottom w:w="0" w:type="dxa"/>
            <w:right w:w="0" w:type="dxa"/>
          </w:tblCellMar>
        </w:tblPrEx>
        <w:trPr>
          <w:trHeight w:val="968" w:hRule="atLeast"/>
          <w:jc w:val="center"/>
        </w:trPr>
        <w:tc>
          <w:tcPr>
            <w:tcW w:w="9276" w:type="dxa"/>
            <w:gridSpan w:val="22"/>
            <w:tcBorders>
              <w:top w:val="nil"/>
              <w:left w:val="nil"/>
              <w:bottom w:val="single" w:color="auto" w:sz="4" w:space="0"/>
              <w:right w:val="nil"/>
            </w:tcBorders>
            <w:tcMar>
              <w:top w:w="15" w:type="dxa"/>
              <w:left w:w="15" w:type="dxa"/>
              <w:bottom w:w="0" w:type="dxa"/>
              <w:right w:w="15" w:type="dxa"/>
            </w:tcMar>
            <w:vAlign w:val="center"/>
          </w:tcPr>
          <w:p>
            <w:pPr>
              <w:jc w:val="center"/>
              <w:rPr>
                <w:sz w:val="40"/>
                <w:szCs w:val="40"/>
              </w:rPr>
            </w:pPr>
            <w:r>
              <w:rPr>
                <w:rFonts w:hint="eastAsia" w:ascii="宋体" w:hAnsi="宋体" w:cs="宋体"/>
                <w:b/>
                <w:bCs/>
                <w:sz w:val="44"/>
                <w:szCs w:val="44"/>
              </w:rPr>
              <w:t>市本级预算项目（政策）绩效目标自评表</w:t>
            </w:r>
            <w:r>
              <w:rPr>
                <w:rFonts w:hint="eastAsia" w:ascii="宋体" w:hAnsi="宋体" w:cs="宋体"/>
                <w:sz w:val="44"/>
                <w:szCs w:val="44"/>
              </w:rPr>
              <w:t xml:space="preserve"> </w:t>
            </w:r>
            <w:r>
              <w:rPr>
                <w:rFonts w:hint="eastAsia" w:ascii="宋体" w:hAnsi="宋体" w:cs="宋体"/>
                <w:sz w:val="44"/>
                <w:szCs w:val="44"/>
              </w:rPr>
              <w:br w:type="textWrapping"/>
            </w:r>
            <w:r>
              <w:rPr>
                <w:rFonts w:hint="eastAsia" w:ascii="宋体" w:hAnsi="宋体" w:cs="宋体"/>
                <w:color w:val="000000"/>
                <w:sz w:val="32"/>
                <w:szCs w:val="32"/>
              </w:rPr>
              <w:t>（2021年度）</w:t>
            </w:r>
          </w:p>
        </w:tc>
      </w:tr>
      <w:tr>
        <w:tblPrEx>
          <w:tblCellMar>
            <w:top w:w="0" w:type="dxa"/>
            <w:left w:w="0" w:type="dxa"/>
            <w:bottom w:w="0" w:type="dxa"/>
            <w:right w:w="0" w:type="dxa"/>
          </w:tblCellMar>
        </w:tblPrEx>
        <w:trPr>
          <w:trHeight w:val="311" w:hRule="atLeast"/>
          <w:jc w:val="center"/>
        </w:trPr>
        <w:tc>
          <w:tcPr>
            <w:tcW w:w="13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项目（政策）</w:t>
            </w:r>
          </w:p>
          <w:p>
            <w:pPr>
              <w:widowControl/>
              <w:jc w:val="center"/>
              <w:textAlignment w:val="center"/>
              <w:rPr>
                <w:color w:val="000000"/>
              </w:rPr>
            </w:pPr>
            <w:r>
              <w:rPr>
                <w:rFonts w:hint="eastAsia" w:ascii="宋体" w:hAnsi="宋体" w:cs="宋体"/>
                <w:color w:val="000000"/>
                <w:kern w:val="0"/>
                <w:szCs w:val="21"/>
              </w:rPr>
              <w:t>名称</w:t>
            </w:r>
          </w:p>
        </w:tc>
        <w:tc>
          <w:tcPr>
            <w:tcW w:w="7913" w:type="dxa"/>
            <w:gridSpan w:val="1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常规监测费　</w:t>
            </w:r>
          </w:p>
        </w:tc>
      </w:tr>
      <w:tr>
        <w:tblPrEx>
          <w:tblCellMar>
            <w:top w:w="0" w:type="dxa"/>
            <w:left w:w="0" w:type="dxa"/>
            <w:bottom w:w="0" w:type="dxa"/>
            <w:right w:w="0" w:type="dxa"/>
          </w:tblCellMar>
        </w:tblPrEx>
        <w:trPr>
          <w:trHeight w:val="331" w:hRule="atLeast"/>
          <w:jc w:val="center"/>
        </w:trPr>
        <w:tc>
          <w:tcPr>
            <w:tcW w:w="13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Cs w:val="21"/>
              </w:rPr>
            </w:pPr>
            <w:r>
              <w:rPr>
                <w:rFonts w:hint="eastAsia"/>
                <w:color w:val="000000"/>
              </w:rPr>
              <w:t>主管部门</w:t>
            </w:r>
          </w:p>
        </w:tc>
        <w:tc>
          <w:tcPr>
            <w:tcW w:w="7913" w:type="dxa"/>
            <w:gridSpan w:val="1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抚顺市生态环境局水生态环境科</w:t>
            </w:r>
          </w:p>
        </w:tc>
      </w:tr>
      <w:tr>
        <w:tblPrEx>
          <w:tblCellMar>
            <w:top w:w="0" w:type="dxa"/>
            <w:left w:w="0" w:type="dxa"/>
            <w:bottom w:w="0" w:type="dxa"/>
            <w:right w:w="0" w:type="dxa"/>
          </w:tblCellMar>
        </w:tblPrEx>
        <w:trPr>
          <w:trHeight w:val="311" w:hRule="atLeast"/>
          <w:jc w:val="center"/>
        </w:trPr>
        <w:tc>
          <w:tcPr>
            <w:tcW w:w="13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color w:val="000000"/>
              </w:rPr>
            </w:pPr>
            <w:r>
              <w:rPr>
                <w:rFonts w:hint="eastAsia"/>
                <w:color w:val="000000"/>
              </w:rPr>
              <w:t>实施单位</w:t>
            </w:r>
          </w:p>
        </w:tc>
        <w:tc>
          <w:tcPr>
            <w:tcW w:w="3916"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pPr>
              <w:rPr>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实施期</w:t>
            </w:r>
          </w:p>
        </w:tc>
        <w:tc>
          <w:tcPr>
            <w:tcW w:w="2644" w:type="dxa"/>
            <w:gridSpan w:val="7"/>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ascii="宋体" w:hAnsi="宋体" w:cs="宋体"/>
                <w:color w:val="000000"/>
                <w:kern w:val="0"/>
                <w:szCs w:val="21"/>
              </w:rPr>
              <w:t xml:space="preserve"> </w:t>
            </w:r>
            <w:r>
              <w:rPr>
                <w:rFonts w:hint="eastAsia" w:ascii="宋体" w:hAnsi="宋体" w:cs="宋体"/>
                <w:color w:val="000000"/>
                <w:kern w:val="0"/>
                <w:szCs w:val="21"/>
                <w:lang w:val="en-US" w:eastAsia="zh-CN"/>
              </w:rPr>
              <w:t>2021</w:t>
            </w:r>
            <w:r>
              <w:rPr>
                <w:rFonts w:hint="eastAsia" w:ascii="宋体" w:hAnsi="宋体" w:cs="宋体"/>
                <w:color w:val="000000"/>
                <w:kern w:val="0"/>
                <w:szCs w:val="21"/>
              </w:rPr>
              <w:t>年</w:t>
            </w:r>
            <w:r>
              <w:rPr>
                <w:rFonts w:hint="eastAsia" w:ascii="宋体" w:hAnsi="宋体" w:cs="宋体"/>
                <w:color w:val="000000"/>
                <w:kern w:val="0"/>
                <w:szCs w:val="21"/>
                <w:lang w:val="en-US" w:eastAsia="zh-CN"/>
              </w:rPr>
              <w:t>1</w:t>
            </w:r>
            <w:r>
              <w:rPr>
                <w:rFonts w:hint="eastAsia" w:ascii="宋体" w:hAnsi="宋体" w:cs="宋体"/>
                <w:color w:val="000000"/>
                <w:kern w:val="0"/>
                <w:szCs w:val="21"/>
              </w:rPr>
              <w:t xml:space="preserve"> 月 -</w:t>
            </w:r>
            <w:r>
              <w:rPr>
                <w:rFonts w:hint="eastAsia" w:ascii="宋体" w:hAnsi="宋体" w:cs="宋体"/>
                <w:color w:val="000000"/>
                <w:kern w:val="0"/>
                <w:szCs w:val="21"/>
                <w:lang w:val="en-US" w:eastAsia="zh-CN"/>
              </w:rPr>
              <w:t>2021</w:t>
            </w:r>
            <w:r>
              <w:rPr>
                <w:rFonts w:hint="eastAsia" w:ascii="宋体" w:hAnsi="宋体" w:cs="宋体"/>
                <w:color w:val="000000"/>
                <w:kern w:val="0"/>
                <w:szCs w:val="21"/>
              </w:rPr>
              <w:t>年</w:t>
            </w:r>
            <w:r>
              <w:rPr>
                <w:rFonts w:hint="eastAsia" w:ascii="宋体" w:hAnsi="宋体" w:cs="宋体"/>
                <w:color w:val="000000"/>
                <w:kern w:val="0"/>
                <w:szCs w:val="21"/>
                <w:lang w:val="en-US" w:eastAsia="zh-CN"/>
              </w:rPr>
              <w:t>12</w:t>
            </w:r>
            <w:r>
              <w:rPr>
                <w:rFonts w:hint="eastAsia" w:ascii="宋体" w:hAnsi="宋体" w:cs="宋体"/>
                <w:color w:val="000000"/>
                <w:kern w:val="0"/>
                <w:szCs w:val="21"/>
              </w:rPr>
              <w:t>月</w:t>
            </w:r>
          </w:p>
        </w:tc>
      </w:tr>
      <w:tr>
        <w:tblPrEx>
          <w:tblCellMar>
            <w:top w:w="0" w:type="dxa"/>
            <w:left w:w="0" w:type="dxa"/>
            <w:bottom w:w="0" w:type="dxa"/>
            <w:right w:w="0" w:type="dxa"/>
          </w:tblCellMar>
        </w:tblPrEx>
        <w:trPr>
          <w:trHeight w:val="592" w:hRule="atLeast"/>
          <w:jc w:val="center"/>
        </w:trPr>
        <w:tc>
          <w:tcPr>
            <w:tcW w:w="1363" w:type="dxa"/>
            <w:gridSpan w:val="3"/>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项目预算资金</w:t>
            </w: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年初</w:t>
            </w:r>
          </w:p>
          <w:p>
            <w:pPr>
              <w:jc w:val="center"/>
            </w:pPr>
            <w:r>
              <w:rPr>
                <w:rFonts w:hint="eastAsia"/>
              </w:rPr>
              <w:t>预算数</w:t>
            </w: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全年预算数（</w:t>
            </w:r>
            <w:r>
              <w:t>A</w:t>
            </w:r>
            <w:r>
              <w:rPr>
                <w:rFonts w:hint="eastAsia"/>
              </w:rPr>
              <w:t>）</w:t>
            </w: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全年执行数（</w:t>
            </w:r>
            <w:r>
              <w:t>B</w:t>
            </w:r>
            <w:r>
              <w:rPr>
                <w:rFonts w:hint="eastAsia"/>
              </w:rPr>
              <w:t>）</w:t>
            </w: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分值</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执行率（</w:t>
            </w:r>
            <w:r>
              <w:t>B/A)</w:t>
            </w: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得分</w:t>
            </w:r>
          </w:p>
          <w:p>
            <w:pPr>
              <w:jc w:val="center"/>
            </w:pPr>
            <w:r>
              <w:rPr>
                <w:rFonts w:hint="eastAsia"/>
              </w:rPr>
              <w:t>（分值</w:t>
            </w:r>
            <w:r>
              <w:t>*B/A</w:t>
            </w:r>
            <w:r>
              <w:rPr>
                <w:rFonts w:hint="eastAsia"/>
              </w:rPr>
              <w:t>）</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r>
              <w:rPr>
                <w:rFonts w:hint="eastAsia"/>
                <w:color w:val="000000"/>
              </w:rPr>
              <w:t>年度预算资金总额：</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10　</w:t>
            </w: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10</w:t>
            </w: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r>
              <w:rPr>
                <w:rFonts w:hint="eastAsia"/>
                <w:color w:val="000000"/>
              </w:rPr>
              <w:t>　2.44</w:t>
            </w: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color w:val="000000"/>
              </w:rPr>
              <w:t>10</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24.4%</w:t>
            </w: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2.44</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rPr>
                <w:color w:val="000000"/>
              </w:rPr>
            </w:pPr>
            <w:r>
              <w:rPr>
                <w:rFonts w:hint="eastAsia" w:ascii="宋体" w:hAnsi="宋体" w:cs="宋体"/>
                <w:color w:val="000000"/>
                <w:kern w:val="0"/>
                <w:szCs w:val="21"/>
              </w:rPr>
              <w:t>其中：财政拨款收入</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10　</w:t>
            </w: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10</w:t>
            </w: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r>
              <w:rPr>
                <w:rFonts w:hint="eastAsia"/>
                <w:color w:val="000000"/>
              </w:rPr>
              <w:t>2.44</w:t>
            </w: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24.4%</w:t>
            </w: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pPr>
            <w:r>
              <w:rPr>
                <w:rFonts w:hint="eastAsia" w:ascii="宋体" w:hAnsi="宋体" w:cs="宋体"/>
                <w:kern w:val="0"/>
                <w:szCs w:val="21"/>
              </w:rPr>
              <w:t>中央提前告知转移支付资金</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pPr>
            <w:r>
              <w:rPr>
                <w:rFonts w:hint="eastAsia" w:ascii="宋体" w:hAnsi="宋体" w:cs="宋体"/>
                <w:kern w:val="0"/>
                <w:szCs w:val="21"/>
              </w:rPr>
              <w:t>纳入预算管理的行政事业性收费等非税收入</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pPr>
            <w:r>
              <w:rPr>
                <w:rFonts w:hint="eastAsia" w:ascii="宋体" w:hAnsi="宋体" w:cs="宋体"/>
                <w:kern w:val="0"/>
                <w:szCs w:val="21"/>
              </w:rPr>
              <w:t>纳入政府性基金预算管理收入</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pPr>
            <w:r>
              <w:rPr>
                <w:rFonts w:hint="eastAsia" w:ascii="宋体" w:hAnsi="宋体" w:cs="宋体"/>
                <w:kern w:val="0"/>
                <w:szCs w:val="21"/>
              </w:rPr>
              <w:t>纳入专户管理的行政事业性收费等非税收入</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pPr>
            <w:r>
              <w:rPr>
                <w:rFonts w:hint="eastAsia" w:ascii="宋体" w:hAnsi="宋体" w:cs="宋体"/>
                <w:kern w:val="0"/>
                <w:szCs w:val="21"/>
              </w:rPr>
              <w:t>上年结转</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pPr>
            <w:r>
              <w:rPr>
                <w:rFonts w:hint="eastAsia" w:ascii="宋体" w:hAnsi="宋体" w:cs="宋体"/>
                <w:kern w:val="0"/>
                <w:szCs w:val="21"/>
              </w:rPr>
              <w:t>其他收入</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r>
      <w:tr>
        <w:tblPrEx>
          <w:tblCellMar>
            <w:top w:w="0" w:type="dxa"/>
            <w:left w:w="0" w:type="dxa"/>
            <w:bottom w:w="0" w:type="dxa"/>
            <w:right w:w="0" w:type="dxa"/>
          </w:tblCellMar>
        </w:tblPrEx>
        <w:trPr>
          <w:trHeight w:val="311" w:hRule="atLeast"/>
          <w:jc w:val="center"/>
        </w:trPr>
        <w:tc>
          <w:tcPr>
            <w:tcW w:w="1363" w:type="dxa"/>
            <w:gridSpan w:val="3"/>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年度总体目标</w:t>
            </w:r>
          </w:p>
        </w:tc>
        <w:tc>
          <w:tcPr>
            <w:tcW w:w="3916"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年初设定目标</w:t>
            </w:r>
          </w:p>
        </w:tc>
        <w:tc>
          <w:tcPr>
            <w:tcW w:w="3997"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全年实际完成情况</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3916"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r>
              <w:rPr>
                <w:rFonts w:hint="eastAsia"/>
                <w:color w:val="000000"/>
              </w:rPr>
              <w:t>目标</w:t>
            </w:r>
            <w:r>
              <w:rPr>
                <w:color w:val="000000"/>
              </w:rPr>
              <w:t>1</w:t>
            </w:r>
            <w:r>
              <w:rPr>
                <w:rFonts w:hint="eastAsia"/>
                <w:color w:val="000000"/>
              </w:rPr>
              <w:t>确保水和大气稳定达到考核要求。</w:t>
            </w:r>
          </w:p>
        </w:tc>
        <w:tc>
          <w:tcPr>
            <w:tcW w:w="3997"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当年完成。　</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3916"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r>
              <w:rPr>
                <w:rFonts w:hint="eastAsia"/>
                <w:color w:val="000000"/>
              </w:rPr>
              <w:t>目标</w:t>
            </w:r>
            <w:r>
              <w:rPr>
                <w:color w:val="000000"/>
              </w:rPr>
              <w:t>2</w:t>
            </w:r>
          </w:p>
        </w:tc>
        <w:tc>
          <w:tcPr>
            <w:tcW w:w="3997"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r>
      <w:tr>
        <w:tblPrEx>
          <w:tblCellMar>
            <w:top w:w="0" w:type="dxa"/>
            <w:left w:w="0" w:type="dxa"/>
            <w:bottom w:w="0" w:type="dxa"/>
            <w:right w:w="0" w:type="dxa"/>
          </w:tblCellMar>
        </w:tblPrEx>
        <w:trPr>
          <w:trHeight w:val="296"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3916"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r>
              <w:rPr>
                <w:rFonts w:hint="eastAsia"/>
                <w:color w:val="000000"/>
              </w:rPr>
              <w:t>……</w:t>
            </w:r>
          </w:p>
        </w:tc>
        <w:tc>
          <w:tcPr>
            <w:tcW w:w="3997"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r>
      <w:tr>
        <w:tblPrEx>
          <w:tblCellMar>
            <w:top w:w="0" w:type="dxa"/>
            <w:left w:w="0" w:type="dxa"/>
            <w:bottom w:w="0" w:type="dxa"/>
            <w:right w:w="0" w:type="dxa"/>
          </w:tblCellMar>
        </w:tblPrEx>
        <w:trPr>
          <w:trHeight w:val="911" w:hRule="atLeast"/>
          <w:jc w:val="center"/>
        </w:trPr>
        <w:tc>
          <w:tcPr>
            <w:tcW w:w="379"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p>
            <w:pPr>
              <w:jc w:val="center"/>
              <w:rPr>
                <w:color w:val="000000"/>
              </w:rPr>
            </w:pPr>
          </w:p>
          <w:p>
            <w:pPr>
              <w:rPr>
                <w:color w:val="000000"/>
              </w:rPr>
            </w:pPr>
          </w:p>
          <w:p>
            <w:pPr>
              <w:jc w:val="center"/>
              <w:rPr>
                <w:color w:val="000000"/>
              </w:rPr>
            </w:pPr>
            <w:r>
              <w:rPr>
                <w:rFonts w:hint="eastAsia"/>
                <w:color w:val="000000"/>
              </w:rPr>
              <w:t>绩效</w:t>
            </w:r>
          </w:p>
          <w:p>
            <w:pPr>
              <w:jc w:val="center"/>
              <w:rPr>
                <w:color w:val="000000"/>
              </w:rPr>
            </w:pPr>
            <w:r>
              <w:rPr>
                <w:rFonts w:hint="eastAsia"/>
                <w:color w:val="000000"/>
              </w:rPr>
              <w:t>指标</w:t>
            </w: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r>
              <w:rPr>
                <w:rFonts w:hint="eastAsia"/>
                <w:color w:val="000000"/>
              </w:rPr>
              <w:t>绩效</w:t>
            </w:r>
          </w:p>
          <w:p>
            <w:pPr>
              <w:jc w:val="center"/>
              <w:rPr>
                <w:color w:val="000000"/>
              </w:rPr>
            </w:pPr>
            <w:r>
              <w:rPr>
                <w:rFonts w:hint="eastAsia"/>
                <w:color w:val="000000"/>
              </w:rPr>
              <w:t>指标</w:t>
            </w:r>
          </w:p>
          <w:p>
            <w:pPr>
              <w:rPr>
                <w:color w:val="000000"/>
              </w:rPr>
            </w:pPr>
          </w:p>
          <w:p>
            <w:pPr>
              <w:jc w:val="center"/>
              <w:rPr>
                <w:color w:val="000000"/>
              </w:rPr>
            </w:pPr>
          </w:p>
          <w:p>
            <w:pPr>
              <w:jc w:val="center"/>
              <w:rPr>
                <w:color w:val="000000"/>
              </w:rPr>
            </w:pPr>
          </w:p>
        </w:tc>
        <w:tc>
          <w:tcPr>
            <w:tcW w:w="40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一级</w:t>
            </w:r>
          </w:p>
          <w:p>
            <w:pPr>
              <w:jc w:val="center"/>
              <w:rPr>
                <w:color w:val="000000"/>
              </w:rPr>
            </w:pPr>
            <w:r>
              <w:rPr>
                <w:rFonts w:hint="eastAsia"/>
                <w:color w:val="000000"/>
              </w:rPr>
              <w:t>指标</w:t>
            </w: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二级</w:t>
            </w:r>
          </w:p>
          <w:p>
            <w:pPr>
              <w:jc w:val="center"/>
              <w:rPr>
                <w:color w:val="000000"/>
              </w:rPr>
            </w:pPr>
            <w:r>
              <w:rPr>
                <w:rFonts w:hint="eastAsia"/>
                <w:color w:val="000000"/>
              </w:rPr>
              <w:t>指标</w:t>
            </w:r>
          </w:p>
        </w:tc>
        <w:tc>
          <w:tcPr>
            <w:tcW w:w="65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三级</w:t>
            </w:r>
          </w:p>
          <w:p>
            <w:pPr>
              <w:jc w:val="center"/>
              <w:rPr>
                <w:color w:val="000000"/>
              </w:rPr>
            </w:pPr>
            <w:r>
              <w:rPr>
                <w:rFonts w:hint="eastAsia"/>
                <w:color w:val="000000"/>
              </w:rPr>
              <w:t>指标</w:t>
            </w:r>
          </w:p>
        </w:tc>
        <w:tc>
          <w:tcPr>
            <w:tcW w:w="153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年度</w:t>
            </w:r>
          </w:p>
          <w:p>
            <w:pPr>
              <w:jc w:val="center"/>
              <w:rPr>
                <w:color w:val="000000"/>
              </w:rPr>
            </w:pPr>
            <w:r>
              <w:rPr>
                <w:rFonts w:hint="eastAsia"/>
                <w:color w:val="000000"/>
              </w:rPr>
              <w:t>目标值</w:t>
            </w:r>
          </w:p>
        </w:tc>
        <w:tc>
          <w:tcPr>
            <w:tcW w:w="567"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全年</w:t>
            </w:r>
          </w:p>
          <w:p>
            <w:pPr>
              <w:jc w:val="center"/>
              <w:rPr>
                <w:color w:val="000000"/>
              </w:rPr>
            </w:pPr>
            <w:r>
              <w:rPr>
                <w:rFonts w:hint="eastAsia"/>
                <w:color w:val="000000"/>
              </w:rPr>
              <w:t>完成值</w:t>
            </w:r>
          </w:p>
        </w:tc>
        <w:tc>
          <w:tcPr>
            <w:tcW w:w="45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完成程度</w:t>
            </w:r>
          </w:p>
        </w:tc>
        <w:tc>
          <w:tcPr>
            <w:tcW w:w="358"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分值</w:t>
            </w:r>
          </w:p>
        </w:tc>
        <w:tc>
          <w:tcPr>
            <w:tcW w:w="358"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得分</w:t>
            </w:r>
          </w:p>
        </w:tc>
        <w:tc>
          <w:tcPr>
            <w:tcW w:w="3426" w:type="dxa"/>
            <w:gridSpan w:val="10"/>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未完成原因分析</w:t>
            </w:r>
          </w:p>
          <w:p>
            <w:pPr>
              <w:widowControl/>
              <w:jc w:val="center"/>
              <w:textAlignment w:val="center"/>
              <w:rPr>
                <w:color w:val="000000"/>
              </w:rPr>
            </w:pPr>
            <w:r>
              <w:rPr>
                <w:rFonts w:hint="eastAsia" w:ascii="宋体" w:hAnsi="宋体" w:cs="宋体"/>
                <w:color w:val="000000"/>
                <w:kern w:val="0"/>
                <w:szCs w:val="21"/>
              </w:rPr>
              <w:t>（请在相应选项下划“√”并在原因说明中分项阐述）</w:t>
            </w:r>
          </w:p>
        </w:tc>
        <w:tc>
          <w:tcPr>
            <w:tcW w:w="571"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改进</w:t>
            </w:r>
          </w:p>
          <w:p>
            <w:pPr>
              <w:jc w:val="center"/>
              <w:rPr>
                <w:color w:val="000000"/>
              </w:rPr>
            </w:pPr>
            <w:r>
              <w:rPr>
                <w:rFonts w:hint="eastAsia"/>
                <w:color w:val="000000"/>
              </w:rPr>
              <w:t>措施</w:t>
            </w:r>
          </w:p>
        </w:tc>
      </w:tr>
      <w:tr>
        <w:tblPrEx>
          <w:tblCellMar>
            <w:top w:w="0" w:type="dxa"/>
            <w:left w:w="0" w:type="dxa"/>
            <w:bottom w:w="0" w:type="dxa"/>
            <w:right w:w="0" w:type="dxa"/>
          </w:tblCellMar>
        </w:tblPrEx>
        <w:trPr>
          <w:trHeight w:val="312"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57" w:type="dxa"/>
            <w:tcBorders>
              <w:top w:val="single" w:color="auto" w:sz="4" w:space="0"/>
              <w:left w:val="single" w:color="auto" w:sz="4" w:space="0"/>
              <w:bottom w:val="single" w:color="auto" w:sz="4" w:space="0"/>
              <w:right w:val="single" w:color="auto" w:sz="4" w:space="0"/>
            </w:tcBorders>
            <w:vAlign w:val="center"/>
          </w:tcPr>
          <w:p>
            <w:pPr>
              <w:rPr>
                <w:color w:val="000000"/>
              </w:rPr>
            </w:pPr>
            <w:r>
              <w:rPr>
                <w:rFonts w:hint="eastAsia"/>
                <w:color w:val="000000"/>
              </w:rPr>
              <w:t>运算</w:t>
            </w:r>
          </w:p>
          <w:p>
            <w:pPr>
              <w:rPr>
                <w:color w:val="000000"/>
              </w:rPr>
            </w:pPr>
            <w:r>
              <w:rPr>
                <w:rFonts w:hint="eastAsia"/>
                <w:color w:val="000000"/>
              </w:rPr>
              <w:t>符号</w:t>
            </w:r>
          </w:p>
        </w:tc>
        <w:tc>
          <w:tcPr>
            <w:tcW w:w="643" w:type="dxa"/>
            <w:tcBorders>
              <w:top w:val="single" w:color="auto" w:sz="4" w:space="0"/>
              <w:left w:val="single" w:color="auto" w:sz="4" w:space="0"/>
              <w:bottom w:val="single" w:color="auto" w:sz="4" w:space="0"/>
              <w:right w:val="single" w:color="auto" w:sz="4" w:space="0"/>
            </w:tcBorders>
            <w:vAlign w:val="center"/>
          </w:tcPr>
          <w:p>
            <w:pPr>
              <w:rPr>
                <w:color w:val="000000"/>
              </w:rPr>
            </w:pPr>
            <w:r>
              <w:rPr>
                <w:rFonts w:hint="eastAsia"/>
                <w:color w:val="000000"/>
              </w:rPr>
              <w:t>内容</w:t>
            </w:r>
          </w:p>
        </w:tc>
        <w:tc>
          <w:tcPr>
            <w:tcW w:w="433" w:type="dxa"/>
            <w:tcBorders>
              <w:top w:val="single" w:color="auto" w:sz="4" w:space="0"/>
              <w:left w:val="single" w:color="auto" w:sz="4" w:space="0"/>
              <w:bottom w:val="single" w:color="auto" w:sz="4" w:space="0"/>
              <w:right w:val="single" w:color="auto" w:sz="4" w:space="0"/>
            </w:tcBorders>
            <w:vAlign w:val="center"/>
          </w:tcPr>
          <w:p>
            <w:pPr>
              <w:rPr>
                <w:color w:val="000000"/>
              </w:rPr>
            </w:pPr>
            <w:r>
              <w:rPr>
                <w:rFonts w:hint="eastAsia"/>
                <w:color w:val="000000"/>
              </w:rPr>
              <w:t>度量单位</w:t>
            </w: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3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3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92"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经费</w:t>
            </w:r>
            <w:r>
              <w:rPr>
                <w:rFonts w:hint="eastAsia" w:ascii="宋体" w:hAnsi="宋体" w:cs="宋体"/>
                <w:color w:val="000000"/>
                <w:kern w:val="0"/>
                <w:szCs w:val="21"/>
              </w:rPr>
              <w:br w:type="textWrapping"/>
            </w:r>
            <w:r>
              <w:rPr>
                <w:rFonts w:hint="eastAsia" w:ascii="宋体" w:hAnsi="宋体" w:cs="宋体"/>
                <w:color w:val="000000"/>
                <w:kern w:val="0"/>
                <w:szCs w:val="21"/>
              </w:rPr>
              <w:t>保障</w:t>
            </w:r>
          </w:p>
        </w:tc>
        <w:tc>
          <w:tcPr>
            <w:tcW w:w="58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制度</w:t>
            </w:r>
            <w:r>
              <w:rPr>
                <w:rFonts w:hint="eastAsia" w:ascii="宋体" w:hAnsi="宋体" w:cs="宋体"/>
                <w:color w:val="000000"/>
                <w:kern w:val="0"/>
                <w:szCs w:val="21"/>
              </w:rPr>
              <w:br w:type="textWrapping"/>
            </w:r>
            <w:r>
              <w:rPr>
                <w:rFonts w:hint="eastAsia" w:ascii="宋体" w:hAnsi="宋体" w:cs="宋体"/>
                <w:color w:val="000000"/>
                <w:kern w:val="0"/>
                <w:szCs w:val="21"/>
              </w:rPr>
              <w:t>保障</w:t>
            </w:r>
          </w:p>
        </w:tc>
        <w:tc>
          <w:tcPr>
            <w:tcW w:w="650"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人员</w:t>
            </w:r>
            <w:r>
              <w:rPr>
                <w:rFonts w:hint="eastAsia" w:ascii="宋体" w:hAnsi="宋体" w:cs="宋体"/>
                <w:color w:val="000000"/>
                <w:kern w:val="0"/>
                <w:szCs w:val="21"/>
              </w:rPr>
              <w:br w:type="textWrapping"/>
            </w:r>
            <w:r>
              <w:rPr>
                <w:rFonts w:hint="eastAsia" w:ascii="宋体" w:hAnsi="宋体" w:cs="宋体"/>
                <w:color w:val="000000"/>
                <w:kern w:val="0"/>
                <w:szCs w:val="21"/>
              </w:rPr>
              <w:t>保障</w:t>
            </w:r>
          </w:p>
        </w:tc>
        <w:tc>
          <w:tcPr>
            <w:tcW w:w="549"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硬件条件保障</w:t>
            </w:r>
          </w:p>
        </w:tc>
        <w:tc>
          <w:tcPr>
            <w:tcW w:w="4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其他</w:t>
            </w:r>
          </w:p>
        </w:tc>
        <w:tc>
          <w:tcPr>
            <w:tcW w:w="553"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原因</w:t>
            </w:r>
            <w:r>
              <w:rPr>
                <w:rFonts w:hint="eastAsia" w:ascii="宋体" w:hAnsi="宋体" w:cs="宋体"/>
                <w:color w:val="000000"/>
                <w:kern w:val="0"/>
                <w:szCs w:val="21"/>
              </w:rPr>
              <w:br w:type="textWrapping"/>
            </w:r>
            <w:r>
              <w:rPr>
                <w:rFonts w:hint="eastAsia" w:ascii="宋体" w:hAnsi="宋体" w:cs="宋体"/>
                <w:color w:val="000000"/>
                <w:kern w:val="0"/>
                <w:szCs w:val="21"/>
              </w:rPr>
              <w:t>说明</w:t>
            </w:r>
          </w:p>
        </w:tc>
        <w:tc>
          <w:tcPr>
            <w:tcW w:w="57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r>
      <w:tr>
        <w:tblPrEx>
          <w:tblCellMar>
            <w:top w:w="0" w:type="dxa"/>
            <w:left w:w="0" w:type="dxa"/>
            <w:bottom w:w="0" w:type="dxa"/>
            <w:right w:w="0" w:type="dxa"/>
          </w:tblCellMar>
        </w:tblPrEx>
        <w:trPr>
          <w:trHeight w:val="37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产出</w:t>
            </w:r>
          </w:p>
          <w:p>
            <w:pPr>
              <w:jc w:val="center"/>
              <w:rPr>
                <w:color w:val="000000"/>
              </w:rPr>
            </w:pPr>
            <w:r>
              <w:rPr>
                <w:rFonts w:hint="eastAsia"/>
                <w:color w:val="000000"/>
              </w:rPr>
              <w:t>指标</w:t>
            </w:r>
          </w:p>
          <w:p>
            <w:pPr>
              <w:jc w:val="center"/>
              <w:rPr>
                <w:color w:val="000000"/>
              </w:rPr>
            </w:pPr>
          </w:p>
          <w:p>
            <w:pPr>
              <w:jc w:val="center"/>
              <w:rPr>
                <w:color w:val="000000"/>
              </w:rPr>
            </w:pPr>
          </w:p>
          <w:p>
            <w:pPr>
              <w:jc w:val="center"/>
              <w:rPr>
                <w:color w:val="000000"/>
              </w:rPr>
            </w:pPr>
            <w:r>
              <w:rPr>
                <w:rFonts w:hint="eastAsia"/>
                <w:color w:val="000000"/>
              </w:rPr>
              <w:t>产出</w:t>
            </w:r>
          </w:p>
          <w:p>
            <w:pPr>
              <w:jc w:val="center"/>
              <w:rPr>
                <w:color w:val="000000"/>
              </w:rPr>
            </w:pPr>
            <w:r>
              <w:rPr>
                <w:rFonts w:hint="eastAsia"/>
                <w:color w:val="000000"/>
              </w:rPr>
              <w:t>指标</w:t>
            </w: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数量</w:t>
            </w:r>
          </w:p>
          <w:p>
            <w:pPr>
              <w:jc w:val="center"/>
              <w:rPr>
                <w:color w:val="000000"/>
              </w:rPr>
            </w:pPr>
            <w:r>
              <w:rPr>
                <w:rFonts w:hint="eastAsia"/>
                <w:color w:val="000000"/>
              </w:rPr>
              <w:t>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457"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宋体"/>
                <w:kern w:val="0"/>
                <w:szCs w:val="21"/>
              </w:rPr>
            </w:pPr>
            <w:r>
              <w:rPr>
                <w:rFonts w:hint="eastAsia" w:ascii="仿宋_GB2312" w:hAnsi="仿宋_GB2312" w:eastAsia="仿宋_GB2312" w:cs="仿宋_GB2312"/>
                <w:szCs w:val="21"/>
              </w:rPr>
              <w:t>“=”“≤”“≥”“＜”“＞”</w:t>
            </w:r>
          </w:p>
          <w:p>
            <w:pPr>
              <w:jc w:val="center"/>
              <w:rPr>
                <w:color w:val="000000"/>
              </w:rPr>
            </w:pPr>
          </w:p>
        </w:tc>
        <w:tc>
          <w:tcPr>
            <w:tcW w:w="64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在线设备</w:t>
            </w: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台</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完成</w:t>
            </w: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ascii="宋体" w:hAnsi="宋体" w:cs="宋体"/>
                <w:color w:val="000000"/>
                <w:szCs w:val="21"/>
              </w:rPr>
            </w:pPr>
            <w:r>
              <w:rPr>
                <w:rFonts w:hint="eastAsia" w:ascii="宋体" w:hAnsi="宋体" w:cs="宋体"/>
                <w:color w:val="000000"/>
                <w:szCs w:val="21"/>
              </w:rPr>
              <w:t>100%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25</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25</w:t>
            </w: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0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45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64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流量计</w:t>
            </w: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台</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完成</w:t>
            </w: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ascii="宋体" w:hAnsi="宋体" w:cs="宋体"/>
                <w:color w:val="000000"/>
                <w:szCs w:val="21"/>
              </w:rPr>
            </w:pPr>
            <w:r>
              <w:rPr>
                <w:rFonts w:ascii="宋体" w:hAnsi="宋体" w:cs="宋体"/>
                <w:color w:val="000000"/>
                <w:szCs w:val="21"/>
              </w:rPr>
              <w:t>100%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25</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25</w:t>
            </w: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3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45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64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3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质量</w:t>
            </w:r>
          </w:p>
          <w:p>
            <w:pPr>
              <w:jc w:val="center"/>
              <w:rPr>
                <w:color w:val="000000"/>
              </w:rPr>
            </w:pPr>
            <w:r>
              <w:rPr>
                <w:rFonts w:hint="eastAsia"/>
                <w:color w:val="000000"/>
              </w:rPr>
              <w:t>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45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64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2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45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64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70"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45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64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5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时效</w:t>
            </w:r>
          </w:p>
          <w:p>
            <w:pPr>
              <w:jc w:val="center"/>
              <w:rPr>
                <w:color w:val="000000"/>
              </w:rPr>
            </w:pPr>
            <w:r>
              <w:rPr>
                <w:rFonts w:hint="eastAsia"/>
                <w:color w:val="000000"/>
              </w:rPr>
              <w:t>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45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64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50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45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64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8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45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64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5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成本</w:t>
            </w:r>
          </w:p>
          <w:p>
            <w:pPr>
              <w:jc w:val="center"/>
              <w:rPr>
                <w:color w:val="000000"/>
              </w:rPr>
            </w:pPr>
            <w:r>
              <w:rPr>
                <w:rFonts w:hint="eastAsia"/>
                <w:color w:val="000000"/>
              </w:rPr>
              <w:t>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45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64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71"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45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64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3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45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64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96"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效益</w:t>
            </w:r>
          </w:p>
          <w:p>
            <w:pPr>
              <w:jc w:val="center"/>
              <w:rPr>
                <w:color w:val="000000"/>
              </w:rPr>
            </w:pPr>
            <w:r>
              <w:rPr>
                <w:rFonts w:hint="eastAsia"/>
                <w:color w:val="000000"/>
              </w:rPr>
              <w:t>指标</w:t>
            </w:r>
          </w:p>
          <w:p>
            <w:pPr>
              <w:jc w:val="center"/>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经济效益指标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45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64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81"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45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64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25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45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64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62"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社会效益指标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45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64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4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45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64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0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45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64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79"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生态效益指标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45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64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确保河流水质达标</w:t>
            </w: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完成</w:t>
            </w: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color w:val="000000"/>
              </w:rPr>
              <w:t>100%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30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30</w:t>
            </w: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8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45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64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3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45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64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391"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可持续影响指标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45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64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41"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45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64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362"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45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64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95"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满意度指标</w:t>
            </w: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服务对象满意度指标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45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64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市政府满意</w:t>
            </w: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满意</w:t>
            </w: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color w:val="000000"/>
              </w:rPr>
              <w:t>100%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10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10</w:t>
            </w: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0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45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64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34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45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64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89" w:hRule="atLeast"/>
          <w:jc w:val="center"/>
        </w:trPr>
        <w:tc>
          <w:tcPr>
            <w:tcW w:w="4563" w:type="dxa"/>
            <w:gridSpan w:val="9"/>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rPr>
              <w:t>产出、效益、满意度指标自评得分小计</w:t>
            </w:r>
          </w:p>
          <w:p>
            <w:pPr>
              <w:jc w:val="center"/>
              <w:rPr>
                <w:color w:val="000000"/>
              </w:rPr>
            </w:pPr>
            <w:r>
              <w:rPr>
                <w:rFonts w:hint="eastAsia"/>
                <w:color w:val="000000"/>
              </w:rPr>
              <w:t>（</w:t>
            </w:r>
            <w:r>
              <w:rPr>
                <w:color w:val="000000"/>
              </w:rPr>
              <w:t>C</w:t>
            </w:r>
            <w:r>
              <w:rPr>
                <w:rFonts w:hint="eastAsia"/>
                <w:color w:val="000000"/>
              </w:rPr>
              <w:t>）</w:t>
            </w:r>
          </w:p>
        </w:tc>
        <w:tc>
          <w:tcPr>
            <w:tcW w:w="71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90</w:t>
            </w:r>
          </w:p>
        </w:tc>
        <w:tc>
          <w:tcPr>
            <w:tcW w:w="2377" w:type="dxa"/>
            <w:gridSpan w:val="7"/>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预算执行率得分</w:t>
            </w:r>
          </w:p>
          <w:p>
            <w:pPr>
              <w:jc w:val="center"/>
              <w:rPr>
                <w:color w:val="000000"/>
              </w:rPr>
            </w:pPr>
            <w:r>
              <w:rPr>
                <w:rFonts w:hint="eastAsia"/>
                <w:color w:val="000000"/>
              </w:rPr>
              <w:t>（</w:t>
            </w:r>
            <w:r>
              <w:rPr>
                <w:color w:val="000000"/>
              </w:rPr>
              <w:t>D</w:t>
            </w:r>
            <w:r>
              <w:rPr>
                <w:rFonts w:hint="eastAsia"/>
                <w:color w:val="000000"/>
              </w:rPr>
              <w:t>）</w:t>
            </w:r>
          </w:p>
        </w:tc>
        <w:tc>
          <w:tcPr>
            <w:tcW w:w="1620"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2.44</w:t>
            </w:r>
          </w:p>
        </w:tc>
      </w:tr>
      <w:tr>
        <w:tblPrEx>
          <w:tblCellMar>
            <w:top w:w="0" w:type="dxa"/>
            <w:left w:w="0" w:type="dxa"/>
            <w:bottom w:w="0" w:type="dxa"/>
            <w:right w:w="0" w:type="dxa"/>
          </w:tblCellMar>
        </w:tblPrEx>
        <w:trPr>
          <w:trHeight w:val="414" w:hRule="atLeast"/>
          <w:jc w:val="center"/>
        </w:trPr>
        <w:tc>
          <w:tcPr>
            <w:tcW w:w="4563" w:type="dxa"/>
            <w:gridSpan w:val="9"/>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rPr>
              <w:t>绩效自评总得分（</w:t>
            </w:r>
            <w:r>
              <w:rPr>
                <w:color w:val="000000"/>
              </w:rPr>
              <w:t>C+D</w:t>
            </w:r>
            <w:r>
              <w:rPr>
                <w:rFonts w:hint="eastAsia"/>
                <w:color w:val="000000"/>
              </w:rPr>
              <w:t>）</w:t>
            </w:r>
          </w:p>
        </w:tc>
        <w:tc>
          <w:tcPr>
            <w:tcW w:w="4713" w:type="dxa"/>
            <w:gridSpan w:val="1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92.44</w:t>
            </w:r>
          </w:p>
        </w:tc>
      </w:tr>
    </w:tbl>
    <w:p/>
    <w:p>
      <w:pPr>
        <w:rPr>
          <w:lang w:val="en-US" w:eastAsia="zh-CN"/>
        </w:rPr>
      </w:pPr>
    </w:p>
    <w:p>
      <w:pPr>
        <w:pStyle w:val="2"/>
        <w:rPr>
          <w:lang w:val="en-US" w:eastAsia="zh-CN"/>
        </w:rPr>
      </w:pPr>
    </w:p>
    <w:p>
      <w:pPr>
        <w:outlineLvl w:val="0"/>
        <w:rPr>
          <w:rFonts w:ascii="黑体" w:hAnsi="黑体" w:eastAsia="黑体" w:cs="黑体"/>
          <w:bCs/>
          <w:color w:val="000000"/>
          <w:sz w:val="32"/>
          <w:szCs w:val="32"/>
        </w:rPr>
      </w:pPr>
      <w:r>
        <w:rPr>
          <w:rFonts w:hint="eastAsia" w:ascii="黑体" w:hAnsi="黑体" w:eastAsia="黑体" w:cs="黑体"/>
          <w:bCs/>
          <w:color w:val="000000"/>
          <w:sz w:val="32"/>
          <w:szCs w:val="32"/>
        </w:rPr>
        <w:t>附件4-3-1</w:t>
      </w:r>
    </w:p>
    <w:p>
      <w:pPr>
        <w:outlineLvl w:val="0"/>
        <w:rPr>
          <w:rFonts w:ascii="黑体" w:hAnsi="黑体" w:eastAsia="黑体" w:cs="黑体"/>
          <w:bCs/>
          <w:color w:val="000000"/>
          <w:sz w:val="32"/>
          <w:szCs w:val="32"/>
        </w:rPr>
      </w:pPr>
    </w:p>
    <w:tbl>
      <w:tblPr>
        <w:tblStyle w:val="3"/>
        <w:tblW w:w="9276" w:type="dxa"/>
        <w:jc w:val="center"/>
        <w:tblLayout w:type="fixed"/>
        <w:tblCellMar>
          <w:top w:w="0" w:type="dxa"/>
          <w:left w:w="0" w:type="dxa"/>
          <w:bottom w:w="0" w:type="dxa"/>
          <w:right w:w="0" w:type="dxa"/>
        </w:tblCellMar>
      </w:tblPr>
      <w:tblGrid>
        <w:gridCol w:w="379"/>
        <w:gridCol w:w="400"/>
        <w:gridCol w:w="584"/>
        <w:gridCol w:w="650"/>
        <w:gridCol w:w="700"/>
        <w:gridCol w:w="400"/>
        <w:gridCol w:w="433"/>
        <w:gridCol w:w="567"/>
        <w:gridCol w:w="450"/>
        <w:gridCol w:w="358"/>
        <w:gridCol w:w="358"/>
        <w:gridCol w:w="578"/>
        <w:gridCol w:w="14"/>
        <w:gridCol w:w="586"/>
        <w:gridCol w:w="175"/>
        <w:gridCol w:w="475"/>
        <w:gridCol w:w="242"/>
        <w:gridCol w:w="307"/>
        <w:gridCol w:w="496"/>
        <w:gridCol w:w="160"/>
        <w:gridCol w:w="393"/>
        <w:gridCol w:w="571"/>
      </w:tblGrid>
      <w:tr>
        <w:tblPrEx>
          <w:tblCellMar>
            <w:top w:w="0" w:type="dxa"/>
            <w:left w:w="0" w:type="dxa"/>
            <w:bottom w:w="0" w:type="dxa"/>
            <w:right w:w="0" w:type="dxa"/>
          </w:tblCellMar>
        </w:tblPrEx>
        <w:trPr>
          <w:trHeight w:val="968" w:hRule="atLeast"/>
          <w:jc w:val="center"/>
        </w:trPr>
        <w:tc>
          <w:tcPr>
            <w:tcW w:w="9276" w:type="dxa"/>
            <w:gridSpan w:val="22"/>
            <w:tcBorders>
              <w:top w:val="nil"/>
              <w:left w:val="nil"/>
              <w:bottom w:val="single" w:color="auto" w:sz="4" w:space="0"/>
              <w:right w:val="nil"/>
            </w:tcBorders>
            <w:tcMar>
              <w:top w:w="15" w:type="dxa"/>
              <w:left w:w="15" w:type="dxa"/>
              <w:bottom w:w="0" w:type="dxa"/>
              <w:right w:w="15" w:type="dxa"/>
            </w:tcMar>
            <w:vAlign w:val="center"/>
          </w:tcPr>
          <w:p>
            <w:pPr>
              <w:jc w:val="center"/>
              <w:rPr>
                <w:sz w:val="40"/>
                <w:szCs w:val="40"/>
              </w:rPr>
            </w:pPr>
            <w:r>
              <w:rPr>
                <w:rFonts w:hint="eastAsia" w:ascii="宋体" w:hAnsi="宋体" w:cs="宋体"/>
                <w:b/>
                <w:bCs/>
                <w:sz w:val="44"/>
                <w:szCs w:val="44"/>
              </w:rPr>
              <w:t>市本级预算项目（政策）绩效目标自评表</w:t>
            </w:r>
            <w:r>
              <w:rPr>
                <w:rFonts w:hint="eastAsia" w:ascii="宋体" w:hAnsi="宋体" w:cs="宋体"/>
                <w:sz w:val="44"/>
                <w:szCs w:val="44"/>
              </w:rPr>
              <w:t xml:space="preserve"> </w:t>
            </w:r>
            <w:r>
              <w:rPr>
                <w:rFonts w:hint="eastAsia" w:ascii="宋体" w:hAnsi="宋体" w:cs="宋体"/>
                <w:sz w:val="44"/>
                <w:szCs w:val="44"/>
              </w:rPr>
              <w:br w:type="textWrapping"/>
            </w:r>
            <w:r>
              <w:rPr>
                <w:rFonts w:hint="eastAsia" w:ascii="宋体" w:hAnsi="宋体" w:cs="宋体"/>
                <w:color w:val="000000"/>
                <w:sz w:val="32"/>
                <w:szCs w:val="32"/>
              </w:rPr>
              <w:t>（2021年度）</w:t>
            </w:r>
          </w:p>
        </w:tc>
      </w:tr>
      <w:tr>
        <w:tblPrEx>
          <w:tblCellMar>
            <w:top w:w="0" w:type="dxa"/>
            <w:left w:w="0" w:type="dxa"/>
            <w:bottom w:w="0" w:type="dxa"/>
            <w:right w:w="0" w:type="dxa"/>
          </w:tblCellMar>
        </w:tblPrEx>
        <w:trPr>
          <w:trHeight w:val="311" w:hRule="atLeast"/>
          <w:jc w:val="center"/>
        </w:trPr>
        <w:tc>
          <w:tcPr>
            <w:tcW w:w="13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项目（政策）</w:t>
            </w:r>
          </w:p>
          <w:p>
            <w:pPr>
              <w:widowControl/>
              <w:jc w:val="center"/>
              <w:textAlignment w:val="center"/>
              <w:rPr>
                <w:color w:val="000000"/>
              </w:rPr>
            </w:pPr>
            <w:r>
              <w:rPr>
                <w:rFonts w:hint="eastAsia" w:ascii="宋体" w:hAnsi="宋体" w:cs="宋体"/>
                <w:color w:val="000000"/>
                <w:kern w:val="0"/>
                <w:szCs w:val="21"/>
              </w:rPr>
              <w:t>名称</w:t>
            </w:r>
          </w:p>
        </w:tc>
        <w:tc>
          <w:tcPr>
            <w:tcW w:w="7913" w:type="dxa"/>
            <w:gridSpan w:val="1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ascii="宋体" w:hAnsi="宋体" w:cs="宋体"/>
                <w:color w:val="000000"/>
                <w:szCs w:val="21"/>
              </w:rPr>
              <w:t>排污许可证核发2021</w:t>
            </w:r>
            <w:r>
              <w:rPr>
                <w:rFonts w:hint="eastAsia"/>
                <w:color w:val="000000"/>
              </w:rPr>
              <w:t>　</w:t>
            </w:r>
          </w:p>
        </w:tc>
      </w:tr>
      <w:tr>
        <w:tblPrEx>
          <w:tblCellMar>
            <w:top w:w="0" w:type="dxa"/>
            <w:left w:w="0" w:type="dxa"/>
            <w:bottom w:w="0" w:type="dxa"/>
            <w:right w:w="0" w:type="dxa"/>
          </w:tblCellMar>
        </w:tblPrEx>
        <w:trPr>
          <w:trHeight w:val="331" w:hRule="atLeast"/>
          <w:jc w:val="center"/>
        </w:trPr>
        <w:tc>
          <w:tcPr>
            <w:tcW w:w="13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Cs w:val="21"/>
              </w:rPr>
            </w:pPr>
            <w:r>
              <w:rPr>
                <w:rFonts w:hint="eastAsia"/>
                <w:color w:val="000000"/>
              </w:rPr>
              <w:t>主管部门</w:t>
            </w:r>
          </w:p>
        </w:tc>
        <w:tc>
          <w:tcPr>
            <w:tcW w:w="7913" w:type="dxa"/>
            <w:gridSpan w:val="1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ascii="宋体" w:hAnsi="宋体" w:cs="宋体"/>
                <w:color w:val="000000"/>
                <w:szCs w:val="21"/>
              </w:rPr>
              <w:t>抚顺市生态环境局</w:t>
            </w:r>
          </w:p>
        </w:tc>
      </w:tr>
      <w:tr>
        <w:tblPrEx>
          <w:tblCellMar>
            <w:top w:w="0" w:type="dxa"/>
            <w:left w:w="0" w:type="dxa"/>
            <w:bottom w:w="0" w:type="dxa"/>
            <w:right w:w="0" w:type="dxa"/>
          </w:tblCellMar>
        </w:tblPrEx>
        <w:trPr>
          <w:trHeight w:val="311" w:hRule="atLeast"/>
          <w:jc w:val="center"/>
        </w:trPr>
        <w:tc>
          <w:tcPr>
            <w:tcW w:w="13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color w:val="000000"/>
              </w:rPr>
            </w:pPr>
            <w:r>
              <w:rPr>
                <w:rFonts w:hint="eastAsia"/>
                <w:color w:val="000000"/>
              </w:rPr>
              <w:t>实施单位</w:t>
            </w:r>
          </w:p>
        </w:tc>
        <w:tc>
          <w:tcPr>
            <w:tcW w:w="3916"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pPr>
              <w:rPr>
                <w:color w:val="000000"/>
              </w:rPr>
            </w:pPr>
            <w:r>
              <w:rPr>
                <w:rFonts w:hint="eastAsia" w:ascii="宋体" w:hAnsi="宋体" w:cs="宋体"/>
                <w:color w:val="000000"/>
                <w:szCs w:val="21"/>
              </w:rPr>
              <w:t>抚顺市生态环境局</w:t>
            </w: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实施期</w:t>
            </w:r>
          </w:p>
        </w:tc>
        <w:tc>
          <w:tcPr>
            <w:tcW w:w="2644" w:type="dxa"/>
            <w:gridSpan w:val="7"/>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ascii="宋体" w:hAnsi="宋体" w:cs="宋体"/>
                <w:color w:val="000000"/>
                <w:kern w:val="0"/>
                <w:szCs w:val="21"/>
              </w:rPr>
              <w:t xml:space="preserve"> </w:t>
            </w:r>
            <w:r>
              <w:rPr>
                <w:rFonts w:hint="eastAsia" w:ascii="宋体" w:hAnsi="宋体" w:cs="宋体"/>
                <w:color w:val="000000"/>
                <w:kern w:val="0"/>
                <w:szCs w:val="21"/>
                <w:lang w:val="en-US" w:eastAsia="zh-CN"/>
              </w:rPr>
              <w:t>2021</w:t>
            </w:r>
            <w:r>
              <w:rPr>
                <w:rFonts w:hint="eastAsia" w:ascii="宋体" w:hAnsi="宋体" w:cs="宋体"/>
                <w:color w:val="000000"/>
                <w:kern w:val="0"/>
                <w:szCs w:val="21"/>
              </w:rPr>
              <w:t>年</w:t>
            </w:r>
            <w:r>
              <w:rPr>
                <w:rFonts w:hint="eastAsia" w:ascii="宋体" w:hAnsi="宋体" w:cs="宋体"/>
                <w:color w:val="000000"/>
                <w:kern w:val="0"/>
                <w:szCs w:val="21"/>
                <w:lang w:val="en-US" w:eastAsia="zh-CN"/>
              </w:rPr>
              <w:t>1</w:t>
            </w:r>
            <w:r>
              <w:rPr>
                <w:rFonts w:hint="eastAsia" w:ascii="宋体" w:hAnsi="宋体" w:cs="宋体"/>
                <w:color w:val="000000"/>
                <w:kern w:val="0"/>
                <w:szCs w:val="21"/>
              </w:rPr>
              <w:t xml:space="preserve"> 月 -</w:t>
            </w:r>
            <w:r>
              <w:rPr>
                <w:rFonts w:hint="eastAsia" w:ascii="宋体" w:hAnsi="宋体" w:cs="宋体"/>
                <w:color w:val="000000"/>
                <w:kern w:val="0"/>
                <w:szCs w:val="21"/>
                <w:lang w:val="en-US" w:eastAsia="zh-CN"/>
              </w:rPr>
              <w:t>2021</w:t>
            </w:r>
            <w:r>
              <w:rPr>
                <w:rFonts w:hint="eastAsia" w:ascii="宋体" w:hAnsi="宋体" w:cs="宋体"/>
                <w:color w:val="000000"/>
                <w:kern w:val="0"/>
                <w:szCs w:val="21"/>
              </w:rPr>
              <w:t>年</w:t>
            </w:r>
            <w:r>
              <w:rPr>
                <w:rFonts w:hint="eastAsia" w:ascii="宋体" w:hAnsi="宋体" w:cs="宋体"/>
                <w:color w:val="000000"/>
                <w:kern w:val="0"/>
                <w:szCs w:val="21"/>
                <w:lang w:val="en-US" w:eastAsia="zh-CN"/>
              </w:rPr>
              <w:t>12</w:t>
            </w:r>
            <w:r>
              <w:rPr>
                <w:rFonts w:hint="eastAsia" w:ascii="宋体" w:hAnsi="宋体" w:cs="宋体"/>
                <w:color w:val="000000"/>
                <w:kern w:val="0"/>
                <w:szCs w:val="21"/>
              </w:rPr>
              <w:t>月</w:t>
            </w:r>
          </w:p>
        </w:tc>
      </w:tr>
      <w:tr>
        <w:tblPrEx>
          <w:tblCellMar>
            <w:top w:w="0" w:type="dxa"/>
            <w:left w:w="0" w:type="dxa"/>
            <w:bottom w:w="0" w:type="dxa"/>
            <w:right w:w="0" w:type="dxa"/>
          </w:tblCellMar>
        </w:tblPrEx>
        <w:trPr>
          <w:trHeight w:val="592" w:hRule="atLeast"/>
          <w:jc w:val="center"/>
        </w:trPr>
        <w:tc>
          <w:tcPr>
            <w:tcW w:w="1363" w:type="dxa"/>
            <w:gridSpan w:val="3"/>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项目预算资金</w:t>
            </w: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年初</w:t>
            </w:r>
          </w:p>
          <w:p>
            <w:pPr>
              <w:jc w:val="center"/>
            </w:pPr>
            <w:r>
              <w:rPr>
                <w:rFonts w:hint="eastAsia"/>
              </w:rPr>
              <w:t>预算数</w:t>
            </w: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全年预算数（</w:t>
            </w:r>
            <w:r>
              <w:t>A</w:t>
            </w:r>
            <w:r>
              <w:rPr>
                <w:rFonts w:hint="eastAsia"/>
              </w:rPr>
              <w:t>）</w:t>
            </w: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全年执行数（</w:t>
            </w:r>
            <w:r>
              <w:t>B</w:t>
            </w:r>
            <w:r>
              <w:rPr>
                <w:rFonts w:hint="eastAsia"/>
              </w:rPr>
              <w:t>）</w:t>
            </w: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分值</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执行率（</w:t>
            </w:r>
            <w:r>
              <w:t>B/A)</w:t>
            </w: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得分</w:t>
            </w:r>
          </w:p>
          <w:p>
            <w:pPr>
              <w:jc w:val="center"/>
            </w:pPr>
            <w:r>
              <w:rPr>
                <w:rFonts w:hint="eastAsia"/>
              </w:rPr>
              <w:t>（分值</w:t>
            </w:r>
            <w:r>
              <w:t>*B/A</w:t>
            </w:r>
            <w:r>
              <w:rPr>
                <w:rFonts w:hint="eastAsia"/>
              </w:rPr>
              <w:t>）</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r>
              <w:rPr>
                <w:rFonts w:hint="eastAsia"/>
                <w:color w:val="000000"/>
              </w:rPr>
              <w:t>年度预算资金总额：</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12.12　</w:t>
            </w: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12.12</w:t>
            </w: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r>
              <w:rPr>
                <w:rFonts w:hint="eastAsia"/>
                <w:color w:val="000000"/>
              </w:rPr>
              <w:t>　11</w:t>
            </w: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color w:val="000000"/>
              </w:rPr>
              <w:t>10</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0.9075</w:t>
            </w: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9</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rPr>
                <w:color w:val="000000"/>
              </w:rPr>
            </w:pPr>
            <w:r>
              <w:rPr>
                <w:rFonts w:hint="eastAsia" w:ascii="宋体" w:hAnsi="宋体" w:cs="宋体"/>
                <w:color w:val="000000"/>
                <w:kern w:val="0"/>
                <w:szCs w:val="21"/>
              </w:rPr>
              <w:t>其中：财政拨款收入</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12.12　</w:t>
            </w: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12.12</w:t>
            </w: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r>
              <w:rPr>
                <w:rFonts w:hint="eastAsia"/>
                <w:color w:val="000000"/>
              </w:rPr>
              <w:t>　11</w:t>
            </w: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pPr>
            <w:r>
              <w:rPr>
                <w:rFonts w:hint="eastAsia" w:ascii="宋体" w:hAnsi="宋体" w:cs="宋体"/>
                <w:kern w:val="0"/>
                <w:szCs w:val="21"/>
              </w:rPr>
              <w:t>中央提前告知转移支付资金</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pPr>
            <w:r>
              <w:rPr>
                <w:rFonts w:hint="eastAsia" w:ascii="宋体" w:hAnsi="宋体" w:cs="宋体"/>
                <w:kern w:val="0"/>
                <w:szCs w:val="21"/>
              </w:rPr>
              <w:t>纳入预算管理的行政事业性收费等非税收入</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pPr>
            <w:r>
              <w:rPr>
                <w:rFonts w:hint="eastAsia" w:ascii="宋体" w:hAnsi="宋体" w:cs="宋体"/>
                <w:kern w:val="0"/>
                <w:szCs w:val="21"/>
              </w:rPr>
              <w:t>纳入政府性基金预算管理收入</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pPr>
            <w:r>
              <w:rPr>
                <w:rFonts w:hint="eastAsia" w:ascii="宋体" w:hAnsi="宋体" w:cs="宋体"/>
                <w:kern w:val="0"/>
                <w:szCs w:val="21"/>
              </w:rPr>
              <w:t>纳入专户管理的行政事业性收费等非税收入</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pPr>
            <w:r>
              <w:rPr>
                <w:rFonts w:hint="eastAsia" w:ascii="宋体" w:hAnsi="宋体" w:cs="宋体"/>
                <w:kern w:val="0"/>
                <w:szCs w:val="21"/>
              </w:rPr>
              <w:t>上年结转</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pPr>
            <w:r>
              <w:rPr>
                <w:rFonts w:hint="eastAsia" w:ascii="宋体" w:hAnsi="宋体" w:cs="宋体"/>
                <w:kern w:val="0"/>
                <w:szCs w:val="21"/>
              </w:rPr>
              <w:t>其他收入</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r>
      <w:tr>
        <w:tblPrEx>
          <w:tblCellMar>
            <w:top w:w="0" w:type="dxa"/>
            <w:left w:w="0" w:type="dxa"/>
            <w:bottom w:w="0" w:type="dxa"/>
            <w:right w:w="0" w:type="dxa"/>
          </w:tblCellMar>
        </w:tblPrEx>
        <w:trPr>
          <w:trHeight w:val="311" w:hRule="atLeast"/>
          <w:jc w:val="center"/>
        </w:trPr>
        <w:tc>
          <w:tcPr>
            <w:tcW w:w="1363" w:type="dxa"/>
            <w:gridSpan w:val="3"/>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年度总体目标</w:t>
            </w:r>
          </w:p>
        </w:tc>
        <w:tc>
          <w:tcPr>
            <w:tcW w:w="3916"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年初设定目标</w:t>
            </w:r>
          </w:p>
        </w:tc>
        <w:tc>
          <w:tcPr>
            <w:tcW w:w="3997"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全年实际完成情况</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3916"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r>
              <w:rPr>
                <w:rFonts w:hint="eastAsia" w:ascii="宋体" w:hAnsi="宋体" w:cs="宋体"/>
                <w:color w:val="000000"/>
                <w:kern w:val="0"/>
                <w:szCs w:val="21"/>
              </w:rPr>
              <w:t>按照国家和省里的要求完成规定申报企业的排污许可核证核发。</w:t>
            </w:r>
          </w:p>
        </w:tc>
        <w:tc>
          <w:tcPr>
            <w:tcW w:w="3997"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r>
              <w:rPr>
                <w:rFonts w:hint="eastAsia"/>
                <w:color w:val="000000"/>
              </w:rPr>
              <w:t>完成全部需要核发的排污许可证共计213个。　</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3916"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p>
        </w:tc>
        <w:tc>
          <w:tcPr>
            <w:tcW w:w="3997"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r>
      <w:tr>
        <w:tblPrEx>
          <w:tblCellMar>
            <w:top w:w="0" w:type="dxa"/>
            <w:left w:w="0" w:type="dxa"/>
            <w:bottom w:w="0" w:type="dxa"/>
            <w:right w:w="0" w:type="dxa"/>
          </w:tblCellMar>
        </w:tblPrEx>
        <w:trPr>
          <w:trHeight w:val="296"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3916"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r>
              <w:rPr>
                <w:rFonts w:hint="eastAsia"/>
                <w:color w:val="000000"/>
              </w:rPr>
              <w:t>……</w:t>
            </w:r>
          </w:p>
        </w:tc>
        <w:tc>
          <w:tcPr>
            <w:tcW w:w="3997"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r>
      <w:tr>
        <w:tblPrEx>
          <w:tblCellMar>
            <w:top w:w="0" w:type="dxa"/>
            <w:left w:w="0" w:type="dxa"/>
            <w:bottom w:w="0" w:type="dxa"/>
            <w:right w:w="0" w:type="dxa"/>
          </w:tblCellMar>
        </w:tblPrEx>
        <w:trPr>
          <w:trHeight w:val="911" w:hRule="atLeast"/>
          <w:jc w:val="center"/>
        </w:trPr>
        <w:tc>
          <w:tcPr>
            <w:tcW w:w="379"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p>
            <w:pPr>
              <w:jc w:val="center"/>
              <w:rPr>
                <w:color w:val="000000"/>
              </w:rPr>
            </w:pPr>
          </w:p>
          <w:p>
            <w:pPr>
              <w:rPr>
                <w:color w:val="000000"/>
              </w:rPr>
            </w:pPr>
          </w:p>
          <w:p>
            <w:pPr>
              <w:jc w:val="center"/>
              <w:rPr>
                <w:color w:val="000000"/>
              </w:rPr>
            </w:pPr>
            <w:r>
              <w:rPr>
                <w:rFonts w:hint="eastAsia"/>
                <w:color w:val="000000"/>
              </w:rPr>
              <w:t>绩效</w:t>
            </w:r>
          </w:p>
          <w:p>
            <w:pPr>
              <w:jc w:val="center"/>
              <w:rPr>
                <w:color w:val="000000"/>
              </w:rPr>
            </w:pPr>
            <w:r>
              <w:rPr>
                <w:rFonts w:hint="eastAsia"/>
                <w:color w:val="000000"/>
              </w:rPr>
              <w:t>指标</w:t>
            </w: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r>
              <w:rPr>
                <w:rFonts w:hint="eastAsia"/>
                <w:color w:val="000000"/>
              </w:rPr>
              <w:t>绩效</w:t>
            </w:r>
          </w:p>
          <w:p>
            <w:pPr>
              <w:jc w:val="center"/>
              <w:rPr>
                <w:color w:val="000000"/>
              </w:rPr>
            </w:pPr>
            <w:r>
              <w:rPr>
                <w:rFonts w:hint="eastAsia"/>
                <w:color w:val="000000"/>
              </w:rPr>
              <w:t>指标</w:t>
            </w:r>
          </w:p>
          <w:p>
            <w:pPr>
              <w:rPr>
                <w:color w:val="000000"/>
              </w:rPr>
            </w:pPr>
          </w:p>
          <w:p>
            <w:pPr>
              <w:jc w:val="center"/>
              <w:rPr>
                <w:color w:val="000000"/>
              </w:rPr>
            </w:pPr>
          </w:p>
          <w:p>
            <w:pPr>
              <w:jc w:val="center"/>
              <w:rPr>
                <w:color w:val="000000"/>
              </w:rPr>
            </w:pPr>
          </w:p>
        </w:tc>
        <w:tc>
          <w:tcPr>
            <w:tcW w:w="40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一级</w:t>
            </w:r>
          </w:p>
          <w:p>
            <w:pPr>
              <w:jc w:val="center"/>
              <w:rPr>
                <w:color w:val="000000"/>
              </w:rPr>
            </w:pPr>
            <w:r>
              <w:rPr>
                <w:rFonts w:hint="eastAsia"/>
                <w:color w:val="000000"/>
              </w:rPr>
              <w:t>指标</w:t>
            </w: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二级</w:t>
            </w:r>
          </w:p>
          <w:p>
            <w:pPr>
              <w:jc w:val="center"/>
              <w:rPr>
                <w:color w:val="000000"/>
              </w:rPr>
            </w:pPr>
            <w:r>
              <w:rPr>
                <w:rFonts w:hint="eastAsia"/>
                <w:color w:val="000000"/>
              </w:rPr>
              <w:t>指标</w:t>
            </w:r>
          </w:p>
        </w:tc>
        <w:tc>
          <w:tcPr>
            <w:tcW w:w="65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三级</w:t>
            </w:r>
          </w:p>
          <w:p>
            <w:pPr>
              <w:jc w:val="center"/>
              <w:rPr>
                <w:color w:val="000000"/>
              </w:rPr>
            </w:pPr>
            <w:r>
              <w:rPr>
                <w:rFonts w:hint="eastAsia"/>
                <w:color w:val="000000"/>
              </w:rPr>
              <w:t>指标</w:t>
            </w:r>
          </w:p>
        </w:tc>
        <w:tc>
          <w:tcPr>
            <w:tcW w:w="153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年度</w:t>
            </w:r>
          </w:p>
          <w:p>
            <w:pPr>
              <w:jc w:val="center"/>
              <w:rPr>
                <w:color w:val="000000"/>
              </w:rPr>
            </w:pPr>
            <w:r>
              <w:rPr>
                <w:rFonts w:hint="eastAsia"/>
                <w:color w:val="000000"/>
              </w:rPr>
              <w:t>目标值</w:t>
            </w:r>
          </w:p>
        </w:tc>
        <w:tc>
          <w:tcPr>
            <w:tcW w:w="567"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全年</w:t>
            </w:r>
          </w:p>
          <w:p>
            <w:pPr>
              <w:jc w:val="center"/>
              <w:rPr>
                <w:color w:val="000000"/>
              </w:rPr>
            </w:pPr>
            <w:r>
              <w:rPr>
                <w:rFonts w:hint="eastAsia"/>
                <w:color w:val="000000"/>
              </w:rPr>
              <w:t>完成值</w:t>
            </w:r>
          </w:p>
        </w:tc>
        <w:tc>
          <w:tcPr>
            <w:tcW w:w="45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完成程度</w:t>
            </w:r>
          </w:p>
        </w:tc>
        <w:tc>
          <w:tcPr>
            <w:tcW w:w="358"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分值</w:t>
            </w:r>
          </w:p>
        </w:tc>
        <w:tc>
          <w:tcPr>
            <w:tcW w:w="358"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得分</w:t>
            </w:r>
          </w:p>
        </w:tc>
        <w:tc>
          <w:tcPr>
            <w:tcW w:w="3426" w:type="dxa"/>
            <w:gridSpan w:val="10"/>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未完成原因分析</w:t>
            </w:r>
          </w:p>
          <w:p>
            <w:pPr>
              <w:widowControl/>
              <w:jc w:val="center"/>
              <w:textAlignment w:val="center"/>
              <w:rPr>
                <w:color w:val="000000"/>
              </w:rPr>
            </w:pPr>
            <w:r>
              <w:rPr>
                <w:rFonts w:hint="eastAsia" w:ascii="宋体" w:hAnsi="宋体" w:cs="宋体"/>
                <w:color w:val="000000"/>
                <w:kern w:val="0"/>
                <w:szCs w:val="21"/>
              </w:rPr>
              <w:t>（请在相应选项下划“√”并在原因说明中分项阐述）</w:t>
            </w:r>
          </w:p>
        </w:tc>
        <w:tc>
          <w:tcPr>
            <w:tcW w:w="571"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改进</w:t>
            </w:r>
          </w:p>
          <w:p>
            <w:pPr>
              <w:jc w:val="center"/>
              <w:rPr>
                <w:color w:val="000000"/>
              </w:rPr>
            </w:pPr>
            <w:r>
              <w:rPr>
                <w:rFonts w:hint="eastAsia"/>
                <w:color w:val="000000"/>
              </w:rPr>
              <w:t>措施</w:t>
            </w:r>
          </w:p>
        </w:tc>
      </w:tr>
      <w:tr>
        <w:tblPrEx>
          <w:tblCellMar>
            <w:top w:w="0" w:type="dxa"/>
            <w:left w:w="0" w:type="dxa"/>
            <w:bottom w:w="0" w:type="dxa"/>
            <w:right w:w="0" w:type="dxa"/>
          </w:tblCellMar>
        </w:tblPrEx>
        <w:trPr>
          <w:trHeight w:val="312"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700" w:type="dxa"/>
            <w:tcBorders>
              <w:top w:val="single" w:color="auto" w:sz="4" w:space="0"/>
              <w:left w:val="single" w:color="auto" w:sz="4" w:space="0"/>
              <w:bottom w:val="single" w:color="auto" w:sz="4" w:space="0"/>
              <w:right w:val="single" w:color="auto" w:sz="4" w:space="0"/>
            </w:tcBorders>
            <w:vAlign w:val="center"/>
          </w:tcPr>
          <w:p>
            <w:pPr>
              <w:rPr>
                <w:color w:val="000000"/>
              </w:rPr>
            </w:pPr>
            <w:r>
              <w:rPr>
                <w:rFonts w:hint="eastAsia"/>
                <w:color w:val="000000"/>
              </w:rPr>
              <w:t>运算</w:t>
            </w:r>
          </w:p>
          <w:p>
            <w:pPr>
              <w:rPr>
                <w:color w:val="000000"/>
              </w:rPr>
            </w:pPr>
            <w:r>
              <w:rPr>
                <w:rFonts w:hint="eastAsia"/>
                <w:color w:val="000000"/>
              </w:rPr>
              <w:t>符号</w:t>
            </w:r>
          </w:p>
        </w:tc>
        <w:tc>
          <w:tcPr>
            <w:tcW w:w="400" w:type="dxa"/>
            <w:tcBorders>
              <w:top w:val="single" w:color="auto" w:sz="4" w:space="0"/>
              <w:left w:val="single" w:color="auto" w:sz="4" w:space="0"/>
              <w:bottom w:val="single" w:color="auto" w:sz="4" w:space="0"/>
              <w:right w:val="single" w:color="auto" w:sz="4" w:space="0"/>
            </w:tcBorders>
            <w:vAlign w:val="center"/>
          </w:tcPr>
          <w:p>
            <w:pPr>
              <w:rPr>
                <w:color w:val="000000"/>
              </w:rPr>
            </w:pPr>
            <w:r>
              <w:rPr>
                <w:rFonts w:hint="eastAsia"/>
                <w:color w:val="000000"/>
              </w:rPr>
              <w:t>内容</w:t>
            </w:r>
          </w:p>
        </w:tc>
        <w:tc>
          <w:tcPr>
            <w:tcW w:w="433" w:type="dxa"/>
            <w:tcBorders>
              <w:top w:val="single" w:color="auto" w:sz="4" w:space="0"/>
              <w:left w:val="single" w:color="auto" w:sz="4" w:space="0"/>
              <w:bottom w:val="single" w:color="auto" w:sz="4" w:space="0"/>
              <w:right w:val="single" w:color="auto" w:sz="4" w:space="0"/>
            </w:tcBorders>
            <w:vAlign w:val="center"/>
          </w:tcPr>
          <w:p>
            <w:pPr>
              <w:rPr>
                <w:color w:val="000000"/>
              </w:rPr>
            </w:pPr>
            <w:r>
              <w:rPr>
                <w:rFonts w:hint="eastAsia"/>
                <w:color w:val="000000"/>
              </w:rPr>
              <w:t>度量单位</w:t>
            </w: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3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3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92"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经费</w:t>
            </w:r>
            <w:r>
              <w:rPr>
                <w:rFonts w:hint="eastAsia" w:ascii="宋体" w:hAnsi="宋体" w:cs="宋体"/>
                <w:color w:val="000000"/>
                <w:kern w:val="0"/>
                <w:szCs w:val="21"/>
              </w:rPr>
              <w:br w:type="textWrapping"/>
            </w:r>
            <w:r>
              <w:rPr>
                <w:rFonts w:hint="eastAsia" w:ascii="宋体" w:hAnsi="宋体" w:cs="宋体"/>
                <w:color w:val="000000"/>
                <w:kern w:val="0"/>
                <w:szCs w:val="21"/>
              </w:rPr>
              <w:t>保障</w:t>
            </w:r>
          </w:p>
        </w:tc>
        <w:tc>
          <w:tcPr>
            <w:tcW w:w="58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制度</w:t>
            </w:r>
            <w:r>
              <w:rPr>
                <w:rFonts w:hint="eastAsia" w:ascii="宋体" w:hAnsi="宋体" w:cs="宋体"/>
                <w:color w:val="000000"/>
                <w:kern w:val="0"/>
                <w:szCs w:val="21"/>
              </w:rPr>
              <w:br w:type="textWrapping"/>
            </w:r>
            <w:r>
              <w:rPr>
                <w:rFonts w:hint="eastAsia" w:ascii="宋体" w:hAnsi="宋体" w:cs="宋体"/>
                <w:color w:val="000000"/>
                <w:kern w:val="0"/>
                <w:szCs w:val="21"/>
              </w:rPr>
              <w:t>保障</w:t>
            </w:r>
          </w:p>
        </w:tc>
        <w:tc>
          <w:tcPr>
            <w:tcW w:w="650"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人员</w:t>
            </w:r>
            <w:r>
              <w:rPr>
                <w:rFonts w:hint="eastAsia" w:ascii="宋体" w:hAnsi="宋体" w:cs="宋体"/>
                <w:color w:val="000000"/>
                <w:kern w:val="0"/>
                <w:szCs w:val="21"/>
              </w:rPr>
              <w:br w:type="textWrapping"/>
            </w:r>
            <w:r>
              <w:rPr>
                <w:rFonts w:hint="eastAsia" w:ascii="宋体" w:hAnsi="宋体" w:cs="宋体"/>
                <w:color w:val="000000"/>
                <w:kern w:val="0"/>
                <w:szCs w:val="21"/>
              </w:rPr>
              <w:t>保障</w:t>
            </w:r>
          </w:p>
        </w:tc>
        <w:tc>
          <w:tcPr>
            <w:tcW w:w="549"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硬件条件保障</w:t>
            </w:r>
          </w:p>
        </w:tc>
        <w:tc>
          <w:tcPr>
            <w:tcW w:w="4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其他</w:t>
            </w:r>
          </w:p>
        </w:tc>
        <w:tc>
          <w:tcPr>
            <w:tcW w:w="553"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原因</w:t>
            </w:r>
            <w:r>
              <w:rPr>
                <w:rFonts w:hint="eastAsia" w:ascii="宋体" w:hAnsi="宋体" w:cs="宋体"/>
                <w:color w:val="000000"/>
                <w:kern w:val="0"/>
                <w:szCs w:val="21"/>
              </w:rPr>
              <w:br w:type="textWrapping"/>
            </w:r>
            <w:r>
              <w:rPr>
                <w:rFonts w:hint="eastAsia" w:ascii="宋体" w:hAnsi="宋体" w:cs="宋体"/>
                <w:color w:val="000000"/>
                <w:kern w:val="0"/>
                <w:szCs w:val="21"/>
              </w:rPr>
              <w:t>说明</w:t>
            </w:r>
          </w:p>
        </w:tc>
        <w:tc>
          <w:tcPr>
            <w:tcW w:w="57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r>
      <w:tr>
        <w:tblPrEx>
          <w:tblCellMar>
            <w:top w:w="0" w:type="dxa"/>
            <w:left w:w="0" w:type="dxa"/>
            <w:bottom w:w="0" w:type="dxa"/>
            <w:right w:w="0" w:type="dxa"/>
          </w:tblCellMar>
        </w:tblPrEx>
        <w:trPr>
          <w:trHeight w:val="37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产出</w:t>
            </w:r>
          </w:p>
          <w:p>
            <w:pPr>
              <w:jc w:val="center"/>
              <w:rPr>
                <w:color w:val="000000"/>
              </w:rPr>
            </w:pPr>
            <w:r>
              <w:rPr>
                <w:rFonts w:hint="eastAsia"/>
                <w:color w:val="000000"/>
              </w:rPr>
              <w:t>指标</w:t>
            </w:r>
          </w:p>
          <w:p>
            <w:pPr>
              <w:jc w:val="center"/>
              <w:rPr>
                <w:color w:val="000000"/>
              </w:rPr>
            </w:pPr>
          </w:p>
          <w:p>
            <w:pPr>
              <w:jc w:val="center"/>
              <w:rPr>
                <w:color w:val="000000"/>
              </w:rPr>
            </w:pPr>
          </w:p>
          <w:p>
            <w:pPr>
              <w:jc w:val="center"/>
              <w:rPr>
                <w:color w:val="000000"/>
              </w:rPr>
            </w:pPr>
            <w:r>
              <w:rPr>
                <w:rFonts w:hint="eastAsia"/>
                <w:color w:val="000000"/>
              </w:rPr>
              <w:t>产出</w:t>
            </w:r>
          </w:p>
          <w:p>
            <w:pPr>
              <w:jc w:val="center"/>
              <w:rPr>
                <w:color w:val="000000"/>
              </w:rPr>
            </w:pPr>
            <w:r>
              <w:rPr>
                <w:rFonts w:hint="eastAsia"/>
                <w:color w:val="000000"/>
              </w:rPr>
              <w:t>指标</w:t>
            </w: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数量</w:t>
            </w:r>
          </w:p>
          <w:p>
            <w:pPr>
              <w:jc w:val="center"/>
              <w:rPr>
                <w:color w:val="000000"/>
              </w:rPr>
            </w:pPr>
            <w:r>
              <w:rPr>
                <w:rFonts w:hint="eastAsia"/>
                <w:color w:val="000000"/>
              </w:rPr>
              <w:t>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70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宋体"/>
                <w:kern w:val="0"/>
                <w:szCs w:val="21"/>
              </w:rPr>
            </w:pPr>
            <w:r>
              <w:rPr>
                <w:rFonts w:hint="eastAsia" w:ascii="仿宋_GB2312" w:hAnsi="仿宋_GB2312" w:eastAsia="仿宋_GB2312" w:cs="仿宋_GB2312"/>
                <w:szCs w:val="21"/>
              </w:rPr>
              <w:t>“=”“</w:t>
            </w:r>
          </w:p>
          <w:p>
            <w:pPr>
              <w:jc w:val="center"/>
              <w:rPr>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213</w:t>
            </w: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家</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213</w:t>
            </w: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100%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50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50</w:t>
            </w: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0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3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3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质量</w:t>
            </w:r>
          </w:p>
          <w:p>
            <w:pPr>
              <w:jc w:val="center"/>
              <w:rPr>
                <w:color w:val="000000"/>
              </w:rPr>
            </w:pPr>
            <w:r>
              <w:rPr>
                <w:rFonts w:hint="eastAsia"/>
                <w:color w:val="000000"/>
              </w:rPr>
              <w:t>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2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70"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5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时效</w:t>
            </w:r>
          </w:p>
          <w:p>
            <w:pPr>
              <w:jc w:val="center"/>
              <w:rPr>
                <w:color w:val="000000"/>
              </w:rPr>
            </w:pPr>
            <w:r>
              <w:rPr>
                <w:rFonts w:hint="eastAsia"/>
                <w:color w:val="000000"/>
              </w:rPr>
              <w:t>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50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8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5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成本</w:t>
            </w:r>
          </w:p>
          <w:p>
            <w:pPr>
              <w:jc w:val="center"/>
              <w:rPr>
                <w:color w:val="000000"/>
              </w:rPr>
            </w:pPr>
            <w:r>
              <w:rPr>
                <w:rFonts w:hint="eastAsia"/>
                <w:color w:val="000000"/>
              </w:rPr>
              <w:t>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71"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3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96"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效益</w:t>
            </w:r>
          </w:p>
          <w:p>
            <w:pPr>
              <w:jc w:val="center"/>
              <w:rPr>
                <w:color w:val="000000"/>
              </w:rPr>
            </w:pPr>
            <w:r>
              <w:rPr>
                <w:rFonts w:hint="eastAsia"/>
                <w:color w:val="000000"/>
              </w:rPr>
              <w:t>指标</w:t>
            </w:r>
          </w:p>
          <w:p>
            <w:pPr>
              <w:jc w:val="center"/>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经济效益指标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81"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25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62"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社会效益指标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4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0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79"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生态效益指标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ascii="宋体" w:hAnsi="宋体" w:cs="宋体"/>
                <w:color w:val="000000"/>
                <w:sz w:val="15"/>
                <w:szCs w:val="15"/>
              </w:rPr>
              <w:t>实现对固定污染源系统化、科学化、法治化、精细化、信息化的“一证式”管理。</w:t>
            </w: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全部达成预期指标</w:t>
            </w: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100%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30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30</w:t>
            </w: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8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3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50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可持续影响指标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71"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5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95"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满意度指标</w:t>
            </w: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服务对象满意度指标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ascii="宋体" w:hAnsi="宋体" w:cs="宋体"/>
                <w:color w:val="000000"/>
                <w:szCs w:val="21"/>
              </w:rPr>
              <w:t>核发企业满意度</w:t>
            </w: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213</w:t>
            </w: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100%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10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10</w:t>
            </w: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0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34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89" w:hRule="atLeast"/>
          <w:jc w:val="center"/>
        </w:trPr>
        <w:tc>
          <w:tcPr>
            <w:tcW w:w="4563" w:type="dxa"/>
            <w:gridSpan w:val="9"/>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rPr>
              <w:t>产出、效益、满意度指标自评得分小计</w:t>
            </w:r>
          </w:p>
          <w:p>
            <w:pPr>
              <w:jc w:val="center"/>
              <w:rPr>
                <w:color w:val="000000"/>
              </w:rPr>
            </w:pPr>
            <w:r>
              <w:rPr>
                <w:rFonts w:hint="eastAsia"/>
                <w:color w:val="000000"/>
              </w:rPr>
              <w:t>（</w:t>
            </w:r>
            <w:r>
              <w:rPr>
                <w:color w:val="000000"/>
              </w:rPr>
              <w:t>C</w:t>
            </w:r>
            <w:r>
              <w:rPr>
                <w:rFonts w:hint="eastAsia"/>
                <w:color w:val="000000"/>
              </w:rPr>
              <w:t>）</w:t>
            </w:r>
          </w:p>
        </w:tc>
        <w:tc>
          <w:tcPr>
            <w:tcW w:w="71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90</w:t>
            </w:r>
          </w:p>
        </w:tc>
        <w:tc>
          <w:tcPr>
            <w:tcW w:w="2377" w:type="dxa"/>
            <w:gridSpan w:val="7"/>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预算执行率得分</w:t>
            </w:r>
          </w:p>
          <w:p>
            <w:pPr>
              <w:jc w:val="center"/>
              <w:rPr>
                <w:color w:val="000000"/>
              </w:rPr>
            </w:pPr>
            <w:r>
              <w:rPr>
                <w:rFonts w:hint="eastAsia"/>
                <w:color w:val="000000"/>
              </w:rPr>
              <w:t>（</w:t>
            </w:r>
            <w:r>
              <w:rPr>
                <w:color w:val="000000"/>
              </w:rPr>
              <w:t>D</w:t>
            </w:r>
            <w:r>
              <w:rPr>
                <w:rFonts w:hint="eastAsia"/>
                <w:color w:val="000000"/>
              </w:rPr>
              <w:t>）</w:t>
            </w:r>
          </w:p>
        </w:tc>
        <w:tc>
          <w:tcPr>
            <w:tcW w:w="1620"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9</w:t>
            </w:r>
          </w:p>
        </w:tc>
      </w:tr>
      <w:tr>
        <w:tblPrEx>
          <w:tblCellMar>
            <w:top w:w="0" w:type="dxa"/>
            <w:left w:w="0" w:type="dxa"/>
            <w:bottom w:w="0" w:type="dxa"/>
            <w:right w:w="0" w:type="dxa"/>
          </w:tblCellMar>
        </w:tblPrEx>
        <w:trPr>
          <w:trHeight w:val="414" w:hRule="atLeast"/>
          <w:jc w:val="center"/>
        </w:trPr>
        <w:tc>
          <w:tcPr>
            <w:tcW w:w="4563" w:type="dxa"/>
            <w:gridSpan w:val="9"/>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rPr>
              <w:t>绩效自评总得分（</w:t>
            </w:r>
            <w:r>
              <w:rPr>
                <w:color w:val="000000"/>
              </w:rPr>
              <w:t>C+D</w:t>
            </w:r>
            <w:r>
              <w:rPr>
                <w:rFonts w:hint="eastAsia"/>
                <w:color w:val="000000"/>
              </w:rPr>
              <w:t>）</w:t>
            </w:r>
          </w:p>
        </w:tc>
        <w:tc>
          <w:tcPr>
            <w:tcW w:w="4713" w:type="dxa"/>
            <w:gridSpan w:val="1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99</w:t>
            </w:r>
          </w:p>
        </w:tc>
      </w:tr>
    </w:tbl>
    <w:p>
      <w:pPr>
        <w:rPr>
          <w:lang w:val="en-US" w:eastAsia="zh-CN"/>
        </w:rPr>
      </w:pPr>
    </w:p>
    <w:p>
      <w:pPr>
        <w:pStyle w:val="2"/>
        <w:rPr>
          <w:lang w:val="en-US" w:eastAsia="zh-CN"/>
        </w:rPr>
      </w:pPr>
    </w:p>
    <w:p>
      <w:pPr>
        <w:rPr>
          <w:lang w:val="en-US" w:eastAsia="zh-CN"/>
        </w:rPr>
      </w:pPr>
    </w:p>
    <w:p>
      <w:pPr>
        <w:outlineLvl w:val="0"/>
        <w:rPr>
          <w:rFonts w:ascii="黑体" w:hAnsi="黑体" w:eastAsia="黑体" w:cs="黑体"/>
          <w:bCs/>
          <w:color w:val="000000"/>
          <w:sz w:val="32"/>
          <w:szCs w:val="32"/>
        </w:rPr>
      </w:pPr>
      <w:r>
        <w:rPr>
          <w:rFonts w:hint="eastAsia" w:ascii="黑体" w:hAnsi="黑体" w:eastAsia="黑体" w:cs="黑体"/>
          <w:bCs/>
          <w:color w:val="000000"/>
          <w:sz w:val="32"/>
          <w:szCs w:val="32"/>
        </w:rPr>
        <w:t>附件4-3-1</w:t>
      </w:r>
    </w:p>
    <w:p>
      <w:pPr>
        <w:outlineLvl w:val="0"/>
        <w:rPr>
          <w:rFonts w:ascii="黑体" w:hAnsi="黑体" w:eastAsia="黑体" w:cs="黑体"/>
          <w:bCs/>
          <w:color w:val="000000"/>
          <w:sz w:val="32"/>
          <w:szCs w:val="32"/>
        </w:rPr>
      </w:pPr>
    </w:p>
    <w:tbl>
      <w:tblPr>
        <w:tblStyle w:val="3"/>
        <w:tblW w:w="9276" w:type="dxa"/>
        <w:jc w:val="center"/>
        <w:tblLayout w:type="fixed"/>
        <w:tblCellMar>
          <w:top w:w="0" w:type="dxa"/>
          <w:left w:w="0" w:type="dxa"/>
          <w:bottom w:w="0" w:type="dxa"/>
          <w:right w:w="0" w:type="dxa"/>
        </w:tblCellMar>
      </w:tblPr>
      <w:tblGrid>
        <w:gridCol w:w="379"/>
        <w:gridCol w:w="400"/>
        <w:gridCol w:w="584"/>
        <w:gridCol w:w="650"/>
        <w:gridCol w:w="700"/>
        <w:gridCol w:w="673"/>
        <w:gridCol w:w="315"/>
        <w:gridCol w:w="585"/>
        <w:gridCol w:w="277"/>
        <w:gridCol w:w="358"/>
        <w:gridCol w:w="358"/>
        <w:gridCol w:w="578"/>
        <w:gridCol w:w="14"/>
        <w:gridCol w:w="586"/>
        <w:gridCol w:w="175"/>
        <w:gridCol w:w="475"/>
        <w:gridCol w:w="242"/>
        <w:gridCol w:w="307"/>
        <w:gridCol w:w="496"/>
        <w:gridCol w:w="160"/>
        <w:gridCol w:w="393"/>
        <w:gridCol w:w="571"/>
      </w:tblGrid>
      <w:tr>
        <w:tblPrEx>
          <w:tblCellMar>
            <w:top w:w="0" w:type="dxa"/>
            <w:left w:w="0" w:type="dxa"/>
            <w:bottom w:w="0" w:type="dxa"/>
            <w:right w:w="0" w:type="dxa"/>
          </w:tblCellMar>
        </w:tblPrEx>
        <w:trPr>
          <w:trHeight w:val="968" w:hRule="atLeast"/>
          <w:jc w:val="center"/>
        </w:trPr>
        <w:tc>
          <w:tcPr>
            <w:tcW w:w="9276" w:type="dxa"/>
            <w:gridSpan w:val="22"/>
            <w:tcBorders>
              <w:top w:val="nil"/>
              <w:left w:val="nil"/>
              <w:bottom w:val="single" w:color="auto" w:sz="4" w:space="0"/>
              <w:right w:val="nil"/>
            </w:tcBorders>
            <w:tcMar>
              <w:top w:w="15" w:type="dxa"/>
              <w:left w:w="15" w:type="dxa"/>
              <w:bottom w:w="0" w:type="dxa"/>
              <w:right w:w="15" w:type="dxa"/>
            </w:tcMar>
            <w:vAlign w:val="center"/>
          </w:tcPr>
          <w:p>
            <w:pPr>
              <w:jc w:val="center"/>
              <w:rPr>
                <w:sz w:val="40"/>
                <w:szCs w:val="40"/>
              </w:rPr>
            </w:pPr>
            <w:r>
              <w:rPr>
                <w:rFonts w:hint="eastAsia" w:ascii="宋体" w:hAnsi="宋体" w:cs="宋体"/>
                <w:b/>
                <w:bCs/>
                <w:sz w:val="44"/>
                <w:szCs w:val="44"/>
              </w:rPr>
              <w:t>市本级预算项目（政策）绩效目标自评表</w:t>
            </w:r>
            <w:r>
              <w:rPr>
                <w:rFonts w:hint="eastAsia" w:ascii="宋体" w:hAnsi="宋体" w:cs="宋体"/>
                <w:sz w:val="44"/>
                <w:szCs w:val="44"/>
              </w:rPr>
              <w:t xml:space="preserve"> </w:t>
            </w:r>
            <w:r>
              <w:rPr>
                <w:rFonts w:hint="eastAsia" w:ascii="宋体" w:hAnsi="宋体" w:cs="宋体"/>
                <w:sz w:val="44"/>
                <w:szCs w:val="44"/>
              </w:rPr>
              <w:br w:type="textWrapping"/>
            </w:r>
            <w:r>
              <w:rPr>
                <w:rFonts w:hint="eastAsia" w:ascii="宋体" w:hAnsi="宋体" w:cs="宋体"/>
                <w:color w:val="000000"/>
                <w:sz w:val="32"/>
                <w:szCs w:val="32"/>
              </w:rPr>
              <w:t>（2021年度）</w:t>
            </w:r>
          </w:p>
        </w:tc>
      </w:tr>
      <w:tr>
        <w:tblPrEx>
          <w:tblCellMar>
            <w:top w:w="0" w:type="dxa"/>
            <w:left w:w="0" w:type="dxa"/>
            <w:bottom w:w="0" w:type="dxa"/>
            <w:right w:w="0" w:type="dxa"/>
          </w:tblCellMar>
        </w:tblPrEx>
        <w:trPr>
          <w:trHeight w:val="311" w:hRule="atLeast"/>
          <w:jc w:val="center"/>
        </w:trPr>
        <w:tc>
          <w:tcPr>
            <w:tcW w:w="13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项目（政策）</w:t>
            </w:r>
          </w:p>
          <w:p>
            <w:pPr>
              <w:widowControl/>
              <w:jc w:val="center"/>
              <w:textAlignment w:val="center"/>
              <w:rPr>
                <w:color w:val="000000"/>
              </w:rPr>
            </w:pPr>
            <w:r>
              <w:rPr>
                <w:rFonts w:hint="eastAsia" w:ascii="宋体" w:hAnsi="宋体" w:cs="宋体"/>
                <w:color w:val="000000"/>
                <w:kern w:val="0"/>
                <w:szCs w:val="21"/>
              </w:rPr>
              <w:t>名称</w:t>
            </w:r>
          </w:p>
        </w:tc>
        <w:tc>
          <w:tcPr>
            <w:tcW w:w="7913" w:type="dxa"/>
            <w:gridSpan w:val="1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ascii="宋体" w:hAnsi="宋体" w:cs="宋体"/>
                <w:color w:val="000000"/>
                <w:szCs w:val="21"/>
              </w:rPr>
              <w:t>突发环境事件处置2021</w:t>
            </w:r>
            <w:r>
              <w:rPr>
                <w:rFonts w:hint="eastAsia"/>
                <w:color w:val="000000"/>
              </w:rPr>
              <w:t>　</w:t>
            </w:r>
          </w:p>
        </w:tc>
      </w:tr>
      <w:tr>
        <w:tblPrEx>
          <w:tblCellMar>
            <w:top w:w="0" w:type="dxa"/>
            <w:left w:w="0" w:type="dxa"/>
            <w:bottom w:w="0" w:type="dxa"/>
            <w:right w:w="0" w:type="dxa"/>
          </w:tblCellMar>
        </w:tblPrEx>
        <w:trPr>
          <w:trHeight w:val="331" w:hRule="atLeast"/>
          <w:jc w:val="center"/>
        </w:trPr>
        <w:tc>
          <w:tcPr>
            <w:tcW w:w="13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Cs w:val="21"/>
              </w:rPr>
            </w:pPr>
            <w:r>
              <w:rPr>
                <w:rFonts w:hint="eastAsia"/>
                <w:color w:val="000000"/>
              </w:rPr>
              <w:t>主管部门</w:t>
            </w:r>
          </w:p>
        </w:tc>
        <w:tc>
          <w:tcPr>
            <w:tcW w:w="7913" w:type="dxa"/>
            <w:gridSpan w:val="1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抚顺市生态环境局</w:t>
            </w:r>
          </w:p>
        </w:tc>
      </w:tr>
      <w:tr>
        <w:tblPrEx>
          <w:tblCellMar>
            <w:top w:w="0" w:type="dxa"/>
            <w:left w:w="0" w:type="dxa"/>
            <w:bottom w:w="0" w:type="dxa"/>
            <w:right w:w="0" w:type="dxa"/>
          </w:tblCellMar>
        </w:tblPrEx>
        <w:trPr>
          <w:trHeight w:val="311" w:hRule="atLeast"/>
          <w:jc w:val="center"/>
        </w:trPr>
        <w:tc>
          <w:tcPr>
            <w:tcW w:w="13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color w:val="000000"/>
              </w:rPr>
            </w:pPr>
            <w:r>
              <w:rPr>
                <w:rFonts w:hint="eastAsia"/>
                <w:color w:val="000000"/>
              </w:rPr>
              <w:t>实施单位</w:t>
            </w:r>
          </w:p>
        </w:tc>
        <w:tc>
          <w:tcPr>
            <w:tcW w:w="3916"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pPr>
              <w:jc w:val="center"/>
              <w:rPr>
                <w:color w:val="000000"/>
              </w:rPr>
            </w:pPr>
            <w:r>
              <w:rPr>
                <w:rFonts w:hint="eastAsia"/>
                <w:color w:val="000000"/>
              </w:rPr>
              <w:t>监测执法应急科</w:t>
            </w: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实施期</w:t>
            </w:r>
          </w:p>
        </w:tc>
        <w:tc>
          <w:tcPr>
            <w:tcW w:w="2644" w:type="dxa"/>
            <w:gridSpan w:val="7"/>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ascii="宋体" w:hAnsi="宋体" w:cs="宋体"/>
                <w:color w:val="000000"/>
                <w:kern w:val="0"/>
                <w:szCs w:val="21"/>
              </w:rPr>
              <w:t>2021年1月  -2021年12月</w:t>
            </w:r>
          </w:p>
        </w:tc>
      </w:tr>
      <w:tr>
        <w:tblPrEx>
          <w:tblCellMar>
            <w:top w:w="0" w:type="dxa"/>
            <w:left w:w="0" w:type="dxa"/>
            <w:bottom w:w="0" w:type="dxa"/>
            <w:right w:w="0" w:type="dxa"/>
          </w:tblCellMar>
        </w:tblPrEx>
        <w:trPr>
          <w:trHeight w:val="592" w:hRule="atLeast"/>
          <w:jc w:val="center"/>
        </w:trPr>
        <w:tc>
          <w:tcPr>
            <w:tcW w:w="1363" w:type="dxa"/>
            <w:gridSpan w:val="3"/>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项目预算资金</w:t>
            </w:r>
          </w:p>
        </w:tc>
        <w:tc>
          <w:tcPr>
            <w:tcW w:w="2338"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p>
        </w:tc>
        <w:tc>
          <w:tcPr>
            <w:tcW w:w="58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年初</w:t>
            </w:r>
          </w:p>
          <w:p>
            <w:pPr>
              <w:jc w:val="center"/>
            </w:pPr>
            <w:r>
              <w:rPr>
                <w:rFonts w:hint="eastAsia"/>
              </w:rPr>
              <w:t>预算数</w:t>
            </w:r>
          </w:p>
        </w:tc>
        <w:tc>
          <w:tcPr>
            <w:tcW w:w="99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全年预算数（</w:t>
            </w:r>
            <w:r>
              <w:t>A</w:t>
            </w:r>
            <w:r>
              <w:rPr>
                <w:rFonts w:hint="eastAsia"/>
              </w:rPr>
              <w:t>）</w:t>
            </w: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全年执行数（</w:t>
            </w:r>
            <w:r>
              <w:t>B</w:t>
            </w:r>
            <w:r>
              <w:rPr>
                <w:rFonts w:hint="eastAsia"/>
              </w:rPr>
              <w:t>）</w:t>
            </w: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分值</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执行率（</w:t>
            </w:r>
            <w:r>
              <w:t>B/A)</w:t>
            </w: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得分</w:t>
            </w:r>
          </w:p>
          <w:p>
            <w:pPr>
              <w:jc w:val="center"/>
            </w:pPr>
            <w:r>
              <w:rPr>
                <w:rFonts w:hint="eastAsia"/>
              </w:rPr>
              <w:t>（分值</w:t>
            </w:r>
            <w:r>
              <w:t>*B/A</w:t>
            </w:r>
            <w:r>
              <w:rPr>
                <w:rFonts w:hint="eastAsia"/>
              </w:rPr>
              <w:t>）</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2338"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r>
              <w:rPr>
                <w:rFonts w:hint="eastAsia"/>
                <w:color w:val="000000"/>
              </w:rPr>
              <w:t>年度预算资金总额：</w:t>
            </w:r>
          </w:p>
        </w:tc>
        <w:tc>
          <w:tcPr>
            <w:tcW w:w="58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20</w:t>
            </w:r>
          </w:p>
        </w:tc>
        <w:tc>
          <w:tcPr>
            <w:tcW w:w="99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20</w:t>
            </w: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2.24</w:t>
            </w: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color w:val="000000"/>
              </w:rPr>
              <w:t>10</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11.2%</w:t>
            </w: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1.12</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2338"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rPr>
                <w:color w:val="000000"/>
              </w:rPr>
            </w:pPr>
            <w:r>
              <w:rPr>
                <w:rFonts w:hint="eastAsia" w:ascii="宋体" w:hAnsi="宋体" w:cs="宋体"/>
                <w:color w:val="000000"/>
                <w:kern w:val="0"/>
                <w:szCs w:val="21"/>
              </w:rPr>
              <w:t>其中：财政拨款收入</w:t>
            </w:r>
          </w:p>
        </w:tc>
        <w:tc>
          <w:tcPr>
            <w:tcW w:w="58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20　</w:t>
            </w:r>
          </w:p>
        </w:tc>
        <w:tc>
          <w:tcPr>
            <w:tcW w:w="99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20</w:t>
            </w: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2.24</w:t>
            </w: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11.2%</w:t>
            </w: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2338"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pPr>
            <w:r>
              <w:rPr>
                <w:rFonts w:hint="eastAsia" w:ascii="宋体" w:hAnsi="宋体" w:cs="宋体"/>
                <w:kern w:val="0"/>
                <w:szCs w:val="21"/>
              </w:rPr>
              <w:t>中央提前告知转移支付资金</w:t>
            </w:r>
          </w:p>
        </w:tc>
        <w:tc>
          <w:tcPr>
            <w:tcW w:w="58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99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2338"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pPr>
            <w:r>
              <w:rPr>
                <w:rFonts w:hint="eastAsia" w:ascii="宋体" w:hAnsi="宋体" w:cs="宋体"/>
                <w:kern w:val="0"/>
                <w:szCs w:val="21"/>
              </w:rPr>
              <w:t>纳入预算管理的行政事业性收费等非税收入</w:t>
            </w:r>
          </w:p>
        </w:tc>
        <w:tc>
          <w:tcPr>
            <w:tcW w:w="58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99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2338"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pPr>
            <w:r>
              <w:rPr>
                <w:rFonts w:hint="eastAsia" w:ascii="宋体" w:hAnsi="宋体" w:cs="宋体"/>
                <w:kern w:val="0"/>
                <w:szCs w:val="21"/>
              </w:rPr>
              <w:t>纳入政府性基金预算管理收入</w:t>
            </w:r>
          </w:p>
        </w:tc>
        <w:tc>
          <w:tcPr>
            <w:tcW w:w="58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99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2338"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pPr>
            <w:r>
              <w:rPr>
                <w:rFonts w:hint="eastAsia" w:ascii="宋体" w:hAnsi="宋体" w:cs="宋体"/>
                <w:kern w:val="0"/>
                <w:szCs w:val="21"/>
              </w:rPr>
              <w:t>纳入专户管理的行政事业性收费等非税收入</w:t>
            </w:r>
          </w:p>
        </w:tc>
        <w:tc>
          <w:tcPr>
            <w:tcW w:w="58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99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2338"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pPr>
            <w:r>
              <w:rPr>
                <w:rFonts w:hint="eastAsia" w:ascii="宋体" w:hAnsi="宋体" w:cs="宋体"/>
                <w:kern w:val="0"/>
                <w:szCs w:val="21"/>
              </w:rPr>
              <w:t>上年结转</w:t>
            </w:r>
          </w:p>
        </w:tc>
        <w:tc>
          <w:tcPr>
            <w:tcW w:w="58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99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2338"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pPr>
            <w:r>
              <w:rPr>
                <w:rFonts w:hint="eastAsia" w:ascii="宋体" w:hAnsi="宋体" w:cs="宋体"/>
                <w:kern w:val="0"/>
                <w:szCs w:val="21"/>
              </w:rPr>
              <w:t>其他收入</w:t>
            </w:r>
          </w:p>
        </w:tc>
        <w:tc>
          <w:tcPr>
            <w:tcW w:w="58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99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w:t>
            </w:r>
          </w:p>
        </w:tc>
      </w:tr>
      <w:tr>
        <w:tblPrEx>
          <w:tblCellMar>
            <w:top w:w="0" w:type="dxa"/>
            <w:left w:w="0" w:type="dxa"/>
            <w:bottom w:w="0" w:type="dxa"/>
            <w:right w:w="0" w:type="dxa"/>
          </w:tblCellMar>
        </w:tblPrEx>
        <w:trPr>
          <w:trHeight w:val="311" w:hRule="atLeast"/>
          <w:jc w:val="center"/>
        </w:trPr>
        <w:tc>
          <w:tcPr>
            <w:tcW w:w="1363" w:type="dxa"/>
            <w:gridSpan w:val="3"/>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年度总体目标</w:t>
            </w:r>
          </w:p>
        </w:tc>
        <w:tc>
          <w:tcPr>
            <w:tcW w:w="3916"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年初设定目标</w:t>
            </w:r>
          </w:p>
        </w:tc>
        <w:tc>
          <w:tcPr>
            <w:tcW w:w="3997"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全年实际完成情况</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3916"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r>
              <w:rPr>
                <w:rFonts w:hint="eastAsia" w:ascii="宋体" w:hAnsi="宋体" w:cs="宋体"/>
                <w:color w:val="000000"/>
                <w:kern w:val="0"/>
                <w:szCs w:val="21"/>
              </w:rPr>
              <w:t>目标1：完成信访等监测。</w:t>
            </w:r>
          </w:p>
        </w:tc>
        <w:tc>
          <w:tcPr>
            <w:tcW w:w="3997"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pPr>
              <w:widowControl/>
              <w:jc w:val="left"/>
              <w:textAlignment w:val="top"/>
              <w:rPr>
                <w:rFonts w:ascii="宋体" w:hAnsi="宋体" w:cs="宋体"/>
                <w:color w:val="000000"/>
                <w:kern w:val="0"/>
                <w:szCs w:val="21"/>
              </w:rPr>
            </w:pPr>
            <w:r>
              <w:rPr>
                <w:rFonts w:hint="eastAsia" w:ascii="宋体" w:hAnsi="宋体" w:cs="宋体"/>
                <w:color w:val="000000"/>
                <w:szCs w:val="21"/>
              </w:rPr>
              <w:t>按局内相关部门申请开展生态环境领域信访监测</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3916"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r>
              <w:rPr>
                <w:rFonts w:hint="eastAsia" w:ascii="宋体" w:hAnsi="宋体" w:cs="宋体"/>
                <w:color w:val="000000"/>
                <w:kern w:val="0"/>
                <w:szCs w:val="21"/>
              </w:rPr>
              <w:t>目标2：完成应急物资储备。</w:t>
            </w:r>
          </w:p>
        </w:tc>
        <w:tc>
          <w:tcPr>
            <w:tcW w:w="3997"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pPr>
              <w:widowControl/>
              <w:jc w:val="left"/>
              <w:textAlignment w:val="top"/>
              <w:rPr>
                <w:rFonts w:ascii="宋体" w:hAnsi="宋体" w:cs="宋体"/>
                <w:color w:val="000000"/>
                <w:kern w:val="0"/>
                <w:szCs w:val="21"/>
              </w:rPr>
            </w:pPr>
            <w:r>
              <w:rPr>
                <w:rFonts w:hint="eastAsia" w:ascii="宋体" w:hAnsi="宋体" w:cs="宋体"/>
                <w:color w:val="000000"/>
                <w:kern w:val="0"/>
                <w:szCs w:val="21"/>
              </w:rPr>
              <w:t>未发生需要采购物资的</w:t>
            </w:r>
            <w:r>
              <w:rPr>
                <w:rFonts w:hint="eastAsia" w:ascii="宋体" w:hAnsi="宋体" w:cs="宋体"/>
                <w:color w:val="000000"/>
                <w:szCs w:val="21"/>
              </w:rPr>
              <w:t>生态环境领域</w:t>
            </w:r>
            <w:r>
              <w:rPr>
                <w:rFonts w:hint="eastAsia" w:ascii="宋体" w:hAnsi="宋体" w:cs="宋体"/>
                <w:color w:val="000000"/>
                <w:kern w:val="0"/>
                <w:szCs w:val="21"/>
              </w:rPr>
              <w:t>突发应急事件</w:t>
            </w:r>
          </w:p>
        </w:tc>
      </w:tr>
      <w:tr>
        <w:tblPrEx>
          <w:tblCellMar>
            <w:top w:w="0" w:type="dxa"/>
            <w:left w:w="0" w:type="dxa"/>
            <w:bottom w:w="0" w:type="dxa"/>
            <w:right w:w="0" w:type="dxa"/>
          </w:tblCellMar>
        </w:tblPrEx>
        <w:trPr>
          <w:trHeight w:val="296"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3916"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r>
              <w:rPr>
                <w:rFonts w:hint="eastAsia" w:ascii="宋体" w:hAnsi="宋体" w:cs="宋体"/>
                <w:color w:val="000000"/>
                <w:kern w:val="0"/>
                <w:szCs w:val="21"/>
              </w:rPr>
              <w:t>目标3：完成环境事件调查评估处置。</w:t>
            </w:r>
          </w:p>
        </w:tc>
        <w:tc>
          <w:tcPr>
            <w:tcW w:w="3997"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pPr>
              <w:widowControl/>
              <w:jc w:val="left"/>
              <w:textAlignment w:val="top"/>
              <w:rPr>
                <w:rFonts w:ascii="宋体" w:hAnsi="宋体" w:cs="宋体"/>
                <w:color w:val="000000"/>
                <w:kern w:val="0"/>
                <w:szCs w:val="21"/>
              </w:rPr>
            </w:pPr>
            <w:r>
              <w:rPr>
                <w:rFonts w:hint="eastAsia" w:ascii="宋体" w:hAnsi="宋体" w:cs="宋体"/>
                <w:color w:val="000000"/>
                <w:kern w:val="0"/>
                <w:szCs w:val="21"/>
              </w:rPr>
              <w:t>未发生需要调查评估的</w:t>
            </w:r>
            <w:r>
              <w:rPr>
                <w:rFonts w:hint="eastAsia" w:ascii="宋体" w:hAnsi="宋体" w:cs="宋体"/>
                <w:color w:val="000000"/>
                <w:szCs w:val="21"/>
              </w:rPr>
              <w:t>生态环境领域</w:t>
            </w:r>
            <w:r>
              <w:rPr>
                <w:rFonts w:hint="eastAsia" w:ascii="宋体" w:hAnsi="宋体" w:cs="宋体"/>
                <w:color w:val="000000"/>
                <w:kern w:val="0"/>
                <w:szCs w:val="21"/>
              </w:rPr>
              <w:t>突发应急事件</w:t>
            </w:r>
          </w:p>
        </w:tc>
      </w:tr>
      <w:tr>
        <w:tblPrEx>
          <w:tblCellMar>
            <w:top w:w="0" w:type="dxa"/>
            <w:left w:w="0" w:type="dxa"/>
            <w:bottom w:w="0" w:type="dxa"/>
            <w:right w:w="0" w:type="dxa"/>
          </w:tblCellMar>
        </w:tblPrEx>
        <w:trPr>
          <w:trHeight w:val="911" w:hRule="atLeast"/>
          <w:jc w:val="center"/>
        </w:trPr>
        <w:tc>
          <w:tcPr>
            <w:tcW w:w="379"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p>
            <w:pPr>
              <w:jc w:val="center"/>
              <w:rPr>
                <w:color w:val="000000"/>
              </w:rPr>
            </w:pPr>
          </w:p>
          <w:p>
            <w:pPr>
              <w:rPr>
                <w:color w:val="000000"/>
              </w:rPr>
            </w:pPr>
          </w:p>
          <w:p>
            <w:pPr>
              <w:jc w:val="center"/>
              <w:rPr>
                <w:color w:val="000000"/>
              </w:rPr>
            </w:pPr>
            <w:r>
              <w:rPr>
                <w:rFonts w:hint="eastAsia"/>
                <w:color w:val="000000"/>
              </w:rPr>
              <w:t>绩效</w:t>
            </w:r>
          </w:p>
          <w:p>
            <w:pPr>
              <w:jc w:val="center"/>
              <w:rPr>
                <w:color w:val="000000"/>
              </w:rPr>
            </w:pPr>
            <w:r>
              <w:rPr>
                <w:rFonts w:hint="eastAsia"/>
                <w:color w:val="000000"/>
              </w:rPr>
              <w:t>指标</w:t>
            </w: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r>
              <w:rPr>
                <w:rFonts w:hint="eastAsia"/>
                <w:color w:val="000000"/>
              </w:rPr>
              <w:t>绩效</w:t>
            </w:r>
          </w:p>
          <w:p>
            <w:pPr>
              <w:jc w:val="center"/>
              <w:rPr>
                <w:color w:val="000000"/>
              </w:rPr>
            </w:pPr>
            <w:r>
              <w:rPr>
                <w:rFonts w:hint="eastAsia"/>
                <w:color w:val="000000"/>
              </w:rPr>
              <w:t>指标</w:t>
            </w:r>
          </w:p>
          <w:p>
            <w:pPr>
              <w:rPr>
                <w:color w:val="000000"/>
              </w:rPr>
            </w:pPr>
          </w:p>
          <w:p>
            <w:pPr>
              <w:jc w:val="center"/>
              <w:rPr>
                <w:color w:val="000000"/>
              </w:rPr>
            </w:pPr>
          </w:p>
          <w:p>
            <w:pPr>
              <w:jc w:val="center"/>
              <w:rPr>
                <w:color w:val="000000"/>
              </w:rPr>
            </w:pPr>
          </w:p>
        </w:tc>
        <w:tc>
          <w:tcPr>
            <w:tcW w:w="40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一级</w:t>
            </w:r>
          </w:p>
          <w:p>
            <w:pPr>
              <w:jc w:val="center"/>
              <w:rPr>
                <w:color w:val="000000"/>
              </w:rPr>
            </w:pPr>
            <w:r>
              <w:rPr>
                <w:rFonts w:hint="eastAsia"/>
                <w:color w:val="000000"/>
              </w:rPr>
              <w:t>指标</w:t>
            </w: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二级</w:t>
            </w:r>
          </w:p>
          <w:p>
            <w:pPr>
              <w:jc w:val="center"/>
              <w:rPr>
                <w:color w:val="000000"/>
              </w:rPr>
            </w:pPr>
            <w:r>
              <w:rPr>
                <w:rFonts w:hint="eastAsia"/>
                <w:color w:val="000000"/>
              </w:rPr>
              <w:t>指标</w:t>
            </w:r>
          </w:p>
        </w:tc>
        <w:tc>
          <w:tcPr>
            <w:tcW w:w="65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三级</w:t>
            </w:r>
          </w:p>
          <w:p>
            <w:pPr>
              <w:jc w:val="center"/>
              <w:rPr>
                <w:color w:val="000000"/>
              </w:rPr>
            </w:pPr>
            <w:r>
              <w:rPr>
                <w:rFonts w:hint="eastAsia"/>
                <w:color w:val="000000"/>
              </w:rPr>
              <w:t>指标</w:t>
            </w:r>
          </w:p>
        </w:tc>
        <w:tc>
          <w:tcPr>
            <w:tcW w:w="1688"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年度</w:t>
            </w:r>
          </w:p>
          <w:p>
            <w:pPr>
              <w:jc w:val="center"/>
              <w:rPr>
                <w:color w:val="000000"/>
              </w:rPr>
            </w:pPr>
            <w:r>
              <w:rPr>
                <w:rFonts w:hint="eastAsia"/>
                <w:color w:val="000000"/>
              </w:rPr>
              <w:t>目标值</w:t>
            </w:r>
          </w:p>
        </w:tc>
        <w:tc>
          <w:tcPr>
            <w:tcW w:w="585"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全年</w:t>
            </w:r>
          </w:p>
          <w:p>
            <w:pPr>
              <w:jc w:val="center"/>
              <w:rPr>
                <w:color w:val="000000"/>
              </w:rPr>
            </w:pPr>
            <w:r>
              <w:rPr>
                <w:rFonts w:hint="eastAsia"/>
                <w:color w:val="000000"/>
              </w:rPr>
              <w:t>完成值</w:t>
            </w:r>
          </w:p>
        </w:tc>
        <w:tc>
          <w:tcPr>
            <w:tcW w:w="277"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完成程度</w:t>
            </w:r>
          </w:p>
        </w:tc>
        <w:tc>
          <w:tcPr>
            <w:tcW w:w="358"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分值</w:t>
            </w:r>
          </w:p>
        </w:tc>
        <w:tc>
          <w:tcPr>
            <w:tcW w:w="358"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得分</w:t>
            </w:r>
          </w:p>
        </w:tc>
        <w:tc>
          <w:tcPr>
            <w:tcW w:w="3426" w:type="dxa"/>
            <w:gridSpan w:val="10"/>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未完成原因分析</w:t>
            </w:r>
          </w:p>
          <w:p>
            <w:pPr>
              <w:widowControl/>
              <w:jc w:val="center"/>
              <w:textAlignment w:val="center"/>
              <w:rPr>
                <w:color w:val="000000"/>
              </w:rPr>
            </w:pPr>
            <w:r>
              <w:rPr>
                <w:rFonts w:hint="eastAsia" w:ascii="宋体" w:hAnsi="宋体" w:cs="宋体"/>
                <w:color w:val="000000"/>
                <w:kern w:val="0"/>
                <w:szCs w:val="21"/>
              </w:rPr>
              <w:t>（请在相应选项下划“√”并在原因说明中分项阐述）</w:t>
            </w:r>
          </w:p>
        </w:tc>
        <w:tc>
          <w:tcPr>
            <w:tcW w:w="571"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改进</w:t>
            </w:r>
          </w:p>
          <w:p>
            <w:pPr>
              <w:jc w:val="center"/>
              <w:rPr>
                <w:color w:val="000000"/>
              </w:rPr>
            </w:pPr>
            <w:r>
              <w:rPr>
                <w:rFonts w:hint="eastAsia"/>
                <w:color w:val="000000"/>
              </w:rPr>
              <w:t>措施</w:t>
            </w:r>
          </w:p>
        </w:tc>
      </w:tr>
      <w:tr>
        <w:tblPrEx>
          <w:tblCellMar>
            <w:top w:w="0" w:type="dxa"/>
            <w:left w:w="0" w:type="dxa"/>
            <w:bottom w:w="0" w:type="dxa"/>
            <w:right w:w="0" w:type="dxa"/>
          </w:tblCellMar>
        </w:tblPrEx>
        <w:trPr>
          <w:trHeight w:val="312"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700"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rPr>
              <w:t>运算</w:t>
            </w:r>
          </w:p>
          <w:p>
            <w:pPr>
              <w:jc w:val="center"/>
              <w:rPr>
                <w:color w:val="000000"/>
              </w:rPr>
            </w:pPr>
            <w:r>
              <w:rPr>
                <w:rFonts w:hint="eastAsia"/>
                <w:color w:val="000000"/>
              </w:rPr>
              <w:t>符号</w:t>
            </w:r>
          </w:p>
        </w:tc>
        <w:tc>
          <w:tcPr>
            <w:tcW w:w="673"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rPr>
              <w:t>内容</w:t>
            </w:r>
          </w:p>
        </w:tc>
        <w:tc>
          <w:tcPr>
            <w:tcW w:w="315"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rPr>
              <w:t>度量单位</w:t>
            </w:r>
          </w:p>
        </w:tc>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2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3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3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92"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经费</w:t>
            </w:r>
            <w:r>
              <w:rPr>
                <w:rFonts w:hint="eastAsia" w:ascii="宋体" w:hAnsi="宋体" w:cs="宋体"/>
                <w:color w:val="000000"/>
                <w:kern w:val="0"/>
                <w:szCs w:val="21"/>
              </w:rPr>
              <w:br w:type="textWrapping"/>
            </w:r>
            <w:r>
              <w:rPr>
                <w:rFonts w:hint="eastAsia" w:ascii="宋体" w:hAnsi="宋体" w:cs="宋体"/>
                <w:color w:val="000000"/>
                <w:kern w:val="0"/>
                <w:szCs w:val="21"/>
              </w:rPr>
              <w:t>保障</w:t>
            </w:r>
          </w:p>
        </w:tc>
        <w:tc>
          <w:tcPr>
            <w:tcW w:w="58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制度</w:t>
            </w:r>
            <w:r>
              <w:rPr>
                <w:rFonts w:hint="eastAsia" w:ascii="宋体" w:hAnsi="宋体" w:cs="宋体"/>
                <w:color w:val="000000"/>
                <w:kern w:val="0"/>
                <w:szCs w:val="21"/>
              </w:rPr>
              <w:br w:type="textWrapping"/>
            </w:r>
            <w:r>
              <w:rPr>
                <w:rFonts w:hint="eastAsia" w:ascii="宋体" w:hAnsi="宋体" w:cs="宋体"/>
                <w:color w:val="000000"/>
                <w:kern w:val="0"/>
                <w:szCs w:val="21"/>
              </w:rPr>
              <w:t>保障</w:t>
            </w:r>
          </w:p>
        </w:tc>
        <w:tc>
          <w:tcPr>
            <w:tcW w:w="650"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人员</w:t>
            </w:r>
            <w:r>
              <w:rPr>
                <w:rFonts w:hint="eastAsia" w:ascii="宋体" w:hAnsi="宋体" w:cs="宋体"/>
                <w:color w:val="000000"/>
                <w:kern w:val="0"/>
                <w:szCs w:val="21"/>
              </w:rPr>
              <w:br w:type="textWrapping"/>
            </w:r>
            <w:r>
              <w:rPr>
                <w:rFonts w:hint="eastAsia" w:ascii="宋体" w:hAnsi="宋体" w:cs="宋体"/>
                <w:color w:val="000000"/>
                <w:kern w:val="0"/>
                <w:szCs w:val="21"/>
              </w:rPr>
              <w:t>保障</w:t>
            </w:r>
          </w:p>
        </w:tc>
        <w:tc>
          <w:tcPr>
            <w:tcW w:w="549"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硬件条件保障</w:t>
            </w:r>
          </w:p>
        </w:tc>
        <w:tc>
          <w:tcPr>
            <w:tcW w:w="4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其他</w:t>
            </w:r>
          </w:p>
        </w:tc>
        <w:tc>
          <w:tcPr>
            <w:tcW w:w="553"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原因</w:t>
            </w:r>
            <w:r>
              <w:rPr>
                <w:rFonts w:hint="eastAsia" w:ascii="宋体" w:hAnsi="宋体" w:cs="宋体"/>
                <w:color w:val="000000"/>
                <w:kern w:val="0"/>
                <w:szCs w:val="21"/>
              </w:rPr>
              <w:br w:type="textWrapping"/>
            </w:r>
            <w:r>
              <w:rPr>
                <w:rFonts w:hint="eastAsia" w:ascii="宋体" w:hAnsi="宋体" w:cs="宋体"/>
                <w:color w:val="000000"/>
                <w:kern w:val="0"/>
                <w:szCs w:val="21"/>
              </w:rPr>
              <w:t>说明</w:t>
            </w:r>
          </w:p>
        </w:tc>
        <w:tc>
          <w:tcPr>
            <w:tcW w:w="57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r>
      <w:tr>
        <w:tblPrEx>
          <w:tblCellMar>
            <w:top w:w="0" w:type="dxa"/>
            <w:left w:w="0" w:type="dxa"/>
            <w:bottom w:w="0" w:type="dxa"/>
            <w:right w:w="0" w:type="dxa"/>
          </w:tblCellMar>
        </w:tblPrEx>
        <w:trPr>
          <w:trHeight w:val="37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产出</w:t>
            </w:r>
          </w:p>
          <w:p>
            <w:pPr>
              <w:jc w:val="center"/>
              <w:rPr>
                <w:color w:val="000000"/>
              </w:rPr>
            </w:pPr>
            <w:r>
              <w:rPr>
                <w:rFonts w:hint="eastAsia"/>
                <w:color w:val="000000"/>
              </w:rPr>
              <w:t>指标</w:t>
            </w:r>
          </w:p>
          <w:p>
            <w:pPr>
              <w:jc w:val="center"/>
              <w:rPr>
                <w:color w:val="000000"/>
              </w:rPr>
            </w:pPr>
          </w:p>
          <w:p>
            <w:pPr>
              <w:jc w:val="center"/>
              <w:rPr>
                <w:color w:val="000000"/>
              </w:rPr>
            </w:pPr>
          </w:p>
          <w:p>
            <w:pPr>
              <w:jc w:val="center"/>
              <w:rPr>
                <w:color w:val="000000"/>
              </w:rPr>
            </w:pPr>
            <w:r>
              <w:rPr>
                <w:rFonts w:hint="eastAsia"/>
                <w:color w:val="000000"/>
              </w:rPr>
              <w:t>产出</w:t>
            </w:r>
          </w:p>
          <w:p>
            <w:pPr>
              <w:jc w:val="center"/>
              <w:rPr>
                <w:color w:val="000000"/>
              </w:rPr>
            </w:pPr>
            <w:r>
              <w:rPr>
                <w:rFonts w:hint="eastAsia"/>
                <w:color w:val="000000"/>
              </w:rPr>
              <w:t>指标</w:t>
            </w: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数量</w:t>
            </w:r>
          </w:p>
          <w:p>
            <w:pPr>
              <w:jc w:val="center"/>
              <w:rPr>
                <w:color w:val="000000"/>
              </w:rPr>
            </w:pPr>
            <w:r>
              <w:rPr>
                <w:rFonts w:hint="eastAsia"/>
                <w:color w:val="000000"/>
              </w:rPr>
              <w:t>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p>
        </w:tc>
        <w:tc>
          <w:tcPr>
            <w:tcW w:w="70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宋体"/>
                <w:kern w:val="0"/>
                <w:szCs w:val="21"/>
              </w:rPr>
            </w:pPr>
            <w:r>
              <w:rPr>
                <w:rFonts w:hint="eastAsia" w:ascii="仿宋_GB2312" w:hAnsi="仿宋_GB2312" w:eastAsia="仿宋_GB2312" w:cs="仿宋_GB2312"/>
                <w:szCs w:val="21"/>
              </w:rPr>
              <w:t>“=”“≤”“≥”“＜”“＞”</w:t>
            </w:r>
          </w:p>
          <w:p>
            <w:pPr>
              <w:jc w:val="center"/>
              <w:rPr>
                <w:color w:val="000000"/>
              </w:rPr>
            </w:pPr>
          </w:p>
        </w:tc>
        <w:tc>
          <w:tcPr>
            <w:tcW w:w="6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1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8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2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0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6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1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8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2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3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6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1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8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2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3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质量</w:t>
            </w:r>
          </w:p>
          <w:p>
            <w:pPr>
              <w:jc w:val="center"/>
              <w:rPr>
                <w:color w:val="000000"/>
              </w:rPr>
            </w:pPr>
            <w:r>
              <w:rPr>
                <w:rFonts w:hint="eastAsia"/>
                <w:color w:val="000000"/>
              </w:rPr>
              <w:t>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6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1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8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2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2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6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1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8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2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295"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6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1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8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2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283"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时效</w:t>
            </w:r>
          </w:p>
          <w:p>
            <w:pPr>
              <w:jc w:val="center"/>
              <w:rPr>
                <w:color w:val="000000"/>
              </w:rPr>
            </w:pPr>
            <w:r>
              <w:rPr>
                <w:rFonts w:hint="eastAsia"/>
                <w:color w:val="000000"/>
              </w:rPr>
              <w:t>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6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ascii="宋体" w:hAnsi="宋体" w:cs="宋体"/>
                <w:color w:val="000000"/>
                <w:szCs w:val="21"/>
              </w:rPr>
              <w:t>及时将局内相关部门提出的监测计划发至监测机构，开展开展生态环境领域信访监测</w:t>
            </w:r>
          </w:p>
        </w:tc>
        <w:tc>
          <w:tcPr>
            <w:tcW w:w="31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及时</w:t>
            </w:r>
          </w:p>
        </w:tc>
        <w:tc>
          <w:tcPr>
            <w:tcW w:w="58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及时发送计划</w:t>
            </w:r>
          </w:p>
        </w:tc>
        <w:tc>
          <w:tcPr>
            <w:tcW w:w="2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100%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50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50</w:t>
            </w: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s="宋体"/>
                <w:color w:val="000000"/>
                <w:kern w:val="0"/>
                <w:szCs w:val="21"/>
              </w:rPr>
              <w:t>√</w:t>
            </w: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s="宋体"/>
                <w:color w:val="000000"/>
                <w:szCs w:val="21"/>
              </w:rPr>
              <w:t>监测经费使用上一年度结余资金，导致本年度资金未全部使用</w:t>
            </w: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34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6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1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8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2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25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6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1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8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2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279"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成本</w:t>
            </w:r>
          </w:p>
          <w:p>
            <w:pPr>
              <w:jc w:val="center"/>
              <w:rPr>
                <w:color w:val="000000"/>
              </w:rPr>
            </w:pPr>
            <w:r>
              <w:rPr>
                <w:rFonts w:hint="eastAsia"/>
                <w:color w:val="000000"/>
              </w:rPr>
              <w:t>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6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1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8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2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236"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6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1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8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2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232"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6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1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8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2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321"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效益</w:t>
            </w:r>
          </w:p>
          <w:p>
            <w:pPr>
              <w:jc w:val="center"/>
              <w:rPr>
                <w:color w:val="000000"/>
              </w:rPr>
            </w:pPr>
            <w:r>
              <w:rPr>
                <w:rFonts w:hint="eastAsia"/>
                <w:color w:val="000000"/>
              </w:rPr>
              <w:t>指标</w:t>
            </w:r>
          </w:p>
          <w:p>
            <w:pPr>
              <w:jc w:val="center"/>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经济效益指标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6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1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8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2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191"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6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1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8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2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10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6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1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8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2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463"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社会效益指标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6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ascii="宋体" w:hAnsi="宋体" w:cs="宋体"/>
                <w:color w:val="000000"/>
                <w:szCs w:val="21"/>
              </w:rPr>
              <w:t>监测机构及时出具监测报告，局内相关部门用以化解生态环境领域信访诉求。</w:t>
            </w:r>
          </w:p>
        </w:tc>
        <w:tc>
          <w:tcPr>
            <w:tcW w:w="31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及时</w:t>
            </w:r>
          </w:p>
        </w:tc>
        <w:tc>
          <w:tcPr>
            <w:tcW w:w="58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ascii="宋体" w:hAnsi="宋体" w:cs="宋体"/>
                <w:color w:val="000000"/>
                <w:szCs w:val="21"/>
              </w:rPr>
              <w:t>局内相关部门用以化解生态环境领域信访诉求。</w:t>
            </w:r>
          </w:p>
        </w:tc>
        <w:tc>
          <w:tcPr>
            <w:tcW w:w="2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100%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30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30</w:t>
            </w: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s="宋体"/>
                <w:color w:val="000000"/>
                <w:kern w:val="0"/>
                <w:szCs w:val="21"/>
              </w:rPr>
              <w:t>√</w:t>
            </w: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s="宋体"/>
                <w:color w:val="000000"/>
                <w:szCs w:val="21"/>
              </w:rPr>
              <w:t>监测经费使用上一年度结余资金，导致本年度资金未全部使用</w:t>
            </w: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4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6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1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8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2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0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6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1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8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2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79"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生态效益指标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6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1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8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2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8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6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1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8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2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3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6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1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8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2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50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可持续影响指标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6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1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8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2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71"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6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1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8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2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5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6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1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8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2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95"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满意度指标</w:t>
            </w: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服务对象满意度指标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6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ascii="宋体" w:hAnsi="宋体" w:cs="宋体"/>
                <w:color w:val="000000"/>
                <w:szCs w:val="21"/>
              </w:rPr>
              <w:t>收到报告后第一时间发至局内相关部门</w:t>
            </w:r>
          </w:p>
        </w:tc>
        <w:tc>
          <w:tcPr>
            <w:tcW w:w="31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及时</w:t>
            </w:r>
          </w:p>
        </w:tc>
        <w:tc>
          <w:tcPr>
            <w:tcW w:w="58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ascii="宋体" w:hAnsi="宋体" w:cs="宋体"/>
                <w:color w:val="000000"/>
                <w:szCs w:val="21"/>
              </w:rPr>
              <w:t>局内相关部门满意</w:t>
            </w:r>
          </w:p>
        </w:tc>
        <w:tc>
          <w:tcPr>
            <w:tcW w:w="2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100%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10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10</w:t>
            </w: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s="宋体"/>
                <w:color w:val="000000"/>
                <w:kern w:val="0"/>
                <w:szCs w:val="21"/>
              </w:rPr>
              <w:t>√</w:t>
            </w: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Cs w:val="21"/>
              </w:rPr>
            </w:pPr>
            <w:r>
              <w:rPr>
                <w:rFonts w:hint="eastAsia" w:ascii="宋体" w:hAnsi="宋体" w:cs="宋体"/>
                <w:color w:val="000000"/>
                <w:szCs w:val="21"/>
              </w:rPr>
              <w:t>监测经费使用上一年度结余资金，导致本年度资金未全部使用</w:t>
            </w: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0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6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1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8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2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34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color w:val="000000"/>
              </w:rPr>
            </w:pPr>
          </w:p>
        </w:tc>
        <w:tc>
          <w:tcPr>
            <w:tcW w:w="6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1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8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2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tc>
      </w:tr>
      <w:tr>
        <w:tblPrEx>
          <w:tblCellMar>
            <w:top w:w="0" w:type="dxa"/>
            <w:left w:w="0" w:type="dxa"/>
            <w:bottom w:w="0" w:type="dxa"/>
            <w:right w:w="0" w:type="dxa"/>
          </w:tblCellMar>
        </w:tblPrEx>
        <w:trPr>
          <w:trHeight w:val="489" w:hRule="atLeast"/>
          <w:jc w:val="center"/>
        </w:trPr>
        <w:tc>
          <w:tcPr>
            <w:tcW w:w="4563" w:type="dxa"/>
            <w:gridSpan w:val="9"/>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rPr>
              <w:t>产出、效益、满意度指标自评得分小计</w:t>
            </w:r>
          </w:p>
          <w:p>
            <w:pPr>
              <w:jc w:val="center"/>
              <w:rPr>
                <w:color w:val="000000"/>
              </w:rPr>
            </w:pPr>
            <w:r>
              <w:rPr>
                <w:rFonts w:hint="eastAsia"/>
                <w:color w:val="000000"/>
              </w:rPr>
              <w:t>（</w:t>
            </w:r>
            <w:r>
              <w:rPr>
                <w:color w:val="000000"/>
              </w:rPr>
              <w:t>C</w:t>
            </w:r>
            <w:r>
              <w:rPr>
                <w:rFonts w:hint="eastAsia"/>
                <w:color w:val="000000"/>
              </w:rPr>
              <w:t>）</w:t>
            </w:r>
          </w:p>
        </w:tc>
        <w:tc>
          <w:tcPr>
            <w:tcW w:w="71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90</w:t>
            </w:r>
          </w:p>
        </w:tc>
        <w:tc>
          <w:tcPr>
            <w:tcW w:w="2377" w:type="dxa"/>
            <w:gridSpan w:val="7"/>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预算执行率得分</w:t>
            </w:r>
          </w:p>
          <w:p>
            <w:pPr>
              <w:jc w:val="center"/>
              <w:rPr>
                <w:color w:val="000000"/>
              </w:rPr>
            </w:pPr>
            <w:r>
              <w:rPr>
                <w:rFonts w:hint="eastAsia"/>
                <w:color w:val="000000"/>
              </w:rPr>
              <w:t>（</w:t>
            </w:r>
            <w:r>
              <w:rPr>
                <w:color w:val="000000"/>
              </w:rPr>
              <w:t>D</w:t>
            </w:r>
            <w:r>
              <w:rPr>
                <w:rFonts w:hint="eastAsia"/>
                <w:color w:val="000000"/>
              </w:rPr>
              <w:t>）</w:t>
            </w:r>
          </w:p>
        </w:tc>
        <w:tc>
          <w:tcPr>
            <w:tcW w:w="1620"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1.12</w:t>
            </w:r>
          </w:p>
        </w:tc>
      </w:tr>
      <w:tr>
        <w:tblPrEx>
          <w:tblCellMar>
            <w:top w:w="0" w:type="dxa"/>
            <w:left w:w="0" w:type="dxa"/>
            <w:bottom w:w="0" w:type="dxa"/>
            <w:right w:w="0" w:type="dxa"/>
          </w:tblCellMar>
        </w:tblPrEx>
        <w:trPr>
          <w:trHeight w:val="414" w:hRule="atLeast"/>
          <w:jc w:val="center"/>
        </w:trPr>
        <w:tc>
          <w:tcPr>
            <w:tcW w:w="4563" w:type="dxa"/>
            <w:gridSpan w:val="9"/>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rPr>
              <w:t>绩效自评总得分（</w:t>
            </w:r>
            <w:r>
              <w:rPr>
                <w:color w:val="000000"/>
              </w:rPr>
              <w:t>C+D</w:t>
            </w:r>
            <w:r>
              <w:rPr>
                <w:rFonts w:hint="eastAsia"/>
                <w:color w:val="000000"/>
              </w:rPr>
              <w:t>）</w:t>
            </w:r>
          </w:p>
        </w:tc>
        <w:tc>
          <w:tcPr>
            <w:tcW w:w="4713" w:type="dxa"/>
            <w:gridSpan w:val="1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91.12</w:t>
            </w:r>
          </w:p>
        </w:tc>
      </w:tr>
    </w:tbl>
    <w:p>
      <w:pPr>
        <w:spacing w:line="584" w:lineRule="exact"/>
        <w:jc w:val="center"/>
        <w:rPr>
          <w:rFonts w:ascii="宋体" w:hAnsi="宋体" w:cs="宋体"/>
          <w:b/>
          <w:bCs/>
          <w:color w:val="000000"/>
          <w:sz w:val="44"/>
          <w:szCs w:val="44"/>
        </w:rPr>
      </w:pPr>
    </w:p>
    <w:p>
      <w:pPr>
        <w:pStyle w:val="2"/>
        <w:rPr>
          <w:lang w:val="en-US" w:eastAsia="zh-CN"/>
        </w:rPr>
      </w:pPr>
      <w:bookmarkStart w:id="0" w:name="_GoBack"/>
      <w:bookmarkEnd w:id="0"/>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jNjA0MjkwMGQwMzAwN2RiZWJjMmRhMmQ1NGNhOGUifQ=="/>
  </w:docVars>
  <w:rsids>
    <w:rsidRoot w:val="00000000"/>
    <w:rsid w:val="02F8585F"/>
    <w:rsid w:val="050D2A9B"/>
    <w:rsid w:val="10207B26"/>
    <w:rsid w:val="102477FF"/>
    <w:rsid w:val="133815F1"/>
    <w:rsid w:val="14DD2751"/>
    <w:rsid w:val="169F1079"/>
    <w:rsid w:val="23BB026B"/>
    <w:rsid w:val="27B04961"/>
    <w:rsid w:val="2E6E5AA9"/>
    <w:rsid w:val="34A73AC3"/>
    <w:rsid w:val="35CC5C10"/>
    <w:rsid w:val="39126BE2"/>
    <w:rsid w:val="3F7B2E16"/>
    <w:rsid w:val="4EA5521A"/>
    <w:rsid w:val="565B0081"/>
    <w:rsid w:val="5875460E"/>
    <w:rsid w:val="59232E69"/>
    <w:rsid w:val="61DF5169"/>
    <w:rsid w:val="631C2C21"/>
    <w:rsid w:val="63C94F54"/>
    <w:rsid w:val="65C07C91"/>
    <w:rsid w:val="6DD93FE6"/>
    <w:rsid w:val="6FBB32A8"/>
    <w:rsid w:val="739804D5"/>
    <w:rsid w:val="743469A4"/>
    <w:rsid w:val="782718FA"/>
    <w:rsid w:val="7A3B1E56"/>
    <w:rsid w:val="7E4A7106"/>
    <w:rsid w:val="7F5A22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Indent 2"/>
    <w:basedOn w:val="1"/>
    <w:next w:val="1"/>
    <w:qFormat/>
    <w:uiPriority w:val="0"/>
    <w:pPr>
      <w:adjustRightInd w:val="0"/>
      <w:spacing w:line="360" w:lineRule="auto"/>
      <w:ind w:firstLine="420"/>
      <w:jc w:val="left"/>
    </w:pPr>
    <w:rPr>
      <w:rFonts w:ascii="宋体" w:hAnsi="宋体"/>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2022-08-18T04:14:26Z</dcterms:created>
  <dc:creator>Administrator</dc:creator>
  <cp:lastModifiedBy>Thorn °夏瑾</cp:lastModifiedBy>
  <dcterms:modified xsi:type="dcterms:W3CDTF">2022-08-18T04:20:18Z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2C0E551B4DE54F48923A058CC52D5414</vt:lpwstr>
  </property>
</Properties>
</file>