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375" w:lineRule="atLeast"/>
        <w:ind w:left="0" w:right="0"/>
        <w:jc w:val="left"/>
        <w:rPr>
          <w:sz w:val="30"/>
          <w:szCs w:val="30"/>
        </w:rPr>
      </w:pPr>
      <w:r>
        <w:rPr>
          <w:rFonts w:ascii="宋体" w:hAnsi="宋体" w:eastAsia="宋体" w:cs="宋体"/>
          <w:color w:val="858585"/>
          <w:sz w:val="30"/>
          <w:szCs w:val="30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375" w:lineRule="atLeast"/>
        <w:ind w:left="0" w:right="0"/>
        <w:jc w:val="left"/>
        <w:rPr>
          <w:sz w:val="30"/>
          <w:szCs w:val="30"/>
        </w:rPr>
      </w:pPr>
      <w:r>
        <w:rPr>
          <w:rFonts w:ascii="宋体" w:hAnsi="宋体" w:eastAsia="宋体" w:cs="宋体"/>
          <w:color w:val="858585"/>
          <w:sz w:val="30"/>
          <w:szCs w:val="30"/>
        </w:rPr>
        <w:t>法律服务机构</w:t>
      </w:r>
      <w:r>
        <w:rPr>
          <w:rFonts w:hint="eastAsia" w:ascii="宋体" w:hAnsi="宋体" w:eastAsia="宋体" w:cs="宋体"/>
          <w:color w:val="858585"/>
          <w:sz w:val="30"/>
          <w:szCs w:val="30"/>
          <w:lang w:eastAsia="zh-CN"/>
        </w:rPr>
        <w:t>名录库</w:t>
      </w:r>
    </w:p>
    <w:tbl>
      <w:tblPr>
        <w:tblStyle w:val="4"/>
        <w:tblW w:w="85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77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454545"/>
                <w:sz w:val="21"/>
                <w:szCs w:val="21"/>
              </w:rPr>
              <w:t>编号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454545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454545"/>
                <w:sz w:val="21"/>
                <w:szCs w:val="21"/>
              </w:rPr>
              <w:t>1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辽宁省抚顺市公证处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454545"/>
                <w:sz w:val="21"/>
                <w:szCs w:val="21"/>
              </w:rPr>
              <w:t>2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辽宁省新宾满族自治县公证处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454545"/>
                <w:sz w:val="21"/>
                <w:szCs w:val="21"/>
              </w:rPr>
              <w:t>3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辽宁省清原满族自治县公证处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抚顺县公证处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 xml:space="preserve">1  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45454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辽宁宝石律师事务所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辽宁必达律师事务所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800" w:type="dxa"/>
            <w:shd w:val="clear" w:color="auto" w:fill="auto"/>
            <w:textDirection w:val="lrT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辽宁灿阳律师事务所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  <w:textDirection w:val="lrT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辽宁晨星律师事务所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textDirection w:val="lrT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辽宁程众律师事务所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textDirection w:val="lrTb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辽宁楚森律师事务所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辽宁纯伟律师事务所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辽宁鼎高律师事务所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辽宁峰岭律师事务所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辽宁福顺律师事务所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辽宁昊泽律师事务所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辽宁恒煜律师事务所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辽宁红叶律师事务所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辽宁洪斌律师事务所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辽宁集锦律师事务所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辽宁金朋律师事务所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辽宁久鼎律师事务所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辽宁凯业律师事务所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辽宁立诚律师事务所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辽宁绿茵律师事务所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辽宁马淑玲律师事务所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辽宁满诚律师事务所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辽宁煤都律师事务所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辽宁民威律师事务所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辽宁铭鉴律师事务所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辽宁铭扬律师事务所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辽宁启运律师事务所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辽宁清明律师事务所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辽宁容智律师事务所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辽宁三君律师事务所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辽宁数典律师事务所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辽宁锁阳律师事务所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辽宁天威律师事务所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辽宁文博律师事务所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辽宁益众律师事务所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辽宁永定律师事务所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辽宁悦安律师事务所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辽宁臻尊律师事务所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辽宁正太律师事务所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辽宁开宇律师事务所抚顺分所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辽宁平安律师事务所抚顺分所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辽宁泽威律师事务所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抚顺市中心医院法医司法鉴定所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抚顺矿务局总医院法医司法鉴定所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抚顺市第五医院精神疾病法医司法鉴定所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抚顺公正司法鉴定所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辽宁中华信司法鉴定所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抚顺博元房地产评估司法鉴定所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抚顺玺铭司法鉴定所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抚顺权益锅炉压力容器司法鉴定所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eastAsia="zh-CN"/>
              </w:rPr>
              <w:t>抚顺辽东林业司法鉴定所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抚顺市148法律服务所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抚顺市维权法律服务所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抚顺市望花区民权法律服务所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望花区中心法律服务所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抚顺市望花区和平法律服务所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8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望花区光明法律服务所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抚顺市望花区塔峪法律服务所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中心法律服务所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章党法律服务所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哈达法律服务所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老虎台法律服务所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城东法律服务所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河东法律服务所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新华法律服务所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抚顺城法律服务所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将军法律服务所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戈布法律服务所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前甸法律服务所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河北法律服务所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会元法律服务所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君赢法律服务所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抚顺县后安法律服务所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抚顺县救兵法律服务所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抚顺县马圈子法律服务所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抚顺县石文法律服务所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抚顺县汤图法律服务所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抚顺县海浪法律服务所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抚顺县上马法律服务所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抚顺县中心法律服务所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清原满族自治县中心法律服务所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清原满族自治县清原镇法律服务所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清原满族自治县英额门镇法律服务所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清原满族自治县南山城镇法律服务所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清原满族自治县北三家乡法律服务所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清原满族自治县敖家堡乡法律服务所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清原满族自治县枸乃甸乡法律服务所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清原满族自治县大孤家镇法律服务所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清原满族自治县土口子乡法律服务所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清原满族自治县南口前镇法律服务所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清原满族自治县大苏河乡法律服务所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清原满族自治县红透山镇法律服务所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清原满族自治县草市镇法律服务所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清原满族自治县湾甸子镇法律服务所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清原满族自治县夏家堡镇法律服务所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清原满族自治县明鉴法律服务所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清原满族自治县正大法律服务所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7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清原满族自治县诚信法律服务所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700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新宾满族自治县新宾镇法律服务所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700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新宾满族自治县红升法律服务所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700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新宾满族自治县旺清门法律服务所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54545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7700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新宾满族自治县红庙子法律服务所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7700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新宾满族自治县永陵法律服务所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7700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新宾满族自治县榆树法律服务所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7700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新宾满族自治县大四平法律服务所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tblCellSpacing w:w="0" w:type="dxa"/>
        </w:trPr>
        <w:tc>
          <w:tcPr>
            <w:tcW w:w="80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7700" w:type="dxa"/>
            <w:tcBorders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新宾满族自治县苇子峪法律服务所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CellSpacing w:w="0" w:type="dxa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新宾满族自治县下夹河法律服务所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新宾满族自治县木奇法律服务所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新宾满族自治县上夹河法律服务所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tblCellSpacing w:w="0" w:type="dxa"/>
        </w:trPr>
        <w:tc>
          <w:tcPr>
            <w:tcW w:w="800" w:type="dxa"/>
            <w:tcBorders>
              <w:top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1"/>
                <w:szCs w:val="21"/>
                <w:lang w:val="en-US" w:eastAsia="zh-CN" w:bidi="ar"/>
              </w:rPr>
              <w:t>抚顺经济开发区李石法律服务所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宋体" w:hAnsi="宋体" w:eastAsia="宋体" w:cs="宋体"/>
          <w:color w:val="454545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E7F94"/>
    <w:rsid w:val="681501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k</cp:lastModifiedBy>
  <dcterms:modified xsi:type="dcterms:W3CDTF">2016-04-20T02:23:45Z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