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568"/>
        <w:gridCol w:w="240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抚顺市福利彩票中心市场宣传推广费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17.</w:t>
            </w:r>
            <w:r>
              <w:rPr>
                <w:rFonts w:hint="eastAsia"/>
                <w:color w:val="000000"/>
                <w:lang w:val="en-US" w:eastAsia="zh-CN"/>
              </w:rPr>
              <w:t>59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46.9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46.90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17</w:t>
            </w:r>
            <w:r>
              <w:rPr>
                <w:rFonts w:hint="eastAsia"/>
                <w:color w:val="000000"/>
                <w:lang w:val="en-US" w:eastAsia="zh-CN"/>
              </w:rPr>
              <w:t>.59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确保福彩宣传工作正常运行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按照实际发生完成支付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宣传覆盖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投注站及彩民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6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6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B40F6"/>
    <w:rsid w:val="00273AFB"/>
    <w:rsid w:val="002F2533"/>
    <w:rsid w:val="00352DDB"/>
    <w:rsid w:val="003C5963"/>
    <w:rsid w:val="004724F7"/>
    <w:rsid w:val="004A1011"/>
    <w:rsid w:val="00545081"/>
    <w:rsid w:val="00551765"/>
    <w:rsid w:val="00562EDD"/>
    <w:rsid w:val="006513BC"/>
    <w:rsid w:val="006A5A68"/>
    <w:rsid w:val="007A6C2A"/>
    <w:rsid w:val="00804DD4"/>
    <w:rsid w:val="00825219"/>
    <w:rsid w:val="00893FD5"/>
    <w:rsid w:val="00944A71"/>
    <w:rsid w:val="00B91B83"/>
    <w:rsid w:val="00D00EFA"/>
    <w:rsid w:val="00D638B2"/>
    <w:rsid w:val="00E70CB9"/>
    <w:rsid w:val="00F02DFE"/>
    <w:rsid w:val="00F044D0"/>
    <w:rsid w:val="0BFC9042"/>
    <w:rsid w:val="2F5A4F27"/>
    <w:rsid w:val="34F219C9"/>
    <w:rsid w:val="357D5718"/>
    <w:rsid w:val="57E7BBA3"/>
    <w:rsid w:val="600A754C"/>
    <w:rsid w:val="76DF5587"/>
    <w:rsid w:val="7A7C7E90"/>
    <w:rsid w:val="BEF9A491"/>
    <w:rsid w:val="D5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1699</Words>
  <Characters>1893</Characters>
  <Lines>0</Lines>
  <Paragraphs>0</Paragraphs>
  <TotalTime>4</TotalTime>
  <ScaleCrop>false</ScaleCrop>
  <LinksUpToDate>false</LinksUpToDate>
  <CharactersWithSpaces>2383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2022-02-15T22:27:00Z</dcterms:created>
  <dc:creator>社会保障科-赵南</dc:creator>
  <cp:lastModifiedBy>冰淇淋夏天</cp:lastModifiedBy>
  <cp:lastPrinted>2022-03-04T07:10:00Z</cp:lastPrinted>
  <dcterms:modified xsi:type="dcterms:W3CDTF">2022-08-05T01:27:05Z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